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6D" w:rsidRPr="007D5E1E" w:rsidRDefault="009F566D">
      <w:pPr>
        <w:ind w:firstLineChars="100" w:firstLine="520"/>
        <w:rPr>
          <w:rFonts w:hint="eastAsia"/>
          <w:color w:val="000000" w:themeColor="text1"/>
          <w:sz w:val="52"/>
        </w:rPr>
      </w:pPr>
    </w:p>
    <w:p w:rsidR="009F566D" w:rsidRPr="007D5E1E" w:rsidRDefault="00DE0B54">
      <w:pPr>
        <w:spacing w:line="1000" w:lineRule="exact"/>
        <w:ind w:leftChars="50" w:left="1785" w:hangingChars="200" w:hanging="1680"/>
        <w:rPr>
          <w:rFonts w:ascii="方正书宋简体" w:eastAsia="方正书宋简体" w:hAnsi="宋体"/>
          <w:color w:val="000000" w:themeColor="text1"/>
          <w:sz w:val="84"/>
          <w:szCs w:val="84"/>
        </w:rPr>
      </w:pPr>
      <w:r w:rsidRPr="007D5E1E">
        <w:rPr>
          <w:rFonts w:ascii="方正书宋简体" w:eastAsia="方正书宋简体" w:hAnsi="宋体" w:hint="eastAsia"/>
          <w:color w:val="000000" w:themeColor="text1"/>
          <w:sz w:val="84"/>
          <w:szCs w:val="84"/>
        </w:rPr>
        <w:fldChar w:fldCharType="begin"/>
      </w:r>
      <w:r w:rsidR="007D5E1E" w:rsidRPr="007D5E1E">
        <w:rPr>
          <w:rFonts w:ascii="方正书宋简体" w:eastAsia="方正书宋简体" w:hAnsi="宋体" w:hint="eastAsia"/>
          <w:color w:val="000000" w:themeColor="text1"/>
          <w:sz w:val="84"/>
          <w:szCs w:val="84"/>
        </w:rPr>
        <w:instrText xml:space="preserve"> eq \o\ac(</w:instrText>
      </w:r>
      <w:r w:rsidR="007D5E1E" w:rsidRPr="007D5E1E">
        <w:rPr>
          <w:rFonts w:ascii="方正书宋简体" w:eastAsia="方正书宋简体" w:hAnsi="宋体" w:hint="eastAsia"/>
          <w:color w:val="000000" w:themeColor="text1"/>
          <w:position w:val="-16"/>
          <w:sz w:val="127"/>
          <w:szCs w:val="84"/>
        </w:rPr>
        <w:instrText>○</w:instrText>
      </w:r>
      <w:r w:rsidR="007D5E1E" w:rsidRPr="007D5E1E">
        <w:rPr>
          <w:rFonts w:ascii="方正书宋简体" w:eastAsia="方正书宋简体" w:hAnsi="宋体" w:hint="eastAsia"/>
          <w:color w:val="000000" w:themeColor="text1"/>
          <w:sz w:val="84"/>
          <w:szCs w:val="84"/>
        </w:rPr>
        <w:instrText>,K)</w:instrText>
      </w:r>
      <w:r w:rsidRPr="007D5E1E">
        <w:rPr>
          <w:rFonts w:ascii="方正书宋简体" w:eastAsia="方正书宋简体" w:hAnsi="宋体" w:hint="eastAsia"/>
          <w:color w:val="000000" w:themeColor="text1"/>
          <w:sz w:val="84"/>
          <w:szCs w:val="84"/>
        </w:rPr>
        <w:fldChar w:fldCharType="end"/>
      </w:r>
    </w:p>
    <w:p w:rsidR="009F566D" w:rsidRPr="007D5E1E" w:rsidRDefault="009F566D">
      <w:pPr>
        <w:spacing w:line="600" w:lineRule="exact"/>
        <w:jc w:val="center"/>
        <w:rPr>
          <w:rFonts w:ascii="方正小标宋简体" w:eastAsia="方正小标宋简体" w:hAnsi="宋体"/>
          <w:color w:val="000000" w:themeColor="text1"/>
          <w:w w:val="90"/>
          <w:sz w:val="84"/>
          <w:szCs w:val="84"/>
        </w:rPr>
      </w:pPr>
    </w:p>
    <w:p w:rsidR="009F566D" w:rsidRPr="007D5E1E" w:rsidRDefault="007D5E1E">
      <w:pPr>
        <w:spacing w:line="1000" w:lineRule="exact"/>
        <w:jc w:val="center"/>
        <w:rPr>
          <w:rFonts w:ascii="方正小标宋简体" w:eastAsia="方正小标宋简体" w:hAnsi="宋体"/>
          <w:color w:val="000000" w:themeColor="text1"/>
          <w:w w:val="90"/>
          <w:sz w:val="68"/>
          <w:szCs w:val="68"/>
        </w:rPr>
      </w:pPr>
      <w:r w:rsidRPr="007D5E1E">
        <w:rPr>
          <w:rFonts w:ascii="方正小标宋简体" w:eastAsia="方正小标宋简体" w:hAnsi="宋体" w:hint="eastAsia"/>
          <w:color w:val="000000" w:themeColor="text1"/>
          <w:w w:val="90"/>
          <w:sz w:val="68"/>
          <w:szCs w:val="68"/>
        </w:rPr>
        <w:t>连云港市社会发展与妇女儿童</w:t>
      </w:r>
    </w:p>
    <w:p w:rsidR="009F566D" w:rsidRPr="007D5E1E" w:rsidRDefault="007D5E1E">
      <w:pPr>
        <w:spacing w:line="1000" w:lineRule="exact"/>
        <w:jc w:val="center"/>
        <w:rPr>
          <w:rFonts w:ascii="方正小标宋简体" w:eastAsia="方正小标宋简体" w:hAnsi="宋体"/>
          <w:color w:val="000000" w:themeColor="text1"/>
          <w:w w:val="90"/>
          <w:sz w:val="68"/>
          <w:szCs w:val="68"/>
        </w:rPr>
      </w:pPr>
      <w:r w:rsidRPr="007D5E1E">
        <w:rPr>
          <w:rFonts w:ascii="方正小标宋简体" w:eastAsia="方正小标宋简体" w:hAnsi="宋体" w:hint="eastAsia"/>
          <w:color w:val="000000" w:themeColor="text1"/>
          <w:w w:val="90"/>
          <w:sz w:val="68"/>
          <w:szCs w:val="68"/>
        </w:rPr>
        <w:t>基本情况统计报表制度</w:t>
      </w:r>
    </w:p>
    <w:p w:rsidR="009F566D" w:rsidRPr="007D5E1E" w:rsidRDefault="007D5E1E" w:rsidP="00D75E89">
      <w:pPr>
        <w:spacing w:beforeLines="50"/>
        <w:jc w:val="center"/>
        <w:rPr>
          <w:rFonts w:eastAsia="楷体_GB2312"/>
          <w:color w:val="000000" w:themeColor="text1"/>
          <w:sz w:val="36"/>
          <w:szCs w:val="36"/>
        </w:rPr>
      </w:pPr>
      <w:r w:rsidRPr="007D5E1E">
        <w:rPr>
          <w:rFonts w:eastAsia="楷体_GB2312"/>
          <w:color w:val="000000" w:themeColor="text1"/>
          <w:sz w:val="36"/>
          <w:szCs w:val="36"/>
        </w:rPr>
        <w:t>（</w:t>
      </w:r>
      <w:r w:rsidRPr="007D5E1E">
        <w:rPr>
          <w:rFonts w:eastAsia="楷体_GB2312"/>
          <w:color w:val="000000" w:themeColor="text1"/>
          <w:sz w:val="36"/>
          <w:szCs w:val="36"/>
        </w:rPr>
        <w:t>20</w:t>
      </w:r>
      <w:r w:rsidRPr="007D5E1E">
        <w:rPr>
          <w:rFonts w:eastAsia="楷体_GB2312" w:hint="eastAsia"/>
          <w:color w:val="000000" w:themeColor="text1"/>
          <w:sz w:val="36"/>
          <w:szCs w:val="36"/>
        </w:rPr>
        <w:t>22</w:t>
      </w:r>
      <w:r w:rsidRPr="007D5E1E">
        <w:rPr>
          <w:rFonts w:eastAsia="楷体_GB2312"/>
          <w:color w:val="000000" w:themeColor="text1"/>
          <w:sz w:val="36"/>
          <w:szCs w:val="36"/>
        </w:rPr>
        <w:t>年统计年报）</w:t>
      </w: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Default="009F566D">
      <w:pPr>
        <w:ind w:firstLineChars="200" w:firstLine="720"/>
        <w:rPr>
          <w:color w:val="000000" w:themeColor="text1"/>
          <w:sz w:val="36"/>
        </w:rPr>
      </w:pPr>
    </w:p>
    <w:p w:rsidR="00384282" w:rsidRPr="007D5E1E" w:rsidRDefault="00384282">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7D5E1E">
      <w:pPr>
        <w:jc w:val="center"/>
        <w:rPr>
          <w:rFonts w:eastAsia="楷体_GB2312"/>
          <w:color w:val="000000" w:themeColor="text1"/>
          <w:sz w:val="36"/>
          <w:szCs w:val="36"/>
        </w:rPr>
      </w:pPr>
      <w:r w:rsidRPr="007D5E1E">
        <w:rPr>
          <w:rFonts w:eastAsia="楷体_GB2312"/>
          <w:color w:val="000000" w:themeColor="text1"/>
          <w:sz w:val="36"/>
          <w:szCs w:val="36"/>
        </w:rPr>
        <w:t>连云港市</w:t>
      </w:r>
      <w:r w:rsidRPr="007D5E1E">
        <w:rPr>
          <w:rFonts w:eastAsia="楷体_GB2312" w:hint="eastAsia"/>
          <w:color w:val="000000" w:themeColor="text1"/>
          <w:sz w:val="36"/>
          <w:szCs w:val="36"/>
        </w:rPr>
        <w:t>人民</w:t>
      </w:r>
      <w:r w:rsidRPr="007D5E1E">
        <w:rPr>
          <w:rFonts w:eastAsia="楷体_GB2312"/>
          <w:color w:val="000000" w:themeColor="text1"/>
          <w:sz w:val="36"/>
          <w:szCs w:val="36"/>
        </w:rPr>
        <w:t>政府妇儿工委办公室印制</w:t>
      </w:r>
    </w:p>
    <w:p w:rsidR="009F566D" w:rsidRPr="007D5E1E" w:rsidRDefault="007D5E1E">
      <w:pPr>
        <w:jc w:val="center"/>
        <w:rPr>
          <w:rFonts w:ascii="楷体_GB2312" w:eastAsia="楷体_GB2312" w:hAnsi="楷体"/>
          <w:color w:val="000000" w:themeColor="text1"/>
          <w:sz w:val="36"/>
          <w:szCs w:val="36"/>
        </w:rPr>
        <w:sectPr w:rsidR="009F566D" w:rsidRPr="007D5E1E">
          <w:headerReference w:type="even" r:id="rId7"/>
          <w:headerReference w:type="default" r:id="rId8"/>
          <w:footerReference w:type="even" r:id="rId9"/>
          <w:footerReference w:type="default" r:id="rId10"/>
          <w:headerReference w:type="first" r:id="rId11"/>
          <w:pgSz w:w="11907" w:h="16840"/>
          <w:pgMar w:top="1418" w:right="1247" w:bottom="1247" w:left="1247" w:header="851" w:footer="992" w:gutter="0"/>
          <w:pgNumType w:fmt="numberInDash" w:start="0"/>
          <w:cols w:space="720"/>
          <w:titlePg/>
          <w:docGrid w:type="linesAndChars" w:linePitch="312"/>
        </w:sectPr>
      </w:pPr>
      <w:r w:rsidRPr="007D5E1E">
        <w:rPr>
          <w:rFonts w:eastAsia="楷体_GB2312"/>
          <w:color w:val="000000" w:themeColor="text1"/>
          <w:sz w:val="36"/>
          <w:szCs w:val="36"/>
        </w:rPr>
        <w:t>20</w:t>
      </w:r>
      <w:r w:rsidRPr="007D5E1E">
        <w:rPr>
          <w:rFonts w:eastAsia="楷体_GB2312" w:hint="eastAsia"/>
          <w:color w:val="000000" w:themeColor="text1"/>
          <w:sz w:val="36"/>
          <w:szCs w:val="36"/>
        </w:rPr>
        <w:t>23</w:t>
      </w:r>
      <w:r w:rsidRPr="007D5E1E">
        <w:rPr>
          <w:rFonts w:eastAsia="楷体_GB2312"/>
          <w:color w:val="000000" w:themeColor="text1"/>
          <w:sz w:val="36"/>
          <w:szCs w:val="36"/>
        </w:rPr>
        <w:t>年</w:t>
      </w:r>
      <w:r w:rsidRPr="007D5E1E">
        <w:rPr>
          <w:rFonts w:eastAsia="楷体_GB2312" w:hint="eastAsia"/>
          <w:color w:val="000000" w:themeColor="text1"/>
          <w:sz w:val="36"/>
          <w:szCs w:val="36"/>
        </w:rPr>
        <w:t>4</w:t>
      </w:r>
      <w:r w:rsidRPr="007D5E1E">
        <w:rPr>
          <w:rFonts w:eastAsia="楷体_GB2312"/>
          <w:color w:val="000000" w:themeColor="text1"/>
          <w:sz w:val="36"/>
          <w:szCs w:val="36"/>
        </w:rPr>
        <w:t>月</w:t>
      </w:r>
    </w:p>
    <w:p w:rsidR="009F566D" w:rsidRPr="007D5E1E" w:rsidRDefault="009F566D">
      <w:pPr>
        <w:rPr>
          <w:rFonts w:ascii="宋体" w:hAnsi="宋体"/>
          <w:color w:val="000000" w:themeColor="text1"/>
          <w:szCs w:val="21"/>
        </w:rPr>
      </w:pPr>
    </w:p>
    <w:p w:rsidR="009F566D" w:rsidRPr="007D5E1E" w:rsidRDefault="009F566D">
      <w:pPr>
        <w:rPr>
          <w:rFonts w:ascii="宋体" w:hAnsi="宋体"/>
          <w:color w:val="000000" w:themeColor="text1"/>
          <w:szCs w:val="21"/>
        </w:rPr>
      </w:pPr>
    </w:p>
    <w:p w:rsidR="009F566D" w:rsidRPr="007D5E1E" w:rsidRDefault="009F566D">
      <w:pPr>
        <w:rPr>
          <w:rFonts w:ascii="宋体" w:hAnsi="宋体"/>
          <w:color w:val="000000" w:themeColor="text1"/>
          <w:szCs w:val="21"/>
        </w:rPr>
      </w:pPr>
    </w:p>
    <w:p w:rsidR="009F566D" w:rsidRPr="007D5E1E" w:rsidRDefault="007D5E1E">
      <w:pPr>
        <w:spacing w:line="540" w:lineRule="exact"/>
        <w:jc w:val="center"/>
        <w:rPr>
          <w:rFonts w:ascii="方正小标宋简体" w:eastAsia="方正小标宋简体" w:hAnsi="黑体"/>
          <w:color w:val="000000" w:themeColor="text1"/>
          <w:spacing w:val="-8"/>
          <w:sz w:val="32"/>
          <w:szCs w:val="32"/>
        </w:rPr>
      </w:pPr>
      <w:r w:rsidRPr="007D5E1E">
        <w:rPr>
          <w:rFonts w:ascii="方正小标宋简体" w:eastAsia="方正小标宋简体" w:hAnsi="黑体" w:hint="eastAsia"/>
          <w:color w:val="000000" w:themeColor="text1"/>
          <w:spacing w:val="-8"/>
          <w:sz w:val="32"/>
          <w:szCs w:val="32"/>
        </w:rPr>
        <w:t>本报表制度根据《中华人民共和国统计法》的有关规定制定</w:t>
      </w:r>
    </w:p>
    <w:p w:rsidR="009F566D" w:rsidRPr="007D5E1E" w:rsidRDefault="009F566D">
      <w:pPr>
        <w:spacing w:line="360" w:lineRule="exact"/>
        <w:jc w:val="center"/>
        <w:rPr>
          <w:rFonts w:ascii="宋体" w:hAnsi="宋体"/>
          <w:color w:val="000000" w:themeColor="text1"/>
          <w:spacing w:val="-8"/>
          <w:sz w:val="28"/>
          <w:szCs w:val="32"/>
        </w:rPr>
      </w:pPr>
    </w:p>
    <w:p w:rsidR="009F566D" w:rsidRPr="007D5E1E" w:rsidRDefault="007D5E1E">
      <w:pPr>
        <w:spacing w:line="360" w:lineRule="auto"/>
        <w:ind w:firstLineChars="200" w:firstLine="560"/>
        <w:rPr>
          <w:bCs/>
          <w:color w:val="000000" w:themeColor="text1"/>
          <w:sz w:val="28"/>
        </w:rPr>
      </w:pPr>
      <w:r w:rsidRPr="007D5E1E">
        <w:rPr>
          <w:rFonts w:hint="eastAsia"/>
          <w:bCs/>
          <w:color w:val="000000" w:themeColor="text1"/>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rsidR="009F566D" w:rsidRPr="007D5E1E" w:rsidRDefault="009F566D" w:rsidP="007D5E1E">
      <w:pPr>
        <w:spacing w:line="360" w:lineRule="auto"/>
        <w:ind w:firstLineChars="200" w:firstLine="562"/>
        <w:rPr>
          <w:b/>
          <w:bCs/>
          <w:color w:val="000000" w:themeColor="text1"/>
          <w:sz w:val="28"/>
        </w:rPr>
      </w:pPr>
    </w:p>
    <w:p w:rsidR="009F566D" w:rsidRPr="007D5E1E" w:rsidRDefault="007D5E1E">
      <w:pPr>
        <w:spacing w:line="360" w:lineRule="auto"/>
        <w:ind w:firstLineChars="200" w:firstLine="560"/>
        <w:rPr>
          <w:b/>
          <w:bCs/>
          <w:color w:val="000000" w:themeColor="text1"/>
          <w:sz w:val="28"/>
        </w:rPr>
      </w:pPr>
      <w:r w:rsidRPr="007D5E1E">
        <w:rPr>
          <w:rFonts w:hint="eastAsia"/>
          <w:bCs/>
          <w:color w:val="000000" w:themeColor="text1"/>
          <w:sz w:val="28"/>
        </w:rPr>
        <w:t>《中华人民共和国统计法》第九条规定：统计机构和统计人员对在统计工作中知悉的国家秘密、商业秘密和个人信息，应当予以保密。</w:t>
      </w:r>
    </w:p>
    <w:p w:rsidR="009F566D" w:rsidRPr="007D5E1E" w:rsidRDefault="009F566D">
      <w:pPr>
        <w:spacing w:line="480" w:lineRule="exact"/>
        <w:ind w:firstLine="561"/>
        <w:rPr>
          <w:rFonts w:ascii="宋体" w:hAnsi="宋体"/>
          <w:color w:val="000000" w:themeColor="text1"/>
          <w:spacing w:val="-8"/>
          <w:sz w:val="28"/>
        </w:rPr>
      </w:pPr>
    </w:p>
    <w:p w:rsidR="009F566D" w:rsidRPr="007D5E1E" w:rsidRDefault="009F566D">
      <w:pPr>
        <w:spacing w:line="480" w:lineRule="exact"/>
        <w:ind w:firstLine="561"/>
        <w:rPr>
          <w:rFonts w:ascii="宋体" w:hAnsi="宋体"/>
          <w:color w:val="000000" w:themeColor="text1"/>
          <w:spacing w:val="-8"/>
          <w:sz w:val="28"/>
        </w:rPr>
      </w:pPr>
    </w:p>
    <w:p w:rsidR="009F566D" w:rsidRPr="007D5E1E" w:rsidRDefault="009F566D">
      <w:pPr>
        <w:spacing w:line="360" w:lineRule="exact"/>
        <w:rPr>
          <w:rFonts w:ascii="宋体" w:hAnsi="宋体"/>
          <w:color w:val="000000" w:themeColor="text1"/>
          <w:spacing w:val="-8"/>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9F566D">
      <w:pPr>
        <w:spacing w:line="360" w:lineRule="exact"/>
        <w:rPr>
          <w:rFonts w:ascii="宋体" w:hAnsi="宋体"/>
          <w:color w:val="000000" w:themeColor="text1"/>
          <w:sz w:val="28"/>
        </w:rPr>
      </w:pPr>
    </w:p>
    <w:p w:rsidR="009F566D" w:rsidRPr="007D5E1E" w:rsidRDefault="007D5E1E">
      <w:pPr>
        <w:spacing w:line="360" w:lineRule="auto"/>
        <w:ind w:firstLineChars="225" w:firstLine="630"/>
        <w:rPr>
          <w:rFonts w:ascii="仿宋_GB2312" w:hAnsi="宋体"/>
          <w:color w:val="000000" w:themeColor="text1"/>
          <w:sz w:val="28"/>
          <w:szCs w:val="28"/>
        </w:rPr>
      </w:pPr>
      <w:r w:rsidRPr="007D5E1E">
        <w:rPr>
          <w:rFonts w:ascii="仿宋_GB2312" w:hAnsi="宋体" w:hint="eastAsia"/>
          <w:color w:val="000000" w:themeColor="text1"/>
          <w:sz w:val="28"/>
          <w:szCs w:val="28"/>
        </w:rPr>
        <w:t>本制度由连云港市人民政府妇儿工委办公室和连云港市妇儿规划监测统计组负责解释。</w:t>
      </w:r>
    </w:p>
    <w:p w:rsidR="009F566D" w:rsidRPr="007D5E1E" w:rsidRDefault="009F566D" w:rsidP="007D5E1E">
      <w:pPr>
        <w:spacing w:line="360" w:lineRule="auto"/>
        <w:ind w:firstLineChars="225" w:firstLine="632"/>
        <w:rPr>
          <w:rFonts w:ascii="宋体" w:hAnsi="宋体"/>
          <w:b/>
          <w:color w:val="000000" w:themeColor="text1"/>
          <w:sz w:val="28"/>
        </w:rPr>
      </w:pPr>
    </w:p>
    <w:p w:rsidR="009F566D" w:rsidRPr="007D5E1E" w:rsidRDefault="009F566D" w:rsidP="007D5E1E">
      <w:pPr>
        <w:spacing w:line="360" w:lineRule="auto"/>
        <w:ind w:firstLineChars="225" w:firstLine="632"/>
        <w:rPr>
          <w:rFonts w:ascii="宋体" w:hAnsi="宋体"/>
          <w:b/>
          <w:color w:val="000000" w:themeColor="text1"/>
          <w:sz w:val="28"/>
        </w:rPr>
        <w:sectPr w:rsidR="009F566D" w:rsidRPr="007D5E1E">
          <w:headerReference w:type="even" r:id="rId12"/>
          <w:pgSz w:w="11907" w:h="16840"/>
          <w:pgMar w:top="1418" w:right="1247" w:bottom="1247" w:left="1247" w:header="851" w:footer="992" w:gutter="0"/>
          <w:cols w:space="720"/>
          <w:titlePg/>
          <w:docGrid w:type="linesAndChars" w:linePitch="312"/>
        </w:sectPr>
      </w:pPr>
    </w:p>
    <w:p w:rsidR="009F566D" w:rsidRPr="007D5E1E" w:rsidRDefault="009F566D">
      <w:pPr>
        <w:spacing w:line="360" w:lineRule="auto"/>
        <w:ind w:firstLine="420"/>
        <w:jc w:val="center"/>
        <w:rPr>
          <w:rFonts w:ascii="黑体" w:eastAsia="黑体" w:hAnsi="宋体"/>
          <w:color w:val="000000" w:themeColor="text1"/>
          <w:sz w:val="32"/>
        </w:rPr>
      </w:pPr>
    </w:p>
    <w:p w:rsidR="009F566D" w:rsidRPr="007D5E1E" w:rsidRDefault="007D5E1E">
      <w:pPr>
        <w:jc w:val="center"/>
        <w:rPr>
          <w:rFonts w:ascii="方正小标宋简体" w:eastAsia="方正小标宋简体" w:hAnsi="宋体"/>
          <w:color w:val="000000" w:themeColor="text1"/>
          <w:sz w:val="32"/>
          <w:szCs w:val="32"/>
        </w:rPr>
      </w:pPr>
      <w:r w:rsidRPr="007D5E1E">
        <w:rPr>
          <w:rFonts w:ascii="方正小标宋简体" w:eastAsia="方正小标宋简体" w:hAnsi="宋体" w:hint="eastAsia"/>
          <w:color w:val="000000" w:themeColor="text1"/>
          <w:sz w:val="32"/>
          <w:szCs w:val="32"/>
        </w:rPr>
        <w:t>目    录</w:t>
      </w:r>
    </w:p>
    <w:p w:rsidR="009F566D" w:rsidRPr="007D5E1E" w:rsidRDefault="009F566D">
      <w:pPr>
        <w:rPr>
          <w:color w:val="000000" w:themeColor="text1"/>
          <w:sz w:val="28"/>
        </w:rPr>
      </w:pPr>
    </w:p>
    <w:p w:rsidR="009F566D" w:rsidRPr="007D5E1E" w:rsidRDefault="007D5E1E">
      <w:pPr>
        <w:spacing w:line="480" w:lineRule="auto"/>
        <w:rPr>
          <w:rFonts w:ascii="宋体" w:hAnsi="宋体"/>
          <w:color w:val="000000" w:themeColor="text1"/>
          <w:sz w:val="24"/>
        </w:rPr>
      </w:pPr>
      <w:r w:rsidRPr="007D5E1E">
        <w:rPr>
          <w:rFonts w:ascii="宋体" w:hAnsi="宋体" w:hint="eastAsia"/>
          <w:color w:val="000000" w:themeColor="text1"/>
          <w:sz w:val="24"/>
        </w:rPr>
        <w:t>总说明……</w:t>
      </w:r>
      <w:proofErr w:type="gramStart"/>
      <w:r w:rsidRPr="007D5E1E">
        <w:rPr>
          <w:rFonts w:ascii="宋体" w:hAnsi="宋体" w:hint="eastAsia"/>
          <w:color w:val="000000" w:themeColor="text1"/>
          <w:sz w:val="24"/>
        </w:rPr>
        <w:t>……………………………………………………………………………………………</w:t>
      </w:r>
      <w:proofErr w:type="gramEnd"/>
      <w:r w:rsidRPr="007D5E1E">
        <w:rPr>
          <w:color w:val="000000" w:themeColor="text1"/>
          <w:sz w:val="24"/>
        </w:rPr>
        <w:t>1</w:t>
      </w:r>
    </w:p>
    <w:p w:rsidR="009F566D" w:rsidRPr="007D5E1E" w:rsidRDefault="007D5E1E">
      <w:pPr>
        <w:spacing w:line="480" w:lineRule="auto"/>
        <w:rPr>
          <w:rFonts w:ascii="宋体" w:hAnsi="宋体"/>
          <w:color w:val="000000" w:themeColor="text1"/>
          <w:sz w:val="24"/>
        </w:rPr>
      </w:pPr>
      <w:r w:rsidRPr="007D5E1E">
        <w:rPr>
          <w:rFonts w:ascii="宋体" w:hAnsi="宋体" w:hint="eastAsia"/>
          <w:color w:val="000000" w:themeColor="text1"/>
          <w:sz w:val="24"/>
        </w:rPr>
        <w:t>报表表式……</w:t>
      </w:r>
      <w:proofErr w:type="gramStart"/>
      <w:r w:rsidRPr="007D5E1E">
        <w:rPr>
          <w:rFonts w:ascii="宋体" w:hAnsi="宋体" w:hint="eastAsia"/>
          <w:color w:val="000000" w:themeColor="text1"/>
          <w:sz w:val="24"/>
        </w:rPr>
        <w:t>…………………………………………………………………………………………</w:t>
      </w:r>
      <w:proofErr w:type="gramEnd"/>
      <w:r w:rsidRPr="007D5E1E">
        <w:rPr>
          <w:rFonts w:hint="eastAsia"/>
          <w:color w:val="000000" w:themeColor="text1"/>
          <w:sz w:val="24"/>
        </w:rPr>
        <w:t>2</w:t>
      </w:r>
    </w:p>
    <w:p w:rsidR="009F566D" w:rsidRPr="007D5E1E" w:rsidRDefault="007D5E1E">
      <w:pPr>
        <w:spacing w:line="480" w:lineRule="auto"/>
        <w:rPr>
          <w:color w:val="000000" w:themeColor="text1"/>
          <w:sz w:val="24"/>
        </w:rPr>
      </w:pPr>
      <w:r w:rsidRPr="007D5E1E">
        <w:rPr>
          <w:rFonts w:ascii="宋体" w:hAnsi="宋体" w:hint="eastAsia"/>
          <w:color w:val="000000" w:themeColor="text1"/>
          <w:sz w:val="24"/>
        </w:rPr>
        <w:t>主要指标解释</w:t>
      </w:r>
      <w:r w:rsidRPr="007D5E1E">
        <w:rPr>
          <w:rFonts w:ascii="宋体" w:hAnsi="宋体" w:hint="eastAsia"/>
          <w:color w:val="000000" w:themeColor="text1"/>
          <w:spacing w:val="-2"/>
          <w:sz w:val="24"/>
        </w:rPr>
        <w:t>……</w:t>
      </w:r>
      <w:proofErr w:type="gramStart"/>
      <w:r w:rsidRPr="007D5E1E">
        <w:rPr>
          <w:rFonts w:ascii="宋体" w:hAnsi="宋体" w:hint="eastAsia"/>
          <w:color w:val="000000" w:themeColor="text1"/>
          <w:spacing w:val="-2"/>
          <w:sz w:val="24"/>
        </w:rPr>
        <w:t>……………………………………………………………………………………</w:t>
      </w:r>
      <w:proofErr w:type="gramEnd"/>
      <w:r w:rsidRPr="007D5E1E">
        <w:rPr>
          <w:color w:val="000000" w:themeColor="text1"/>
          <w:sz w:val="24"/>
        </w:rPr>
        <w:t>1</w:t>
      </w:r>
      <w:r w:rsidR="00686292">
        <w:rPr>
          <w:rFonts w:hint="eastAsia"/>
          <w:color w:val="000000" w:themeColor="text1"/>
          <w:sz w:val="24"/>
        </w:rPr>
        <w:t>7</w:t>
      </w:r>
    </w:p>
    <w:p w:rsidR="009F566D" w:rsidRPr="007D5E1E" w:rsidRDefault="009F566D">
      <w:pPr>
        <w:spacing w:line="480" w:lineRule="auto"/>
        <w:rPr>
          <w:rFonts w:ascii="宋体" w:hAnsi="宋体"/>
          <w:color w:val="000000" w:themeColor="text1"/>
          <w:szCs w:val="21"/>
        </w:rPr>
      </w:pPr>
    </w:p>
    <w:p w:rsidR="009F566D" w:rsidRPr="007D5E1E" w:rsidRDefault="009F566D">
      <w:pPr>
        <w:ind w:firstLineChars="200" w:firstLine="420"/>
        <w:rPr>
          <w:rFonts w:ascii="宋体" w:hAnsi="宋体"/>
          <w:color w:val="000000" w:themeColor="text1"/>
          <w:szCs w:val="21"/>
        </w:rPr>
        <w:sectPr w:rsidR="009F566D" w:rsidRPr="007D5E1E">
          <w:pgSz w:w="11906" w:h="16838"/>
          <w:pgMar w:top="1440" w:right="1080" w:bottom="1440" w:left="1080" w:header="851" w:footer="992" w:gutter="0"/>
          <w:pgNumType w:start="0"/>
          <w:cols w:space="720"/>
          <w:titlePg/>
          <w:docGrid w:type="lines" w:linePitch="312"/>
        </w:sectPr>
      </w:pPr>
    </w:p>
    <w:p w:rsidR="009F566D" w:rsidRPr="007D5E1E" w:rsidRDefault="009F566D">
      <w:pPr>
        <w:jc w:val="center"/>
        <w:rPr>
          <w:b/>
          <w:bCs/>
          <w:color w:val="000000" w:themeColor="text1"/>
          <w:sz w:val="30"/>
          <w:szCs w:val="30"/>
        </w:rPr>
      </w:pPr>
    </w:p>
    <w:p w:rsidR="009F566D" w:rsidRPr="007D5E1E" w:rsidRDefault="007D5E1E">
      <w:pPr>
        <w:jc w:val="center"/>
        <w:rPr>
          <w:rFonts w:ascii="黑体" w:eastAsia="黑体"/>
          <w:color w:val="000000" w:themeColor="text1"/>
          <w:sz w:val="32"/>
          <w:szCs w:val="32"/>
        </w:rPr>
      </w:pPr>
      <w:r w:rsidRPr="007D5E1E">
        <w:rPr>
          <w:rFonts w:ascii="黑体" w:eastAsia="黑体" w:hint="eastAsia"/>
          <w:bCs/>
          <w:color w:val="000000" w:themeColor="text1"/>
          <w:sz w:val="32"/>
          <w:szCs w:val="32"/>
        </w:rPr>
        <w:t>总  说  明</w:t>
      </w:r>
    </w:p>
    <w:p w:rsidR="009F566D" w:rsidRPr="007D5E1E" w:rsidRDefault="009F566D">
      <w:pPr>
        <w:ind w:leftChars="-257" w:left="-540"/>
        <w:rPr>
          <w:color w:val="000000" w:themeColor="text1"/>
          <w:sz w:val="28"/>
        </w:rPr>
      </w:pPr>
    </w:p>
    <w:p w:rsidR="009F566D" w:rsidRPr="007D5E1E" w:rsidRDefault="007D5E1E">
      <w:pPr>
        <w:spacing w:line="360" w:lineRule="auto"/>
        <w:ind w:firstLineChars="200" w:firstLine="420"/>
        <w:rPr>
          <w:color w:val="000000" w:themeColor="text1"/>
        </w:rPr>
      </w:pPr>
      <w:r w:rsidRPr="007D5E1E">
        <w:rPr>
          <w:rFonts w:hAnsi="宋体"/>
          <w:color w:val="000000" w:themeColor="text1"/>
        </w:rPr>
        <w:t>（一）为了全面反映连云港市社会发展与妇女儿童的发展状况，为市委市政府及时了解掌握社会发展与妇女儿童的基本情况，促进经济社会协调发展，推进中国式现代化连云港新实践、建设</w:t>
      </w:r>
      <w:r w:rsidRPr="007D5E1E">
        <w:rPr>
          <w:color w:val="000000" w:themeColor="text1"/>
        </w:rPr>
        <w:t>“</w:t>
      </w:r>
      <w:r w:rsidRPr="007D5E1E">
        <w:rPr>
          <w:rFonts w:hAnsi="宋体"/>
          <w:color w:val="000000" w:themeColor="text1"/>
        </w:rPr>
        <w:t>强富美高</w:t>
      </w:r>
      <w:r w:rsidRPr="007D5E1E">
        <w:rPr>
          <w:color w:val="000000" w:themeColor="text1"/>
        </w:rPr>
        <w:t>”</w:t>
      </w:r>
      <w:r w:rsidRPr="007D5E1E">
        <w:rPr>
          <w:rFonts w:hAnsi="宋体"/>
          <w:color w:val="000000" w:themeColor="text1"/>
        </w:rPr>
        <w:t>新港城，依照《中华人民共和国统计法》制定本制度。</w:t>
      </w:r>
    </w:p>
    <w:p w:rsidR="009F566D" w:rsidRPr="007D5E1E" w:rsidRDefault="007D5E1E">
      <w:pPr>
        <w:spacing w:line="360" w:lineRule="auto"/>
        <w:ind w:firstLineChars="200" w:firstLine="420"/>
        <w:rPr>
          <w:color w:val="000000" w:themeColor="text1"/>
        </w:rPr>
      </w:pPr>
      <w:r w:rsidRPr="007D5E1E">
        <w:rPr>
          <w:rFonts w:hAnsi="宋体"/>
          <w:color w:val="000000" w:themeColor="text1"/>
        </w:rPr>
        <w:t>（二）各地区和有关部门应按照统一规定的统计范围、计算方法、统计口径、数据来源，按时报送。</w:t>
      </w:r>
    </w:p>
    <w:p w:rsidR="009F566D" w:rsidRPr="007D5E1E" w:rsidRDefault="007D5E1E">
      <w:pPr>
        <w:spacing w:line="360" w:lineRule="auto"/>
        <w:ind w:firstLineChars="200" w:firstLine="420"/>
        <w:rPr>
          <w:color w:val="000000" w:themeColor="text1"/>
        </w:rPr>
      </w:pPr>
      <w:r w:rsidRPr="007D5E1E">
        <w:rPr>
          <w:rFonts w:hAnsi="宋体"/>
          <w:color w:val="000000" w:themeColor="text1"/>
        </w:rPr>
        <w:t>（三）本制度为年度报表，由各县区妇儿规划监测统计组和市各有关部门负责收集、整理有关资料，在对数据审核无误后，市各有关部门于</w:t>
      </w:r>
      <w:r w:rsidRPr="007D5E1E">
        <w:rPr>
          <w:color w:val="000000" w:themeColor="text1"/>
        </w:rPr>
        <w:t>4</w:t>
      </w:r>
      <w:r w:rsidRPr="007D5E1E">
        <w:rPr>
          <w:rFonts w:hAnsi="宋体"/>
          <w:color w:val="000000" w:themeColor="text1"/>
        </w:rPr>
        <w:t>月</w:t>
      </w:r>
      <w:r w:rsidRPr="007D5E1E">
        <w:rPr>
          <w:color w:val="000000" w:themeColor="text1"/>
        </w:rPr>
        <w:t>20</w:t>
      </w:r>
      <w:r w:rsidRPr="007D5E1E">
        <w:rPr>
          <w:rFonts w:hAnsi="宋体"/>
          <w:color w:val="000000" w:themeColor="text1"/>
        </w:rPr>
        <w:t>日前，各县区妇儿规划监测统计组于</w:t>
      </w:r>
      <w:r w:rsidRPr="007D5E1E">
        <w:rPr>
          <w:color w:val="000000" w:themeColor="text1"/>
        </w:rPr>
        <w:t>5</w:t>
      </w:r>
      <w:r w:rsidRPr="007D5E1E">
        <w:rPr>
          <w:rFonts w:hAnsi="宋体"/>
          <w:color w:val="000000" w:themeColor="text1"/>
        </w:rPr>
        <w:t>月</w:t>
      </w:r>
      <w:r w:rsidRPr="007D5E1E">
        <w:rPr>
          <w:color w:val="000000" w:themeColor="text1"/>
        </w:rPr>
        <w:t>6</w:t>
      </w:r>
      <w:r w:rsidRPr="007D5E1E">
        <w:rPr>
          <w:rFonts w:hAnsi="宋体"/>
          <w:color w:val="000000" w:themeColor="text1"/>
        </w:rPr>
        <w:t>日前以电子邮件和加盖公章的纸介质的方式报市妇儿工委办公室。</w:t>
      </w:r>
    </w:p>
    <w:p w:rsidR="009F566D" w:rsidRPr="007D5E1E" w:rsidRDefault="007D5E1E">
      <w:pPr>
        <w:spacing w:line="360" w:lineRule="auto"/>
        <w:ind w:firstLineChars="200" w:firstLine="420"/>
        <w:rPr>
          <w:color w:val="000000" w:themeColor="text1"/>
        </w:rPr>
      </w:pPr>
      <w:r w:rsidRPr="007D5E1E">
        <w:rPr>
          <w:rFonts w:hAnsi="宋体"/>
          <w:color w:val="000000" w:themeColor="text1"/>
        </w:rPr>
        <w:t>市政府妇儿工委办公室</w:t>
      </w:r>
      <w:r w:rsidRPr="007D5E1E">
        <w:rPr>
          <w:color w:val="000000" w:themeColor="text1"/>
        </w:rPr>
        <w:t xml:space="preserve">   </w:t>
      </w:r>
      <w:r w:rsidRPr="007D5E1E">
        <w:rPr>
          <w:rFonts w:hAnsi="宋体"/>
          <w:color w:val="000000" w:themeColor="text1"/>
        </w:rPr>
        <w:t>电话</w:t>
      </w:r>
      <w:r w:rsidRPr="007D5E1E">
        <w:rPr>
          <w:color w:val="000000" w:themeColor="text1"/>
        </w:rPr>
        <w:t xml:space="preserve">: 80567018  </w:t>
      </w:r>
      <w:r w:rsidRPr="007D5E1E">
        <w:rPr>
          <w:rFonts w:hAnsi="宋体"/>
          <w:color w:val="000000" w:themeColor="text1"/>
        </w:rPr>
        <w:t>电子邮箱：</w:t>
      </w:r>
      <w:r w:rsidRPr="007D5E1E">
        <w:rPr>
          <w:color w:val="000000" w:themeColor="text1"/>
        </w:rPr>
        <w:t>lyg5516456@163.com</w:t>
      </w:r>
      <w:r w:rsidRPr="007D5E1E">
        <w:rPr>
          <w:rFonts w:hAnsi="宋体"/>
          <w:color w:val="000000" w:themeColor="text1"/>
        </w:rPr>
        <w:t>。</w:t>
      </w:r>
    </w:p>
    <w:p w:rsidR="009F566D" w:rsidRPr="007D5E1E" w:rsidRDefault="007D5E1E">
      <w:pPr>
        <w:spacing w:line="360" w:lineRule="auto"/>
        <w:ind w:firstLineChars="200" w:firstLine="420"/>
        <w:rPr>
          <w:color w:val="000000" w:themeColor="text1"/>
        </w:rPr>
      </w:pPr>
      <w:r w:rsidRPr="007D5E1E">
        <w:rPr>
          <w:rFonts w:hAnsi="宋体"/>
          <w:color w:val="000000" w:themeColor="text1"/>
        </w:rPr>
        <w:t>（四）本报表制度由连云港市妇儿工委办公室负责解释。</w:t>
      </w:r>
    </w:p>
    <w:p w:rsidR="009F566D" w:rsidRPr="007D5E1E" w:rsidRDefault="009F566D">
      <w:pPr>
        <w:spacing w:line="360" w:lineRule="auto"/>
        <w:ind w:firstLineChars="200" w:firstLine="420"/>
        <w:rPr>
          <w:color w:val="000000" w:themeColor="text1"/>
        </w:rPr>
      </w:pPr>
    </w:p>
    <w:p w:rsidR="009F566D" w:rsidRPr="007D5E1E" w:rsidRDefault="009F566D">
      <w:pPr>
        <w:spacing w:line="360" w:lineRule="auto"/>
        <w:ind w:firstLineChars="200" w:firstLine="420"/>
        <w:rPr>
          <w:rFonts w:ascii="宋体" w:hAnsi="宋体"/>
          <w:color w:val="000000" w:themeColor="text1"/>
        </w:rPr>
      </w:pPr>
    </w:p>
    <w:p w:rsidR="009F566D" w:rsidRPr="007D5E1E" w:rsidRDefault="009F566D">
      <w:pPr>
        <w:spacing w:line="360" w:lineRule="auto"/>
        <w:ind w:firstLineChars="200" w:firstLine="420"/>
        <w:rPr>
          <w:rFonts w:ascii="宋体" w:hAnsi="宋体"/>
          <w:color w:val="000000" w:themeColor="text1"/>
        </w:rPr>
      </w:pPr>
    </w:p>
    <w:p w:rsidR="009F566D" w:rsidRPr="007D5E1E" w:rsidRDefault="009F566D">
      <w:pPr>
        <w:spacing w:line="360" w:lineRule="auto"/>
        <w:ind w:firstLineChars="200" w:firstLine="420"/>
        <w:rPr>
          <w:rFonts w:ascii="宋体" w:hAnsi="宋体"/>
          <w:color w:val="000000" w:themeColor="text1"/>
        </w:rPr>
      </w:pPr>
    </w:p>
    <w:p w:rsidR="009F566D" w:rsidRPr="007D5E1E" w:rsidRDefault="009F566D">
      <w:pPr>
        <w:jc w:val="center"/>
        <w:rPr>
          <w:color w:val="000000" w:themeColor="text1"/>
          <w:sz w:val="22"/>
        </w:rPr>
      </w:pPr>
    </w:p>
    <w:p w:rsidR="009F566D" w:rsidRPr="007D5E1E" w:rsidRDefault="009F566D">
      <w:pPr>
        <w:jc w:val="center"/>
        <w:rPr>
          <w:color w:val="000000" w:themeColor="text1"/>
          <w:sz w:val="22"/>
        </w:rPr>
      </w:pPr>
    </w:p>
    <w:p w:rsidR="009F566D" w:rsidRPr="007D5E1E" w:rsidRDefault="009F566D">
      <w:pPr>
        <w:jc w:val="center"/>
        <w:rPr>
          <w:color w:val="000000" w:themeColor="text1"/>
          <w:sz w:val="22"/>
        </w:rPr>
      </w:pPr>
    </w:p>
    <w:p w:rsidR="009F566D" w:rsidRPr="007D5E1E" w:rsidRDefault="009F566D">
      <w:pPr>
        <w:jc w:val="center"/>
        <w:rPr>
          <w:color w:val="000000" w:themeColor="text1"/>
          <w:sz w:val="22"/>
        </w:rPr>
      </w:pPr>
    </w:p>
    <w:p w:rsidR="009F566D" w:rsidRPr="007D5E1E" w:rsidRDefault="009F566D">
      <w:pPr>
        <w:jc w:val="center"/>
        <w:rPr>
          <w:color w:val="000000" w:themeColor="text1"/>
          <w:sz w:val="18"/>
          <w:szCs w:val="18"/>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ind w:firstLineChars="200" w:firstLine="720"/>
        <w:rPr>
          <w:color w:val="000000" w:themeColor="text1"/>
          <w:sz w:val="36"/>
        </w:rPr>
      </w:pPr>
    </w:p>
    <w:p w:rsidR="009F566D" w:rsidRPr="007D5E1E" w:rsidRDefault="009F566D">
      <w:pPr>
        <w:widowControl/>
        <w:jc w:val="left"/>
        <w:rPr>
          <w:rFonts w:ascii="方正小标宋简体" w:eastAsia="方正小标宋简体" w:hAnsi="宋体"/>
          <w:color w:val="000000" w:themeColor="text1"/>
          <w:sz w:val="32"/>
          <w:szCs w:val="32"/>
        </w:rPr>
      </w:pPr>
    </w:p>
    <w:p w:rsidR="00D75E89" w:rsidRPr="007D5E1E" w:rsidRDefault="00D75E89" w:rsidP="00D75E89">
      <w:pPr>
        <w:widowControl/>
        <w:spacing w:line="600" w:lineRule="exact"/>
        <w:jc w:val="center"/>
        <w:textAlignment w:val="center"/>
        <w:rPr>
          <w:rFonts w:eastAsia="黑体"/>
          <w:color w:val="000000" w:themeColor="text1"/>
          <w:sz w:val="30"/>
          <w:szCs w:val="30"/>
        </w:rPr>
      </w:pPr>
      <w:r>
        <w:br w:type="page"/>
      </w:r>
      <w:r w:rsidRPr="007D5E1E">
        <w:rPr>
          <w:rFonts w:eastAsia="黑体"/>
          <w:color w:val="000000" w:themeColor="text1"/>
          <w:kern w:val="0"/>
          <w:sz w:val="30"/>
          <w:szCs w:val="30"/>
        </w:rPr>
        <w:lastRenderedPageBreak/>
        <w:t>报</w:t>
      </w:r>
      <w:r w:rsidRPr="007D5E1E">
        <w:rPr>
          <w:rFonts w:eastAsia="黑体"/>
          <w:color w:val="000000" w:themeColor="text1"/>
          <w:kern w:val="0"/>
          <w:sz w:val="30"/>
          <w:szCs w:val="30"/>
        </w:rPr>
        <w:t xml:space="preserve"> </w:t>
      </w:r>
      <w:r w:rsidRPr="007D5E1E">
        <w:rPr>
          <w:rFonts w:eastAsia="黑体"/>
          <w:color w:val="000000" w:themeColor="text1"/>
          <w:kern w:val="0"/>
          <w:sz w:val="30"/>
          <w:szCs w:val="30"/>
        </w:rPr>
        <w:t>表</w:t>
      </w:r>
      <w:r w:rsidRPr="007D5E1E">
        <w:rPr>
          <w:rFonts w:eastAsia="黑体"/>
          <w:color w:val="000000" w:themeColor="text1"/>
          <w:kern w:val="0"/>
          <w:sz w:val="30"/>
          <w:szCs w:val="30"/>
        </w:rPr>
        <w:t xml:space="preserve"> </w:t>
      </w:r>
      <w:r w:rsidRPr="007D5E1E">
        <w:rPr>
          <w:rFonts w:eastAsia="黑体"/>
          <w:color w:val="000000" w:themeColor="text1"/>
          <w:kern w:val="0"/>
          <w:sz w:val="30"/>
          <w:szCs w:val="30"/>
        </w:rPr>
        <w:t>表</w:t>
      </w:r>
      <w:r w:rsidRPr="007D5E1E">
        <w:rPr>
          <w:rFonts w:eastAsia="黑体"/>
          <w:color w:val="000000" w:themeColor="text1"/>
          <w:kern w:val="0"/>
          <w:sz w:val="30"/>
          <w:szCs w:val="30"/>
        </w:rPr>
        <w:t xml:space="preserve"> </w:t>
      </w:r>
      <w:r w:rsidRPr="007D5E1E">
        <w:rPr>
          <w:rFonts w:eastAsia="黑体"/>
          <w:color w:val="000000" w:themeColor="text1"/>
          <w:kern w:val="0"/>
          <w:sz w:val="30"/>
          <w:szCs w:val="30"/>
        </w:rPr>
        <w:t>式</w:t>
      </w:r>
    </w:p>
    <w:p w:rsidR="00D75E89" w:rsidRPr="007D5E1E" w:rsidRDefault="00D75E89" w:rsidP="00D75E89">
      <w:pPr>
        <w:widowControl/>
        <w:spacing w:line="600" w:lineRule="exact"/>
        <w:jc w:val="center"/>
        <w:textAlignment w:val="center"/>
        <w:rPr>
          <w:rFonts w:eastAsia="方正小标宋简体"/>
          <w:color w:val="000000" w:themeColor="text1"/>
          <w:sz w:val="32"/>
          <w:szCs w:val="32"/>
        </w:rPr>
      </w:pPr>
      <w:r w:rsidRPr="007D5E1E">
        <w:rPr>
          <w:rStyle w:val="font301"/>
          <w:rFonts w:ascii="Times New Roman" w:cs="Times New Roman"/>
          <w:color w:val="000000" w:themeColor="text1"/>
        </w:rPr>
        <w:t>社会发展与</w:t>
      </w:r>
      <w:r w:rsidRPr="007D5E1E">
        <w:rPr>
          <w:rStyle w:val="font23"/>
          <w:rFonts w:ascii="Times New Roman" w:cs="Times New Roman"/>
          <w:color w:val="000000" w:themeColor="text1"/>
        </w:rPr>
        <w:t>妇女儿童</w:t>
      </w:r>
      <w:r w:rsidRPr="007D5E1E">
        <w:rPr>
          <w:rStyle w:val="font301"/>
          <w:rFonts w:ascii="Times New Roman" w:cs="Times New Roman"/>
          <w:color w:val="000000" w:themeColor="text1"/>
        </w:rPr>
        <w:t>基本情况表</w:t>
      </w:r>
    </w:p>
    <w:p w:rsidR="00D75E89" w:rsidRPr="007D5E1E" w:rsidRDefault="00D75E89" w:rsidP="00D75E89">
      <w:pPr>
        <w:jc w:val="center"/>
        <w:rPr>
          <w:color w:val="000000" w:themeColor="text1"/>
          <w:szCs w:val="21"/>
        </w:rPr>
      </w:pPr>
      <w:r w:rsidRPr="007D5E1E">
        <w:rPr>
          <w:color w:val="000000" w:themeColor="text1"/>
          <w:szCs w:val="21"/>
        </w:rPr>
        <w:t>2022</w:t>
      </w:r>
      <w:r w:rsidRPr="007D5E1E">
        <w:rPr>
          <w:rFonts w:hAnsi="宋体"/>
          <w:color w:val="000000" w:themeColor="text1"/>
          <w:szCs w:val="21"/>
        </w:rPr>
        <w:t>年</w:t>
      </w:r>
    </w:p>
    <w:p w:rsidR="00D75E89" w:rsidRPr="007D5E1E" w:rsidRDefault="00D75E89" w:rsidP="00D75E89">
      <w:pPr>
        <w:widowControl/>
        <w:ind w:firstLineChars="3037" w:firstLine="6378"/>
        <w:jc w:val="left"/>
        <w:textAlignment w:val="center"/>
        <w:rPr>
          <w:color w:val="000000" w:themeColor="text1"/>
          <w:sz w:val="18"/>
          <w:szCs w:val="18"/>
        </w:rPr>
      </w:pPr>
      <w:r w:rsidRPr="007D5E1E">
        <w:rPr>
          <w:rFonts w:hAnsi="宋体"/>
          <w:color w:val="000000" w:themeColor="text1"/>
          <w:szCs w:val="21"/>
        </w:rPr>
        <w:t>表</w:t>
      </w:r>
      <w:r w:rsidRPr="007D5E1E">
        <w:rPr>
          <w:color w:val="000000" w:themeColor="text1"/>
          <w:szCs w:val="21"/>
        </w:rPr>
        <w:t xml:space="preserve">  </w:t>
      </w:r>
      <w:r>
        <w:rPr>
          <w:rFonts w:hint="eastAsia"/>
          <w:color w:val="000000" w:themeColor="text1"/>
          <w:szCs w:val="21"/>
        </w:rPr>
        <w:t xml:space="preserve">  </w:t>
      </w:r>
      <w:r w:rsidRPr="007D5E1E">
        <w:rPr>
          <w:rFonts w:hAnsi="宋体"/>
          <w:color w:val="000000" w:themeColor="text1"/>
          <w:szCs w:val="21"/>
        </w:rPr>
        <w:t>号：</w:t>
      </w:r>
      <w:r w:rsidRPr="007D5E1E">
        <w:rPr>
          <w:color w:val="000000" w:themeColor="text1"/>
          <w:szCs w:val="21"/>
        </w:rPr>
        <w:t>FR101</w:t>
      </w:r>
      <w:r w:rsidRPr="007D5E1E">
        <w:rPr>
          <w:rFonts w:hAnsi="宋体"/>
          <w:color w:val="000000" w:themeColor="text1"/>
          <w:szCs w:val="21"/>
        </w:rPr>
        <w:t>表</w:t>
      </w:r>
      <w:r w:rsidRPr="007D5E1E">
        <w:rPr>
          <w:color w:val="000000" w:themeColor="text1"/>
          <w:szCs w:val="21"/>
        </w:rPr>
        <w:t xml:space="preserve">           </w:t>
      </w:r>
    </w:p>
    <w:p w:rsidR="00D75E89" w:rsidRDefault="00D75E89" w:rsidP="00D75E89">
      <w:pPr>
        <w:widowControl/>
        <w:ind w:firstLineChars="3037" w:firstLine="6378"/>
        <w:jc w:val="left"/>
        <w:textAlignment w:val="center"/>
        <w:rPr>
          <w:rFonts w:hAnsi="宋体" w:hint="eastAsia"/>
          <w:color w:val="000000" w:themeColor="text1"/>
          <w:kern w:val="0"/>
          <w:szCs w:val="21"/>
        </w:rPr>
      </w:pPr>
      <w:r w:rsidRPr="00C2492B">
        <w:rPr>
          <w:rFonts w:hAnsi="宋体"/>
          <w:color w:val="000000" w:themeColor="text1"/>
          <w:kern w:val="0"/>
          <w:szCs w:val="21"/>
        </w:rPr>
        <w:t>制定机关：连云港市妇儿工委办</w:t>
      </w:r>
    </w:p>
    <w:p w:rsidR="00D75E89" w:rsidRPr="00C2492B" w:rsidRDefault="00D75E89" w:rsidP="00D75E89">
      <w:pPr>
        <w:widowControl/>
        <w:ind w:firstLineChars="3037" w:firstLine="6378"/>
        <w:jc w:val="left"/>
        <w:textAlignment w:val="center"/>
        <w:rPr>
          <w:color w:val="000000" w:themeColor="text1"/>
          <w:kern w:val="0"/>
          <w:szCs w:val="21"/>
        </w:rPr>
      </w:pPr>
      <w:r w:rsidRPr="00C2492B">
        <w:rPr>
          <w:rFonts w:hAnsi="宋体"/>
          <w:color w:val="000000" w:themeColor="text1"/>
          <w:kern w:val="0"/>
          <w:szCs w:val="21"/>
        </w:rPr>
        <w:t>批准文号：连统制［</w:t>
      </w:r>
      <w:r w:rsidRPr="00C2492B">
        <w:rPr>
          <w:color w:val="000000" w:themeColor="text1"/>
          <w:kern w:val="0"/>
          <w:szCs w:val="21"/>
        </w:rPr>
        <w:t>2023</w:t>
      </w:r>
      <w:r w:rsidRPr="00C2492B">
        <w:rPr>
          <w:rFonts w:hAnsi="宋体"/>
          <w:color w:val="000000" w:themeColor="text1"/>
          <w:kern w:val="0"/>
          <w:szCs w:val="21"/>
        </w:rPr>
        <w:t>］</w:t>
      </w:r>
      <w:r w:rsidRPr="00C2492B">
        <w:rPr>
          <w:color w:val="000000" w:themeColor="text1"/>
          <w:kern w:val="0"/>
          <w:szCs w:val="21"/>
        </w:rPr>
        <w:t>1</w:t>
      </w:r>
      <w:r w:rsidRPr="00C2492B">
        <w:rPr>
          <w:rFonts w:hAnsi="宋体"/>
          <w:color w:val="000000" w:themeColor="text1"/>
          <w:kern w:val="0"/>
          <w:szCs w:val="21"/>
        </w:rPr>
        <w:t>号</w:t>
      </w:r>
    </w:p>
    <w:p w:rsidR="00D75E89" w:rsidRDefault="00D75E89" w:rsidP="00D75E89">
      <w:pPr>
        <w:widowControl/>
        <w:ind w:firstLineChars="3037" w:firstLine="6378"/>
        <w:jc w:val="left"/>
        <w:textAlignment w:val="center"/>
      </w:pPr>
      <w:r w:rsidRPr="00C2492B">
        <w:rPr>
          <w:rFonts w:hAnsi="宋体"/>
          <w:color w:val="000000" w:themeColor="text1"/>
          <w:kern w:val="0"/>
          <w:szCs w:val="21"/>
        </w:rPr>
        <w:t>有效期至：</w:t>
      </w:r>
      <w:r w:rsidRPr="00C2492B">
        <w:rPr>
          <w:rFonts w:hAnsi="宋体"/>
          <w:color w:val="000000" w:themeColor="text1"/>
          <w:kern w:val="0"/>
          <w:szCs w:val="21"/>
        </w:rPr>
        <w:t>2024</w:t>
      </w:r>
      <w:r w:rsidRPr="00C2492B">
        <w:rPr>
          <w:rFonts w:hAnsi="宋体"/>
          <w:color w:val="000000" w:themeColor="text1"/>
          <w:kern w:val="0"/>
          <w:szCs w:val="21"/>
        </w:rPr>
        <w:t>年</w:t>
      </w:r>
      <w:r w:rsidRPr="00C2492B">
        <w:rPr>
          <w:rFonts w:hAnsi="宋体"/>
          <w:color w:val="000000" w:themeColor="text1"/>
          <w:kern w:val="0"/>
          <w:szCs w:val="21"/>
        </w:rPr>
        <w:t>2</w:t>
      </w:r>
      <w:r w:rsidRPr="00C2492B">
        <w:rPr>
          <w:rFonts w:hAnsi="宋体"/>
          <w:color w:val="000000" w:themeColor="text1"/>
          <w:kern w:val="0"/>
          <w:szCs w:val="21"/>
        </w:rPr>
        <w:t>月</w:t>
      </w:r>
    </w:p>
    <w:tbl>
      <w:tblPr>
        <w:tblW w:w="9680" w:type="dxa"/>
        <w:jc w:val="center"/>
        <w:tblLayout w:type="fixed"/>
        <w:tblLook w:val="04A0"/>
      </w:tblPr>
      <w:tblGrid>
        <w:gridCol w:w="4017"/>
        <w:gridCol w:w="280"/>
        <w:gridCol w:w="600"/>
        <w:gridCol w:w="280"/>
        <w:gridCol w:w="548"/>
        <w:gridCol w:w="280"/>
        <w:gridCol w:w="432"/>
        <w:gridCol w:w="280"/>
        <w:gridCol w:w="540"/>
        <w:gridCol w:w="280"/>
        <w:gridCol w:w="460"/>
        <w:gridCol w:w="280"/>
        <w:gridCol w:w="1403"/>
      </w:tblGrid>
      <w:tr w:rsidR="00D75E89" w:rsidRPr="007D5E1E" w:rsidTr="00D75E89">
        <w:trPr>
          <w:cantSplit/>
          <w:trHeight w:val="452"/>
          <w:tblHeader/>
          <w:jc w:val="center"/>
        </w:trPr>
        <w:tc>
          <w:tcPr>
            <w:tcW w:w="4297" w:type="dxa"/>
            <w:gridSpan w:val="2"/>
            <w:tcBorders>
              <w:top w:val="single" w:sz="8" w:space="0" w:color="000000"/>
              <w:left w:val="nil"/>
              <w:bottom w:val="single" w:sz="8" w:space="0" w:color="000000"/>
              <w:right w:val="single" w:sz="8" w:space="0" w:color="000000"/>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sz w:val="18"/>
                <w:szCs w:val="18"/>
              </w:rPr>
            </w:pPr>
            <w:r w:rsidRPr="00D75E89">
              <w:rPr>
                <w:rStyle w:val="font351"/>
                <w:rFonts w:ascii="Times New Roman" w:cs="Times New Roman" w:hint="default"/>
                <w:b/>
                <w:color w:val="000000" w:themeColor="text1"/>
              </w:rPr>
              <w:t>指标名称</w:t>
            </w:r>
          </w:p>
        </w:tc>
        <w:tc>
          <w:tcPr>
            <w:tcW w:w="880" w:type="dxa"/>
            <w:gridSpan w:val="2"/>
            <w:tcBorders>
              <w:top w:val="single" w:sz="8" w:space="0" w:color="000000"/>
              <w:left w:val="single" w:sz="8" w:space="0" w:color="000000"/>
              <w:bottom w:val="single" w:sz="8" w:space="0" w:color="000000"/>
              <w:right w:val="single" w:sz="4" w:space="0" w:color="auto"/>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kern w:val="0"/>
                <w:sz w:val="18"/>
                <w:szCs w:val="18"/>
              </w:rPr>
            </w:pPr>
            <w:r w:rsidRPr="00D75E89">
              <w:rPr>
                <w:rFonts w:hAnsi="宋体"/>
                <w:b/>
                <w:color w:val="000000" w:themeColor="text1"/>
                <w:kern w:val="0"/>
                <w:sz w:val="18"/>
                <w:szCs w:val="18"/>
              </w:rPr>
              <w:t>计量</w:t>
            </w:r>
          </w:p>
          <w:p w:rsidR="00D75E89" w:rsidRPr="00D75E89" w:rsidRDefault="00D75E89" w:rsidP="00D75E89">
            <w:pPr>
              <w:widowControl/>
              <w:snapToGrid w:val="0"/>
              <w:jc w:val="center"/>
              <w:textAlignment w:val="center"/>
              <w:rPr>
                <w:b/>
                <w:color w:val="000000" w:themeColor="text1"/>
                <w:sz w:val="18"/>
                <w:szCs w:val="18"/>
              </w:rPr>
            </w:pPr>
            <w:r w:rsidRPr="00D75E89">
              <w:rPr>
                <w:rFonts w:hAnsi="宋体"/>
                <w:b/>
                <w:color w:val="000000" w:themeColor="text1"/>
                <w:kern w:val="0"/>
                <w:sz w:val="18"/>
                <w:szCs w:val="18"/>
              </w:rPr>
              <w:t>单位</w:t>
            </w:r>
          </w:p>
        </w:tc>
        <w:tc>
          <w:tcPr>
            <w:tcW w:w="828" w:type="dxa"/>
            <w:gridSpan w:val="2"/>
            <w:tcBorders>
              <w:top w:val="single" w:sz="8" w:space="0" w:color="000000"/>
              <w:left w:val="single" w:sz="4" w:space="0" w:color="auto"/>
              <w:bottom w:val="single" w:sz="8" w:space="0" w:color="000000"/>
              <w:right w:val="single" w:sz="4" w:space="0" w:color="auto"/>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kern w:val="0"/>
                <w:sz w:val="18"/>
                <w:szCs w:val="18"/>
              </w:rPr>
            </w:pPr>
            <w:r w:rsidRPr="00D75E89">
              <w:rPr>
                <w:rFonts w:hAnsi="宋体"/>
                <w:b/>
                <w:color w:val="000000" w:themeColor="text1"/>
                <w:kern w:val="0"/>
                <w:sz w:val="18"/>
                <w:szCs w:val="18"/>
              </w:rPr>
              <w:t>汇总</w:t>
            </w:r>
          </w:p>
          <w:p w:rsidR="00D75E89" w:rsidRPr="00D75E89" w:rsidRDefault="00D75E89" w:rsidP="00D75E89">
            <w:pPr>
              <w:widowControl/>
              <w:snapToGrid w:val="0"/>
              <w:jc w:val="center"/>
              <w:textAlignment w:val="center"/>
              <w:rPr>
                <w:b/>
                <w:color w:val="000000" w:themeColor="text1"/>
                <w:sz w:val="18"/>
                <w:szCs w:val="18"/>
              </w:rPr>
            </w:pPr>
            <w:r w:rsidRPr="00D75E89">
              <w:rPr>
                <w:rFonts w:hAnsi="宋体"/>
                <w:b/>
                <w:color w:val="000000" w:themeColor="text1"/>
                <w:kern w:val="0"/>
                <w:sz w:val="18"/>
                <w:szCs w:val="18"/>
              </w:rPr>
              <w:t>代码</w:t>
            </w:r>
          </w:p>
        </w:tc>
        <w:tc>
          <w:tcPr>
            <w:tcW w:w="712" w:type="dxa"/>
            <w:gridSpan w:val="2"/>
            <w:tcBorders>
              <w:top w:val="single" w:sz="8" w:space="0" w:color="000000"/>
              <w:left w:val="single" w:sz="4" w:space="0" w:color="auto"/>
              <w:bottom w:val="single" w:sz="8" w:space="0" w:color="000000"/>
              <w:right w:val="single" w:sz="4" w:space="0" w:color="auto"/>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sz w:val="18"/>
                <w:szCs w:val="18"/>
              </w:rPr>
            </w:pPr>
            <w:r w:rsidRPr="00D75E89">
              <w:rPr>
                <w:rFonts w:hAnsi="宋体"/>
                <w:b/>
                <w:color w:val="000000" w:themeColor="text1"/>
                <w:kern w:val="0"/>
                <w:sz w:val="18"/>
                <w:szCs w:val="18"/>
              </w:rPr>
              <w:t>小数位</w:t>
            </w:r>
          </w:p>
        </w:tc>
        <w:tc>
          <w:tcPr>
            <w:tcW w:w="820" w:type="dxa"/>
            <w:gridSpan w:val="2"/>
            <w:tcBorders>
              <w:top w:val="single" w:sz="8" w:space="0" w:color="000000"/>
              <w:left w:val="single" w:sz="4" w:space="0" w:color="auto"/>
              <w:bottom w:val="single" w:sz="8" w:space="0" w:color="000000"/>
              <w:right w:val="single" w:sz="4" w:space="0" w:color="auto"/>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sz w:val="18"/>
                <w:szCs w:val="18"/>
              </w:rPr>
            </w:pPr>
            <w:r w:rsidRPr="00D75E89">
              <w:rPr>
                <w:rFonts w:hAnsi="宋体"/>
                <w:b/>
                <w:color w:val="000000" w:themeColor="text1"/>
                <w:kern w:val="0"/>
                <w:sz w:val="18"/>
                <w:szCs w:val="18"/>
              </w:rPr>
              <w:t>本年</w:t>
            </w:r>
          </w:p>
        </w:tc>
        <w:tc>
          <w:tcPr>
            <w:tcW w:w="740" w:type="dxa"/>
            <w:gridSpan w:val="2"/>
            <w:tcBorders>
              <w:top w:val="single" w:sz="8" w:space="0" w:color="000000"/>
              <w:left w:val="single" w:sz="4" w:space="0" w:color="auto"/>
              <w:bottom w:val="single" w:sz="8" w:space="0" w:color="000000"/>
              <w:right w:val="single" w:sz="4" w:space="0" w:color="auto"/>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sz w:val="18"/>
                <w:szCs w:val="18"/>
              </w:rPr>
            </w:pPr>
            <w:r w:rsidRPr="00D75E89">
              <w:rPr>
                <w:rFonts w:hAnsi="宋体"/>
                <w:b/>
                <w:color w:val="000000" w:themeColor="text1"/>
                <w:kern w:val="0"/>
                <w:sz w:val="18"/>
                <w:szCs w:val="18"/>
              </w:rPr>
              <w:t>上年</w:t>
            </w:r>
          </w:p>
        </w:tc>
        <w:tc>
          <w:tcPr>
            <w:tcW w:w="1403" w:type="dxa"/>
            <w:tcBorders>
              <w:top w:val="single" w:sz="4" w:space="0" w:color="auto"/>
              <w:left w:val="single" w:sz="4" w:space="0" w:color="auto"/>
              <w:bottom w:val="single" w:sz="4" w:space="0" w:color="auto"/>
              <w:right w:val="nil"/>
            </w:tcBorders>
            <w:tcMar>
              <w:left w:w="0" w:type="dxa"/>
              <w:right w:w="0" w:type="dxa"/>
            </w:tcMar>
            <w:vAlign w:val="center"/>
          </w:tcPr>
          <w:p w:rsidR="00D75E89" w:rsidRPr="00D75E89" w:rsidRDefault="00D75E89" w:rsidP="00D75E89">
            <w:pPr>
              <w:widowControl/>
              <w:snapToGrid w:val="0"/>
              <w:jc w:val="center"/>
              <w:textAlignment w:val="center"/>
              <w:rPr>
                <w:b/>
                <w:color w:val="000000" w:themeColor="text1"/>
                <w:sz w:val="18"/>
                <w:szCs w:val="18"/>
              </w:rPr>
            </w:pPr>
            <w:r w:rsidRPr="00D75E89">
              <w:rPr>
                <w:rFonts w:hAnsi="宋体"/>
                <w:b/>
                <w:color w:val="000000" w:themeColor="text1"/>
                <w:kern w:val="0"/>
                <w:sz w:val="18"/>
                <w:szCs w:val="18"/>
              </w:rPr>
              <w:t>数据来源</w:t>
            </w:r>
          </w:p>
        </w:tc>
      </w:tr>
      <w:tr w:rsidR="009F566D" w:rsidRPr="007D5E1E" w:rsidTr="00D75E89">
        <w:trPr>
          <w:cantSplit/>
          <w:trHeight w:val="295"/>
          <w:jc w:val="center"/>
        </w:trPr>
        <w:tc>
          <w:tcPr>
            <w:tcW w:w="4297" w:type="dxa"/>
            <w:gridSpan w:val="2"/>
            <w:tcBorders>
              <w:top w:val="nil"/>
              <w:left w:val="nil"/>
              <w:bottom w:val="single" w:sz="8" w:space="0" w:color="000000"/>
              <w:right w:val="single" w:sz="8" w:space="0" w:color="000000"/>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rFonts w:hAnsi="宋体"/>
                <w:color w:val="000000" w:themeColor="text1"/>
                <w:kern w:val="0"/>
                <w:sz w:val="18"/>
                <w:szCs w:val="18"/>
              </w:rPr>
              <w:t>甲</w:t>
            </w:r>
          </w:p>
        </w:tc>
        <w:tc>
          <w:tcPr>
            <w:tcW w:w="880" w:type="dxa"/>
            <w:gridSpan w:val="2"/>
            <w:tcBorders>
              <w:top w:val="nil"/>
              <w:left w:val="nil"/>
              <w:bottom w:val="single" w:sz="8" w:space="0" w:color="000000"/>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rFonts w:hAnsi="宋体"/>
                <w:color w:val="000000" w:themeColor="text1"/>
                <w:kern w:val="0"/>
                <w:sz w:val="18"/>
                <w:szCs w:val="18"/>
              </w:rPr>
              <w:t>乙</w:t>
            </w:r>
          </w:p>
        </w:tc>
        <w:tc>
          <w:tcPr>
            <w:tcW w:w="828" w:type="dxa"/>
            <w:gridSpan w:val="2"/>
            <w:tcBorders>
              <w:top w:val="nil"/>
              <w:left w:val="single" w:sz="4" w:space="0" w:color="auto"/>
              <w:bottom w:val="single" w:sz="8" w:space="0" w:color="000000"/>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rFonts w:hAnsi="宋体"/>
                <w:color w:val="000000" w:themeColor="text1"/>
                <w:kern w:val="0"/>
                <w:sz w:val="18"/>
                <w:szCs w:val="18"/>
              </w:rPr>
              <w:t>丙</w:t>
            </w:r>
          </w:p>
        </w:tc>
        <w:tc>
          <w:tcPr>
            <w:tcW w:w="712" w:type="dxa"/>
            <w:gridSpan w:val="2"/>
            <w:tcBorders>
              <w:top w:val="nil"/>
              <w:left w:val="single" w:sz="4" w:space="0" w:color="auto"/>
              <w:bottom w:val="single" w:sz="8" w:space="0" w:color="000000"/>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rFonts w:hAnsi="宋体"/>
                <w:color w:val="000000" w:themeColor="text1"/>
                <w:kern w:val="0"/>
                <w:sz w:val="18"/>
                <w:szCs w:val="18"/>
              </w:rPr>
              <w:t>丁</w:t>
            </w:r>
          </w:p>
        </w:tc>
        <w:tc>
          <w:tcPr>
            <w:tcW w:w="820" w:type="dxa"/>
            <w:gridSpan w:val="2"/>
            <w:tcBorders>
              <w:top w:val="single" w:sz="8" w:space="0" w:color="000000"/>
              <w:left w:val="single" w:sz="4" w:space="0" w:color="auto"/>
              <w:bottom w:val="single" w:sz="4" w:space="0" w:color="auto"/>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color w:val="000000" w:themeColor="text1"/>
                <w:kern w:val="0"/>
                <w:sz w:val="18"/>
                <w:szCs w:val="18"/>
              </w:rPr>
              <w:t>1</w:t>
            </w:r>
          </w:p>
        </w:tc>
        <w:tc>
          <w:tcPr>
            <w:tcW w:w="740" w:type="dxa"/>
            <w:gridSpan w:val="2"/>
            <w:tcBorders>
              <w:top w:val="single" w:sz="8" w:space="0" w:color="000000"/>
              <w:left w:val="single" w:sz="4" w:space="0" w:color="auto"/>
              <w:bottom w:val="single" w:sz="4" w:space="0" w:color="auto"/>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color w:val="000000" w:themeColor="text1"/>
                <w:kern w:val="0"/>
                <w:sz w:val="18"/>
                <w:szCs w:val="18"/>
              </w:rPr>
              <w:t>2</w:t>
            </w:r>
          </w:p>
        </w:tc>
        <w:tc>
          <w:tcPr>
            <w:tcW w:w="1403" w:type="dxa"/>
            <w:tcBorders>
              <w:top w:val="single" w:sz="4" w:space="0" w:color="auto"/>
              <w:left w:val="single" w:sz="4" w:space="0" w:color="auto"/>
              <w:bottom w:val="single" w:sz="4" w:space="0" w:color="auto"/>
              <w:right w:val="nil"/>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 w:val="18"/>
                <w:szCs w:val="18"/>
              </w:rPr>
            </w:pPr>
            <w:r w:rsidRPr="007D5E1E">
              <w:rPr>
                <w:rFonts w:hAnsi="宋体"/>
                <w:color w:val="000000" w:themeColor="text1"/>
                <w:kern w:val="0"/>
                <w:sz w:val="18"/>
                <w:szCs w:val="18"/>
              </w:rPr>
              <w:t>戊</w:t>
            </w:r>
          </w:p>
        </w:tc>
      </w:tr>
      <w:tr w:rsidR="009F566D" w:rsidRPr="007D5E1E" w:rsidTr="00D75E89">
        <w:trPr>
          <w:cantSplit/>
          <w:trHeight w:val="435"/>
          <w:jc w:val="center"/>
        </w:trPr>
        <w:tc>
          <w:tcPr>
            <w:tcW w:w="4297" w:type="dxa"/>
            <w:gridSpan w:val="2"/>
            <w:tcBorders>
              <w:top w:val="nil"/>
              <w:left w:val="nil"/>
              <w:bottom w:val="nil"/>
              <w:right w:val="single" w:sz="8" w:space="0" w:color="000000"/>
            </w:tcBorders>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szCs w:val="21"/>
              </w:rPr>
            </w:pPr>
            <w:r w:rsidRPr="007D5E1E">
              <w:rPr>
                <w:rFonts w:ascii="黑体" w:eastAsia="黑体" w:hAnsi="黑体"/>
                <w:bCs/>
                <w:color w:val="000000" w:themeColor="text1"/>
                <w:kern w:val="0"/>
                <w:szCs w:val="21"/>
              </w:rPr>
              <w:t>一、人口、经济与生活水平</w:t>
            </w:r>
          </w:p>
        </w:tc>
        <w:tc>
          <w:tcPr>
            <w:tcW w:w="880" w:type="dxa"/>
            <w:gridSpan w:val="2"/>
            <w:tcBorders>
              <w:top w:val="nil"/>
              <w:left w:val="nil"/>
              <w:bottom w:val="nil"/>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Cs w:val="21"/>
              </w:rPr>
              <w:t>—</w:t>
            </w:r>
          </w:p>
        </w:tc>
        <w:tc>
          <w:tcPr>
            <w:tcW w:w="820" w:type="dxa"/>
            <w:gridSpan w:val="2"/>
            <w:tcBorders>
              <w:top w:val="single" w:sz="4" w:space="0" w:color="auto"/>
              <w:left w:val="single" w:sz="4" w:space="0" w:color="auto"/>
              <w:bottom w:val="nil"/>
              <w:right w:val="single" w:sz="4" w:space="0" w:color="auto"/>
            </w:tcBorders>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single" w:sz="4" w:space="0" w:color="auto"/>
              <w:left w:val="single" w:sz="4" w:space="0" w:color="auto"/>
              <w:bottom w:val="nil"/>
              <w:right w:val="single" w:sz="4" w:space="0" w:color="auto"/>
            </w:tcBorders>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single" w:sz="4" w:space="0" w:color="auto"/>
              <w:left w:val="single" w:sz="4" w:space="0" w:color="auto"/>
              <w:bottom w:val="nil"/>
              <w:right w:val="nil"/>
            </w:tcBorders>
            <w:tcMar>
              <w:left w:w="0" w:type="dxa"/>
              <w:right w:w="0" w:type="dxa"/>
            </w:tcMar>
            <w:vAlign w:val="center"/>
          </w:tcPr>
          <w:p w:rsidR="009F566D" w:rsidRPr="007D5E1E" w:rsidRDefault="009F566D" w:rsidP="00D75E89">
            <w:pPr>
              <w:snapToGrid w:val="0"/>
              <w:jc w:val="center"/>
              <w:rPr>
                <w:color w:val="000000" w:themeColor="text1"/>
                <w:szCs w:val="21"/>
              </w:rPr>
            </w:pP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人均地区生产总值</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元</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城镇常住居民人均可支配收入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元</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农村常住居民人均可支配收入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元</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城乡人均收入之比</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农村</w:t>
            </w:r>
            <w:r w:rsidRPr="007D5E1E">
              <w:rPr>
                <w:color w:val="000000" w:themeColor="text1"/>
                <w:kern w:val="0"/>
                <w:szCs w:val="21"/>
              </w:rPr>
              <w:t>=1</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年末人口</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0-4</w:t>
            </w:r>
            <w:r w:rsidRPr="007D5E1E">
              <w:rPr>
                <w:rFonts w:hAnsi="宋体"/>
                <w:color w:val="000000" w:themeColor="text1"/>
                <w:kern w:val="0"/>
                <w:szCs w:val="21"/>
              </w:rPr>
              <w:t>岁人口</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0-17</w:t>
            </w:r>
            <w:r w:rsidRPr="007D5E1E">
              <w:rPr>
                <w:rFonts w:hAnsi="宋体"/>
                <w:color w:val="000000" w:themeColor="text1"/>
                <w:kern w:val="0"/>
                <w:szCs w:val="21"/>
              </w:rPr>
              <w:t>岁人口</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A071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育龄妇女人口（</w:t>
            </w:r>
            <w:r w:rsidRPr="007D5E1E">
              <w:rPr>
                <w:color w:val="000000" w:themeColor="text1"/>
                <w:kern w:val="0"/>
                <w:szCs w:val="21"/>
              </w:rPr>
              <w:t>15-49</w:t>
            </w:r>
            <w:r w:rsidRPr="007D5E1E">
              <w:rPr>
                <w:rFonts w:hAnsi="宋体"/>
                <w:color w:val="000000" w:themeColor="text1"/>
                <w:kern w:val="0"/>
                <w:szCs w:val="21"/>
              </w:rPr>
              <w:t>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人口出生率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人口自然增长率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出生人口性别比（以女孩为</w:t>
            </w:r>
            <w:r w:rsidRPr="007D5E1E">
              <w:rPr>
                <w:color w:val="000000" w:themeColor="text1"/>
                <w:kern w:val="0"/>
                <w:szCs w:val="21"/>
              </w:rPr>
              <w:t>100</w:t>
            </w:r>
            <w:r w:rsidRPr="007D5E1E">
              <w:rPr>
                <w:rFonts w:hAnsi="宋体"/>
                <w:color w:val="000000" w:themeColor="text1"/>
                <w:kern w:val="0"/>
                <w:szCs w:val="21"/>
              </w:rPr>
              <w:t>）</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出生人口性别比（以女孩为</w:t>
            </w:r>
            <w:r w:rsidRPr="007D5E1E">
              <w:rPr>
                <w:color w:val="000000" w:themeColor="text1"/>
                <w:kern w:val="0"/>
                <w:szCs w:val="21"/>
              </w:rPr>
              <w:t>100</w:t>
            </w:r>
            <w:r w:rsidRPr="007D5E1E">
              <w:rPr>
                <w:rFonts w:hAnsi="宋体"/>
                <w:color w:val="000000" w:themeColor="text1"/>
                <w:kern w:val="0"/>
                <w:szCs w:val="21"/>
              </w:rPr>
              <w:t>）</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人口总负担系数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城镇人口占总人口比重</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★妇女人均预期寿命</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岁</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国家财政性教育经费</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亿元</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国家财政性教育经费</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亿元</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财政局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医疗卫生支出</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亿元</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财政局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城镇常住居民</w:t>
            </w:r>
            <w:proofErr w:type="gramStart"/>
            <w:r w:rsidRPr="007D5E1E">
              <w:rPr>
                <w:rFonts w:hAnsi="宋体"/>
                <w:color w:val="000000" w:themeColor="text1"/>
                <w:kern w:val="0"/>
                <w:szCs w:val="21"/>
              </w:rPr>
              <w:t>人均现</w:t>
            </w:r>
            <w:proofErr w:type="gramEnd"/>
            <w:r w:rsidRPr="007D5E1E">
              <w:rPr>
                <w:rFonts w:hAnsi="宋体"/>
                <w:color w:val="000000" w:themeColor="text1"/>
                <w:kern w:val="0"/>
                <w:szCs w:val="21"/>
              </w:rPr>
              <w:t>住房建筑面积</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平方米</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农村常住居民</w:t>
            </w:r>
            <w:proofErr w:type="gramStart"/>
            <w:r w:rsidRPr="007D5E1E">
              <w:rPr>
                <w:rFonts w:hAnsi="宋体"/>
                <w:color w:val="000000" w:themeColor="text1"/>
                <w:kern w:val="0"/>
                <w:szCs w:val="21"/>
              </w:rPr>
              <w:t>人均现</w:t>
            </w:r>
            <w:proofErr w:type="gramEnd"/>
            <w:r w:rsidRPr="007D5E1E">
              <w:rPr>
                <w:rFonts w:hAnsi="宋体"/>
                <w:color w:val="000000" w:themeColor="text1"/>
                <w:kern w:val="0"/>
                <w:szCs w:val="21"/>
              </w:rPr>
              <w:t>住房建筑面积</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平方米</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686292" w:rsidRDefault="007D5E1E" w:rsidP="00D75E89">
            <w:pPr>
              <w:widowControl/>
              <w:snapToGrid w:val="0"/>
              <w:textAlignment w:val="top"/>
              <w:rPr>
                <w:color w:val="000000" w:themeColor="text1"/>
                <w:spacing w:val="-8"/>
                <w:kern w:val="0"/>
                <w:szCs w:val="21"/>
              </w:rPr>
            </w:pPr>
            <w:r w:rsidRPr="00686292">
              <w:rPr>
                <w:color w:val="000000" w:themeColor="text1"/>
                <w:spacing w:val="-8"/>
                <w:kern w:val="0"/>
                <w:szCs w:val="21"/>
              </w:rPr>
              <w:t>城镇常住居民文教娱乐支出占家庭消费支出的比例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686292" w:rsidRDefault="007D5E1E" w:rsidP="00D75E89">
            <w:pPr>
              <w:widowControl/>
              <w:snapToGrid w:val="0"/>
              <w:textAlignment w:val="top"/>
              <w:rPr>
                <w:color w:val="000000" w:themeColor="text1"/>
                <w:spacing w:val="-8"/>
                <w:kern w:val="0"/>
                <w:szCs w:val="21"/>
              </w:rPr>
            </w:pPr>
            <w:r w:rsidRPr="00686292">
              <w:rPr>
                <w:color w:val="000000" w:themeColor="text1"/>
                <w:spacing w:val="-8"/>
                <w:kern w:val="0"/>
                <w:szCs w:val="21"/>
              </w:rPr>
              <w:t>农村常住居民文教娱乐支出占家庭消费支出的比例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城乡公共服务支出占财政支出比重</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A21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rFonts w:hAnsi="宋体"/>
                <w:color w:val="000000" w:themeColor="text1"/>
                <w:kern w:val="0"/>
                <w:szCs w:val="21"/>
              </w:rPr>
              <w:t>财政局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二、卫生保健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★孕产妇死亡率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rFonts w:hAnsi="宋体"/>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其中：城市</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rFonts w:hAnsi="宋体"/>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 xml:space="preserve">　　　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rFonts w:hAnsi="宋体"/>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流动人口中孕产妇死亡率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rFonts w:hAnsi="宋体"/>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lastRenderedPageBreak/>
              <w:t>★孕产妇系统管理率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其中：城市</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 xml:space="preserve">　　　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rFonts w:hAnsi="宋体"/>
                <w:color w:val="000000" w:themeColor="text1"/>
                <w:kern w:val="0"/>
                <w:szCs w:val="21"/>
              </w:rPr>
              <w:t>孕</w:t>
            </w:r>
            <w:proofErr w:type="gramEnd"/>
            <w:r w:rsidRPr="007D5E1E">
              <w:rPr>
                <w:rFonts w:hAnsi="宋体"/>
                <w:color w:val="000000" w:themeColor="text1"/>
                <w:kern w:val="0"/>
                <w:szCs w:val="21"/>
              </w:rPr>
              <w:t>产妇保健管理率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rFonts w:hAnsi="宋体"/>
                <w:color w:val="000000" w:themeColor="text1"/>
                <w:kern w:val="0"/>
                <w:szCs w:val="21"/>
              </w:rPr>
              <w:t>孕</w:t>
            </w:r>
            <w:proofErr w:type="gramEnd"/>
            <w:r w:rsidRPr="007D5E1E">
              <w:rPr>
                <w:rFonts w:hAnsi="宋体"/>
                <w:color w:val="000000" w:themeColor="text1"/>
                <w:kern w:val="0"/>
                <w:szCs w:val="21"/>
              </w:rPr>
              <w:t>产妇住院分娩率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rFonts w:hAnsi="宋体"/>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rFonts w:hAnsi="宋体"/>
                <w:color w:val="000000" w:themeColor="text1"/>
                <w:kern w:val="0"/>
                <w:szCs w:val="21"/>
              </w:rPr>
              <w:t>其中：城市</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农村高危</w:t>
            </w:r>
            <w:proofErr w:type="gramStart"/>
            <w:r w:rsidRPr="007D5E1E">
              <w:rPr>
                <w:color w:val="000000" w:themeColor="text1"/>
                <w:kern w:val="0"/>
                <w:szCs w:val="21"/>
              </w:rPr>
              <w:t>孕</w:t>
            </w:r>
            <w:proofErr w:type="gramEnd"/>
            <w:r w:rsidRPr="007D5E1E">
              <w:rPr>
                <w:color w:val="000000" w:themeColor="text1"/>
                <w:kern w:val="0"/>
                <w:szCs w:val="21"/>
              </w:rPr>
              <w:t>产妇住院分娩率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产前检查率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早期检测率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孕前优生健康检查目标人群覆盖率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婚前医学检查率（以设区市为单位）</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其中：城市</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已婚育龄妇女避孕率（综合避孕措施落实率）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产前筛查率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宫颈癌人群筛查率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其中：适龄（</w:t>
            </w:r>
            <w:r w:rsidRPr="007D5E1E">
              <w:rPr>
                <w:color w:val="000000" w:themeColor="text1"/>
                <w:kern w:val="0"/>
                <w:szCs w:val="21"/>
              </w:rPr>
              <w:t>35-45</w:t>
            </w:r>
            <w:r w:rsidRPr="007D5E1E">
              <w:rPr>
                <w:color w:val="000000" w:themeColor="text1"/>
                <w:kern w:val="0"/>
                <w:szCs w:val="21"/>
              </w:rPr>
              <w:t>岁）妇女</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乳腺癌人群筛查率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乳腺癌筛查率</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适龄妇女宫颈癌筛查率</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宫颈癌</w:t>
            </w:r>
            <w:proofErr w:type="gramStart"/>
            <w:r w:rsidRPr="007D5E1E">
              <w:rPr>
                <w:color w:val="000000" w:themeColor="text1"/>
                <w:kern w:val="0"/>
                <w:szCs w:val="21"/>
              </w:rPr>
              <w:t>早诊率</w:t>
            </w:r>
            <w:proofErr w:type="gramEnd"/>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乳腺癌</w:t>
            </w:r>
            <w:proofErr w:type="gramStart"/>
            <w:r w:rsidRPr="007D5E1E">
              <w:rPr>
                <w:color w:val="000000" w:themeColor="text1"/>
                <w:kern w:val="0"/>
                <w:szCs w:val="21"/>
              </w:rPr>
              <w:t>早诊率</w:t>
            </w:r>
            <w:proofErr w:type="gramEnd"/>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宫颈癌患者治疗率</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妇女宫颈癌、乳腺癌防控知识知晓率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宫颈癌死亡率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乳腺癌死亡率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产妇艾滋病检测率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产妇梅毒检测率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产妇乙肝检测率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产妇艾滋病、梅毒、乙肝检测率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当年报告</w:t>
            </w:r>
            <w:proofErr w:type="gramEnd"/>
            <w:r w:rsidRPr="007D5E1E">
              <w:rPr>
                <w:color w:val="000000" w:themeColor="text1"/>
                <w:kern w:val="0"/>
                <w:szCs w:val="21"/>
              </w:rPr>
              <w:t>艾滋病病毒感染例数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例</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例</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B271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产妇艾滋病病毒感染率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proofErr w:type="gramStart"/>
            <w:r w:rsidRPr="007D5E1E">
              <w:rPr>
                <w:color w:val="000000" w:themeColor="text1"/>
                <w:kern w:val="0"/>
                <w:szCs w:val="21"/>
              </w:rPr>
              <w:t>孕</w:t>
            </w:r>
            <w:proofErr w:type="gramEnd"/>
            <w:r w:rsidRPr="007D5E1E">
              <w:rPr>
                <w:color w:val="000000" w:themeColor="text1"/>
                <w:kern w:val="0"/>
                <w:szCs w:val="21"/>
              </w:rPr>
              <w:t>产妇艾滋病病毒抗体阳性率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艾滋病</w:t>
            </w:r>
            <w:proofErr w:type="gramStart"/>
            <w:r w:rsidRPr="007D5E1E">
              <w:rPr>
                <w:color w:val="000000" w:themeColor="text1"/>
                <w:kern w:val="0"/>
                <w:szCs w:val="21"/>
              </w:rPr>
              <w:t>孕</w:t>
            </w:r>
            <w:proofErr w:type="gramEnd"/>
            <w:r w:rsidRPr="007D5E1E">
              <w:rPr>
                <w:color w:val="000000" w:themeColor="text1"/>
                <w:kern w:val="0"/>
                <w:szCs w:val="21"/>
              </w:rPr>
              <w:t>产妇感染者治疗率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梅毒</w:t>
            </w:r>
            <w:proofErr w:type="gramStart"/>
            <w:r w:rsidRPr="007D5E1E">
              <w:rPr>
                <w:color w:val="000000" w:themeColor="text1"/>
                <w:kern w:val="0"/>
                <w:szCs w:val="21"/>
              </w:rPr>
              <w:t>孕</w:t>
            </w:r>
            <w:proofErr w:type="gramEnd"/>
            <w:r w:rsidRPr="007D5E1E">
              <w:rPr>
                <w:color w:val="000000" w:themeColor="text1"/>
                <w:kern w:val="0"/>
                <w:szCs w:val="21"/>
              </w:rPr>
              <w:t>产妇感染者治疗率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艾滋病母婴传播率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先天梅毒发生率</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感染艾滋病的孕产妇及所生儿童采取预防母婴传播干预措施比例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感染梅毒的孕产妇及所生儿童采取预防母婴传播干预措施比例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感染乙肝的孕产妇及所生儿童采取预防母婴传播干预措施比例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政府举办、独立建制妇幼健康服务机构健全率（以设区市为单位）</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常住人口</w:t>
            </w:r>
            <w:r w:rsidRPr="007D5E1E">
              <w:rPr>
                <w:color w:val="000000" w:themeColor="text1"/>
                <w:kern w:val="0"/>
                <w:szCs w:val="21"/>
              </w:rPr>
              <w:t>50</w:t>
            </w:r>
            <w:r w:rsidRPr="007D5E1E">
              <w:rPr>
                <w:color w:val="000000" w:themeColor="text1"/>
                <w:kern w:val="0"/>
                <w:szCs w:val="21"/>
              </w:rPr>
              <w:t>万以上县</w:t>
            </w:r>
            <w:r w:rsidRPr="007D5E1E">
              <w:rPr>
                <w:color w:val="000000" w:themeColor="text1"/>
                <w:kern w:val="0"/>
                <w:szCs w:val="21"/>
              </w:rPr>
              <w:t>(</w:t>
            </w:r>
            <w:r w:rsidRPr="007D5E1E">
              <w:rPr>
                <w:color w:val="000000" w:themeColor="text1"/>
                <w:kern w:val="0"/>
                <w:szCs w:val="21"/>
              </w:rPr>
              <w:t>市、</w:t>
            </w:r>
            <w:proofErr w:type="gramStart"/>
            <w:r w:rsidRPr="007D5E1E">
              <w:rPr>
                <w:color w:val="000000" w:themeColor="text1"/>
                <w:kern w:val="0"/>
                <w:szCs w:val="21"/>
              </w:rPr>
              <w:t>涉农区</w:t>
            </w:r>
            <w:proofErr w:type="gramEnd"/>
            <w:r w:rsidRPr="007D5E1E">
              <w:rPr>
                <w:color w:val="000000" w:themeColor="text1"/>
                <w:kern w:val="0"/>
                <w:szCs w:val="21"/>
              </w:rPr>
              <w:t>)</w:t>
            </w:r>
            <w:r w:rsidRPr="007D5E1E">
              <w:rPr>
                <w:color w:val="000000" w:themeColor="text1"/>
                <w:kern w:val="0"/>
                <w:szCs w:val="21"/>
              </w:rPr>
              <w:t>二级以上妇幼保健院建成率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建制乡镇（街道）基层医疗卫生机构妇幼健康规范化门诊建成率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妇幼保健机构建设达标率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女职工职业健康素养水平</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成年妇女肥胖增长率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spacing w:val="-6"/>
                <w:kern w:val="0"/>
                <w:szCs w:val="21"/>
              </w:rPr>
              <w:t>妇女每周参加一次及以上体育锻炼人数比例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体育局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经常参加体育锻炼的人数比例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体育局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妇女体质测定标准合格以上人数比例</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体育局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出生登记率</w:t>
            </w:r>
            <w:r w:rsidRPr="007D5E1E">
              <w:rPr>
                <w:color w:val="000000" w:themeColor="text1"/>
                <w:kern w:val="0"/>
                <w:szCs w:val="21"/>
              </w:rPr>
              <w:t>(</w:t>
            </w:r>
            <w:r w:rsidRPr="007D5E1E">
              <w:rPr>
                <w:color w:val="000000" w:themeColor="text1"/>
                <w:kern w:val="0"/>
                <w:szCs w:val="21"/>
              </w:rPr>
              <w:t>公安提供</w:t>
            </w:r>
            <w:r w:rsidRPr="007D5E1E">
              <w:rPr>
                <w:color w:val="000000" w:themeColor="text1"/>
                <w:kern w:val="0"/>
                <w:szCs w:val="21"/>
              </w:rPr>
              <w:t>“</w:t>
            </w:r>
            <w:r w:rsidRPr="007D5E1E">
              <w:rPr>
                <w:color w:val="000000" w:themeColor="text1"/>
                <w:kern w:val="0"/>
                <w:szCs w:val="21"/>
              </w:rPr>
              <w:t>儿童出生申报户口数</w:t>
            </w:r>
            <w:r w:rsidRPr="007D5E1E">
              <w:rPr>
                <w:color w:val="000000" w:themeColor="text1"/>
                <w:kern w:val="0"/>
                <w:szCs w:val="21"/>
              </w:rPr>
              <w:t>”</w:t>
            </w:r>
            <w:r w:rsidRPr="007D5E1E">
              <w:rPr>
                <w:color w:val="000000" w:themeColor="text1"/>
                <w:kern w:val="0"/>
                <w:szCs w:val="21"/>
              </w:rPr>
              <w:t>，卫健提供</w:t>
            </w:r>
            <w:r w:rsidRPr="007D5E1E">
              <w:rPr>
                <w:color w:val="000000" w:themeColor="text1"/>
                <w:kern w:val="0"/>
                <w:szCs w:val="21"/>
              </w:rPr>
              <w:t>“</w:t>
            </w:r>
            <w:r w:rsidRPr="007D5E1E">
              <w:rPr>
                <w:color w:val="000000" w:themeColor="text1"/>
                <w:kern w:val="0"/>
                <w:szCs w:val="21"/>
              </w:rPr>
              <w:t>当年户籍活产数</w:t>
            </w:r>
            <w:r w:rsidRPr="007D5E1E">
              <w:rPr>
                <w:color w:val="000000" w:themeColor="text1"/>
                <w:kern w:val="0"/>
                <w:szCs w:val="21"/>
              </w:rPr>
              <w:t>”)</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出生登记率</w:t>
            </w:r>
            <w:r w:rsidRPr="007D5E1E">
              <w:rPr>
                <w:color w:val="000000" w:themeColor="text1"/>
                <w:kern w:val="0"/>
                <w:szCs w:val="21"/>
              </w:rPr>
              <w:t>(</w:t>
            </w:r>
            <w:r w:rsidRPr="007D5E1E">
              <w:rPr>
                <w:color w:val="000000" w:themeColor="text1"/>
                <w:kern w:val="0"/>
                <w:szCs w:val="21"/>
              </w:rPr>
              <w:t>公安提供</w:t>
            </w:r>
            <w:r w:rsidRPr="007D5E1E">
              <w:rPr>
                <w:color w:val="000000" w:themeColor="text1"/>
                <w:kern w:val="0"/>
                <w:szCs w:val="21"/>
              </w:rPr>
              <w:t>“</w:t>
            </w:r>
            <w:r w:rsidRPr="007D5E1E">
              <w:rPr>
                <w:color w:val="000000" w:themeColor="text1"/>
                <w:kern w:val="0"/>
                <w:szCs w:val="21"/>
              </w:rPr>
              <w:t>儿童出生申报户口数</w:t>
            </w:r>
            <w:r w:rsidRPr="007D5E1E">
              <w:rPr>
                <w:color w:val="000000" w:themeColor="text1"/>
                <w:kern w:val="0"/>
                <w:szCs w:val="21"/>
              </w:rPr>
              <w:t>”</w:t>
            </w:r>
            <w:r w:rsidRPr="007D5E1E">
              <w:rPr>
                <w:color w:val="000000" w:themeColor="text1"/>
                <w:kern w:val="0"/>
                <w:szCs w:val="21"/>
              </w:rPr>
              <w:t>，卫健提供</w:t>
            </w:r>
            <w:r w:rsidRPr="007D5E1E">
              <w:rPr>
                <w:color w:val="000000" w:themeColor="text1"/>
                <w:kern w:val="0"/>
                <w:szCs w:val="21"/>
              </w:rPr>
              <w:t>“</w:t>
            </w:r>
            <w:r w:rsidRPr="007D5E1E">
              <w:rPr>
                <w:color w:val="000000" w:themeColor="text1"/>
                <w:kern w:val="0"/>
                <w:szCs w:val="21"/>
              </w:rPr>
              <w:t>当年户籍活产数</w:t>
            </w:r>
            <w:r w:rsidRPr="007D5E1E">
              <w:rPr>
                <w:color w:val="000000" w:themeColor="text1"/>
                <w:kern w:val="0"/>
                <w:szCs w:val="21"/>
              </w:rPr>
              <w:t>”)</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严重多发致残出生缺陷发生率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新生儿死亡率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新生儿疾病筛查率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B49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新生儿访视率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低出生体重发生率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新生儿破伤风发病率高于</w:t>
            </w:r>
            <w:r w:rsidRPr="007D5E1E">
              <w:rPr>
                <w:color w:val="000000" w:themeColor="text1"/>
                <w:kern w:val="0"/>
                <w:szCs w:val="21"/>
              </w:rPr>
              <w:t>1‰</w:t>
            </w:r>
            <w:r w:rsidRPr="007D5E1E">
              <w:rPr>
                <w:color w:val="000000" w:themeColor="text1"/>
                <w:kern w:val="0"/>
                <w:szCs w:val="21"/>
              </w:rPr>
              <w:t>的县数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婴儿死亡率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其中：城市</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★5</w:t>
            </w:r>
            <w:r w:rsidRPr="007D5E1E">
              <w:rPr>
                <w:color w:val="000000" w:themeColor="text1"/>
                <w:kern w:val="0"/>
                <w:szCs w:val="21"/>
              </w:rPr>
              <w:t>岁以下儿童死亡率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其中：城市</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流动人口中婴儿死亡率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流动人口中</w:t>
            </w:r>
            <w:r w:rsidRPr="007D5E1E">
              <w:rPr>
                <w:color w:val="000000" w:themeColor="text1"/>
                <w:kern w:val="0"/>
                <w:szCs w:val="21"/>
              </w:rPr>
              <w:t>5</w:t>
            </w:r>
            <w:r w:rsidRPr="007D5E1E">
              <w:rPr>
                <w:color w:val="000000" w:themeColor="text1"/>
                <w:kern w:val="0"/>
                <w:szCs w:val="21"/>
              </w:rPr>
              <w:t>岁以下儿童死亡率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神经管缺陷发生率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托幼机构卫生保健合格率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以乡（镇）为单位纳入国家免疫规划的疫苗接种率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卡介苗接种率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百白破疫苗接种率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脊髓灰质炎疫苗接种率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含麻疹成分疫苗接种率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乙肝疫苗接种率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甲肝疫苗接种率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乙脑疫苗接种率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流脑疫苗接种率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B598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3</w:t>
            </w:r>
            <w:r w:rsidRPr="007D5E1E">
              <w:rPr>
                <w:color w:val="000000" w:themeColor="text1"/>
                <w:kern w:val="0"/>
                <w:szCs w:val="21"/>
              </w:rPr>
              <w:t>岁以下儿童系统管理率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★5</w:t>
            </w:r>
            <w:r w:rsidRPr="007D5E1E">
              <w:rPr>
                <w:color w:val="000000" w:themeColor="text1"/>
                <w:kern w:val="0"/>
                <w:szCs w:val="21"/>
              </w:rPr>
              <w:t>岁以下儿童贫血患病率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★5</w:t>
            </w:r>
            <w:r w:rsidRPr="007D5E1E">
              <w:rPr>
                <w:color w:val="000000" w:themeColor="text1"/>
                <w:kern w:val="0"/>
                <w:szCs w:val="21"/>
              </w:rPr>
              <w:t>岁以下儿童生长迟缓率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5</w:t>
            </w:r>
            <w:r w:rsidRPr="007D5E1E">
              <w:rPr>
                <w:color w:val="000000" w:themeColor="text1"/>
                <w:kern w:val="0"/>
                <w:szCs w:val="21"/>
              </w:rPr>
              <w:t>岁以下儿童低体重率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7</w:t>
            </w:r>
            <w:r w:rsidRPr="007D5E1E">
              <w:rPr>
                <w:color w:val="000000" w:themeColor="text1"/>
                <w:kern w:val="0"/>
                <w:szCs w:val="21"/>
              </w:rPr>
              <w:t>岁以下儿童健康管理率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6</w:t>
            </w:r>
            <w:r w:rsidRPr="007D5E1E">
              <w:rPr>
                <w:color w:val="000000" w:themeColor="text1"/>
                <w:kern w:val="0"/>
                <w:szCs w:val="21"/>
              </w:rPr>
              <w:t>个月以内婴儿纯母乳喂养率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千人拥有执业（助理）医师数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千人拥有医疗机构床位数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张</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从事母婴保健专项技术服务的医疗保健机构持证执业率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spacing w:val="-6"/>
                <w:kern w:val="0"/>
                <w:szCs w:val="21"/>
              </w:rPr>
              <w:t>从事母婴保健专项技术服务的人员持证执业率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B69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基层医疗卫生机构儿童保健医生配备率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每千名</w:t>
            </w:r>
            <w:r w:rsidRPr="007D5E1E">
              <w:rPr>
                <w:color w:val="000000" w:themeColor="text1"/>
                <w:kern w:val="0"/>
                <w:szCs w:val="21"/>
              </w:rPr>
              <w:t>14</w:t>
            </w:r>
            <w:r w:rsidRPr="007D5E1E">
              <w:rPr>
                <w:color w:val="000000" w:themeColor="text1"/>
                <w:kern w:val="0"/>
                <w:szCs w:val="21"/>
              </w:rPr>
              <w:t>岁以下儿童拥有儿科医生数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名</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每千名</w:t>
            </w:r>
            <w:r w:rsidRPr="007D5E1E">
              <w:rPr>
                <w:color w:val="000000" w:themeColor="text1"/>
                <w:kern w:val="0"/>
                <w:szCs w:val="21"/>
              </w:rPr>
              <w:t>14</w:t>
            </w:r>
            <w:r w:rsidRPr="007D5E1E">
              <w:rPr>
                <w:color w:val="000000" w:themeColor="text1"/>
                <w:kern w:val="0"/>
                <w:szCs w:val="21"/>
              </w:rPr>
              <w:t>岁以下儿童儿科床位数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张</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在校女大学生心理健康知识普及率</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9F566D" w:rsidP="00D75E89">
            <w:pPr>
              <w:widowControl/>
              <w:snapToGrid w:val="0"/>
              <w:jc w:val="center"/>
              <w:textAlignment w:val="top"/>
              <w:rPr>
                <w:color w:val="000000" w:themeColor="text1"/>
                <w:kern w:val="0"/>
                <w:szCs w:val="21"/>
              </w:rPr>
            </w:pP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在校学生心理健康核心知识知晓率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二级及以上精神专科医院心理科门诊开设率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9F566D" w:rsidP="00D75E89">
            <w:pPr>
              <w:widowControl/>
              <w:snapToGrid w:val="0"/>
              <w:jc w:val="center"/>
              <w:textAlignment w:val="top"/>
              <w:rPr>
                <w:color w:val="000000" w:themeColor="text1"/>
                <w:kern w:val="0"/>
                <w:szCs w:val="21"/>
              </w:rPr>
            </w:pP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县级精神专科医院心理科门诊开设率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高等院校心理健康教育中心建成率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★0-6</w:t>
            </w:r>
            <w:r w:rsidRPr="007D5E1E">
              <w:rPr>
                <w:color w:val="000000" w:themeColor="text1"/>
                <w:kern w:val="0"/>
                <w:szCs w:val="21"/>
              </w:rPr>
              <w:t>岁儿童眼保健和视力检查年覆盖率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在园儿童</w:t>
            </w:r>
            <w:proofErr w:type="gramStart"/>
            <w:r w:rsidRPr="007D5E1E">
              <w:rPr>
                <w:color w:val="000000" w:themeColor="text1"/>
                <w:kern w:val="0"/>
                <w:szCs w:val="21"/>
              </w:rPr>
              <w:t>眼健康</w:t>
            </w:r>
            <w:proofErr w:type="gramEnd"/>
            <w:r w:rsidRPr="007D5E1E">
              <w:rPr>
                <w:color w:val="000000" w:themeColor="text1"/>
                <w:kern w:val="0"/>
                <w:szCs w:val="21"/>
              </w:rPr>
              <w:t>档案覆盖率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B79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儿童总体近视率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儿童新发近视率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小学生近视率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初中生近视率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高中生近视率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12</w:t>
            </w:r>
            <w:r w:rsidRPr="007D5E1E">
              <w:rPr>
                <w:color w:val="000000" w:themeColor="text1"/>
                <w:kern w:val="0"/>
                <w:szCs w:val="21"/>
              </w:rPr>
              <w:t>岁儿童</w:t>
            </w:r>
            <w:proofErr w:type="gramStart"/>
            <w:r w:rsidRPr="007D5E1E">
              <w:rPr>
                <w:color w:val="000000" w:themeColor="text1"/>
                <w:kern w:val="0"/>
                <w:szCs w:val="21"/>
              </w:rPr>
              <w:t>龋</w:t>
            </w:r>
            <w:proofErr w:type="gramEnd"/>
            <w:r w:rsidRPr="007D5E1E">
              <w:rPr>
                <w:color w:val="000000" w:themeColor="text1"/>
                <w:kern w:val="0"/>
                <w:szCs w:val="21"/>
              </w:rPr>
              <w:t>患率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儿童超重增长率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5</w:t>
            </w:r>
            <w:r w:rsidRPr="007D5E1E">
              <w:rPr>
                <w:color w:val="000000" w:themeColor="text1"/>
                <w:kern w:val="0"/>
                <w:szCs w:val="21"/>
              </w:rPr>
              <w:t>岁以下儿童超重率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儿童肥胖增长率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5</w:t>
            </w:r>
            <w:r w:rsidRPr="007D5E1E">
              <w:rPr>
                <w:color w:val="000000" w:themeColor="text1"/>
                <w:kern w:val="0"/>
                <w:szCs w:val="21"/>
              </w:rPr>
              <w:t>岁以下儿童肥胖率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B89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每个设区市建设儿童专科医院数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所</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各县（市、涉农区）建设二级儿童医院数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所</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D75E89">
              <w:rPr>
                <w:color w:val="000000" w:themeColor="text1"/>
                <w:spacing w:val="-6"/>
                <w:kern w:val="0"/>
                <w:szCs w:val="21"/>
              </w:rPr>
              <w:t>乡镇卫生院、社区卫生服务中心配备全科医生数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名</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在校学生心理健康知识普及率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小学配备专职心理健康教育教师学校的比例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spacing w:val="-6"/>
                <w:kern w:val="0"/>
                <w:szCs w:val="21"/>
              </w:rPr>
              <w:t>中学配备专职心理健康教育教师学校的比例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中学开展预防艾滋病教育和性教育相关课程和活动的学校比例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B96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 xml:space="preserve">三、教育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在园幼儿数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其中：女童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女童所占比例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学前三年毛入园率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镇区和乡村公办幼儿园数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公办幼儿园数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其中：城市公办幼儿园数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农村</w:t>
            </w:r>
            <w:r w:rsidRPr="007D5E1E">
              <w:rPr>
                <w:color w:val="000000" w:themeColor="text1"/>
                <w:kern w:val="0"/>
                <w:szCs w:val="21"/>
              </w:rPr>
              <w:t>(</w:t>
            </w:r>
            <w:r w:rsidRPr="007D5E1E">
              <w:rPr>
                <w:color w:val="000000" w:themeColor="text1"/>
                <w:kern w:val="0"/>
                <w:szCs w:val="21"/>
              </w:rPr>
              <w:t>乡镇、村</w:t>
            </w:r>
            <w:r w:rsidRPr="007D5E1E">
              <w:rPr>
                <w:color w:val="000000" w:themeColor="text1"/>
                <w:kern w:val="0"/>
                <w:szCs w:val="21"/>
              </w:rPr>
              <w:t>)</w:t>
            </w:r>
            <w:r w:rsidRPr="007D5E1E">
              <w:rPr>
                <w:color w:val="000000" w:themeColor="text1"/>
                <w:kern w:val="0"/>
                <w:szCs w:val="21"/>
              </w:rPr>
              <w:t>公办幼儿园数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幼儿园具有合格教师资格证的专任教师占比</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省和设区市优质幼儿园覆盖率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普惠性幼儿园覆盖率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九年义务教育巩固率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C081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C082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适龄流动儿童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C083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适龄残疾儿童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C084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小学学龄儿童净入学率性别差</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初中学龄儿童净入学率性别差</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初中学龄儿童净入学率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学前教育毛入园率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小学学龄儿童净入学率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小学阶段巩固率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初中阶段毛入学率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适龄流动儿童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C153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适龄残疾儿童</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C154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初中三年巩固率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C162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小学初中在校生中女生所占比例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义务教育阶段残疾儿童在校学生数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适龄残疾儿童义务教育毛入学率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C19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高中阶段毛入学率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 w:val="20"/>
                <w:szCs w:val="20"/>
              </w:rPr>
              <w:t>C20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普通高中在校生中女生所占比例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省三星级以上标准普通高中比例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中等职业教育在校学生数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中等职业教育在校生中女生所占比例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高等教育毛入学率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女性高等教育毛入学率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高等学校在校生中女生比例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普通高校在校生中女生比例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高等职业本专科在校生中女生所占比例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大中专院校在校生中男女比例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义务教育阶段特殊教育在校学生数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特殊教育在校学生数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 w:val="20"/>
                <w:szCs w:val="20"/>
              </w:rPr>
              <w:t>C321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特殊教育在校生中女生比例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30</w:t>
            </w:r>
            <w:r w:rsidRPr="007D5E1E">
              <w:rPr>
                <w:color w:val="000000" w:themeColor="text1"/>
                <w:kern w:val="0"/>
                <w:szCs w:val="21"/>
              </w:rPr>
              <w:t>万人口以上的地区特殊教育学校数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所</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平均受教育年限（</w:t>
            </w:r>
            <w:r w:rsidRPr="007D5E1E">
              <w:rPr>
                <w:color w:val="000000" w:themeColor="text1"/>
                <w:kern w:val="0"/>
                <w:szCs w:val="21"/>
              </w:rPr>
              <w:t>6</w:t>
            </w:r>
            <w:r w:rsidRPr="007D5E1E">
              <w:rPr>
                <w:color w:val="000000" w:themeColor="text1"/>
                <w:kern w:val="0"/>
                <w:szCs w:val="21"/>
              </w:rPr>
              <w:t>岁以上）</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平均受教育年限（</w:t>
            </w:r>
            <w:r w:rsidRPr="007D5E1E">
              <w:rPr>
                <w:color w:val="000000" w:themeColor="text1"/>
                <w:kern w:val="0"/>
                <w:szCs w:val="21"/>
              </w:rPr>
              <w:t>15</w:t>
            </w:r>
            <w:r w:rsidRPr="007D5E1E">
              <w:rPr>
                <w:color w:val="000000" w:themeColor="text1"/>
                <w:kern w:val="0"/>
                <w:szCs w:val="21"/>
              </w:rPr>
              <w:t>岁以上）</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C362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女性劳动年龄人口平均受教育年限</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年</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女性从业人员继续教育年参与率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女性从业人员继续教育年参与率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劳动年龄人口中女性接受高等教育的比例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江苏省终身教育学</w:t>
            </w:r>
            <w:proofErr w:type="gramStart"/>
            <w:r w:rsidRPr="007D5E1E">
              <w:rPr>
                <w:color w:val="000000" w:themeColor="text1"/>
                <w:kern w:val="0"/>
                <w:szCs w:val="21"/>
              </w:rPr>
              <w:t>分银行</w:t>
            </w:r>
            <w:proofErr w:type="gramEnd"/>
            <w:r w:rsidRPr="007D5E1E">
              <w:rPr>
                <w:color w:val="000000" w:themeColor="text1"/>
                <w:kern w:val="0"/>
                <w:szCs w:val="21"/>
              </w:rPr>
              <w:t>女性注册用户数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中小学智慧校园达标率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中小学校心理教师配备率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D75E89">
              <w:rPr>
                <w:color w:val="000000" w:themeColor="text1"/>
                <w:spacing w:val="-6"/>
                <w:kern w:val="0"/>
                <w:szCs w:val="21"/>
              </w:rPr>
              <w:t>城区中小学校和乡镇中心学校心理咨询室建设率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各级绿色学校建成率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各级绿色学校建成率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生态环境局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适龄儿童性与生殖健康知识普及率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D75E89">
              <w:rPr>
                <w:color w:val="000000" w:themeColor="text1"/>
                <w:spacing w:val="-6"/>
                <w:kern w:val="0"/>
                <w:szCs w:val="21"/>
              </w:rPr>
              <w:t>中小学生《国家学生体质健康标准》达标优良率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科学素质水平性别差</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科协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女性青壮年文盲率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center"/>
              <w:rPr>
                <w:color w:val="000000" w:themeColor="text1"/>
                <w:szCs w:val="21"/>
              </w:rPr>
            </w:pPr>
            <w:r w:rsidRPr="007D5E1E">
              <w:rPr>
                <w:color w:val="000000" w:themeColor="text1"/>
                <w:kern w:val="0"/>
                <w:sz w:val="20"/>
                <w:szCs w:val="20"/>
              </w:rPr>
              <w:t>C48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widowControl/>
              <w:snapToGrid w:val="0"/>
              <w:jc w:val="center"/>
              <w:textAlignment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四、就业与社会保障</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就业人员</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女性就业人员占全部就业人员比例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城镇单位就业人员</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城镇单位从业人员中女性所占比例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城镇非私营单位就业人员中女性比例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城镇调查失业人员中女性的比例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市调查总队</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spacing w:val="-6"/>
                <w:kern w:val="0"/>
                <w:szCs w:val="21"/>
              </w:rPr>
              <w:t>女性非农就业人数占全部非农就业人数的比例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城镇登记失业人员</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 xml:space="preserve">　　城镇登记失业人员中女性所占比例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D062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城镇登记失业率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失业保险参保人数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D081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女性参加失业保险比例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D082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失业保险覆盖率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城乡基本养老保险覆盖率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城乡基本养老保险参保人数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城乡基本养老保险参保缴费率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城镇职工基本养老保险参保人数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女性参加城镇职工基本养老保险比例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城乡居民社会养老保险参保人数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女性参加城乡居民社会养老保险比例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基本医疗保险参保率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基本医疗保险参保人数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城镇职工基本医疗保险参保人数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D171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女性参加城镇职工基本医疗保险比例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D172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城镇居民基本医疗保险参保人数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D181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女性参加城镇居民基本医疗保险比例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D182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儿童参加城乡居民基本医疗保险人数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D183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工伤保险参保人数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D191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女性参加工伤保险比例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D192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妇女基本养老保险参保缴费率</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基本养老保险参保人数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生育保险参保人数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女性参加生育保险比例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生育保险参保人数增幅</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医</w:t>
            </w:r>
            <w:proofErr w:type="gramEnd"/>
            <w:r w:rsidRPr="007D5E1E">
              <w:rPr>
                <w:color w:val="000000" w:themeColor="text1"/>
                <w:kern w:val="0"/>
                <w:szCs w:val="21"/>
              </w:rPr>
              <w:t>保局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享受创业培训补贴的女性比例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政府补贴性职业技能培训中女性所占比例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参加创业培训妇女的培训合格率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参加创业培训妇女的成功创业率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由就业培训中心和民办职业培训机构举办的职业技能培训中女性所占比例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公有经济企事业单位高级专业技术人员中女性所占比例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高、中、初级技能劳动者中的女性比例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高级专业技术人才中女性比例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中级专业技术人才中女性比例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人社局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法人代表和企业家中的女性比例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女职工特殊权益保护专项集体协商覆盖率（建制率）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D34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五、社会服务与福利</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城乡最低生活保障平均标准</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spacing w:val="-6"/>
                <w:w w:val="80"/>
                <w:kern w:val="0"/>
                <w:szCs w:val="21"/>
              </w:rPr>
              <w:t>元</w:t>
            </w:r>
            <w:r w:rsidRPr="007D5E1E">
              <w:rPr>
                <w:color w:val="000000" w:themeColor="text1"/>
                <w:spacing w:val="-6"/>
                <w:w w:val="80"/>
                <w:kern w:val="0"/>
                <w:szCs w:val="21"/>
              </w:rPr>
              <w:t>/</w:t>
            </w:r>
            <w:r w:rsidRPr="007D5E1E">
              <w:rPr>
                <w:color w:val="000000" w:themeColor="text1"/>
                <w:spacing w:val="-6"/>
                <w:w w:val="80"/>
                <w:kern w:val="0"/>
                <w:szCs w:val="21"/>
              </w:rPr>
              <w:t>人</w:t>
            </w:r>
            <w:r w:rsidRPr="007D5E1E">
              <w:rPr>
                <w:color w:val="000000" w:themeColor="text1"/>
                <w:spacing w:val="-6"/>
                <w:w w:val="80"/>
                <w:kern w:val="0"/>
                <w:szCs w:val="21"/>
              </w:rPr>
              <w:t>·</w:t>
            </w:r>
            <w:r w:rsidRPr="007D5E1E">
              <w:rPr>
                <w:color w:val="000000" w:themeColor="text1"/>
                <w:spacing w:val="-6"/>
                <w:w w:val="80"/>
                <w:kern w:val="0"/>
                <w:szCs w:val="21"/>
              </w:rPr>
              <w:t>月</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其中：城市</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spacing w:val="-6"/>
                <w:w w:val="80"/>
                <w:kern w:val="0"/>
                <w:szCs w:val="21"/>
              </w:rPr>
            </w:pPr>
            <w:r w:rsidRPr="007D5E1E">
              <w:rPr>
                <w:color w:val="000000" w:themeColor="text1"/>
                <w:spacing w:val="-6"/>
                <w:w w:val="80"/>
                <w:kern w:val="0"/>
                <w:szCs w:val="21"/>
              </w:rPr>
              <w:t>元</w:t>
            </w:r>
            <w:r w:rsidRPr="007D5E1E">
              <w:rPr>
                <w:color w:val="000000" w:themeColor="text1"/>
                <w:spacing w:val="-6"/>
                <w:w w:val="80"/>
                <w:kern w:val="0"/>
                <w:szCs w:val="21"/>
              </w:rPr>
              <w:t>/</w:t>
            </w:r>
            <w:r w:rsidRPr="007D5E1E">
              <w:rPr>
                <w:color w:val="000000" w:themeColor="text1"/>
                <w:spacing w:val="-6"/>
                <w:w w:val="80"/>
                <w:kern w:val="0"/>
                <w:szCs w:val="21"/>
              </w:rPr>
              <w:t>人</w:t>
            </w:r>
            <w:r w:rsidRPr="007D5E1E">
              <w:rPr>
                <w:color w:val="000000" w:themeColor="text1"/>
                <w:spacing w:val="-6"/>
                <w:w w:val="80"/>
                <w:kern w:val="0"/>
                <w:szCs w:val="21"/>
              </w:rPr>
              <w:t>·</w:t>
            </w:r>
            <w:r w:rsidRPr="007D5E1E">
              <w:rPr>
                <w:color w:val="000000" w:themeColor="text1"/>
                <w:spacing w:val="-6"/>
                <w:w w:val="80"/>
                <w:kern w:val="0"/>
                <w:szCs w:val="21"/>
              </w:rPr>
              <w:t>月</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农村</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spacing w:val="-6"/>
                <w:w w:val="80"/>
                <w:kern w:val="0"/>
                <w:szCs w:val="21"/>
              </w:rPr>
            </w:pPr>
            <w:r w:rsidRPr="007D5E1E">
              <w:rPr>
                <w:color w:val="000000" w:themeColor="text1"/>
                <w:spacing w:val="-6"/>
                <w:w w:val="80"/>
                <w:kern w:val="0"/>
                <w:szCs w:val="21"/>
              </w:rPr>
              <w:t>元</w:t>
            </w:r>
            <w:r w:rsidRPr="007D5E1E">
              <w:rPr>
                <w:color w:val="000000" w:themeColor="text1"/>
                <w:spacing w:val="-6"/>
                <w:w w:val="80"/>
                <w:kern w:val="0"/>
                <w:szCs w:val="21"/>
              </w:rPr>
              <w:t>/</w:t>
            </w:r>
            <w:r w:rsidRPr="007D5E1E">
              <w:rPr>
                <w:color w:val="000000" w:themeColor="text1"/>
                <w:spacing w:val="-6"/>
                <w:w w:val="80"/>
                <w:kern w:val="0"/>
                <w:szCs w:val="21"/>
              </w:rPr>
              <w:t>人</w:t>
            </w:r>
            <w:r w:rsidRPr="007D5E1E">
              <w:rPr>
                <w:color w:val="000000" w:themeColor="text1"/>
                <w:spacing w:val="-6"/>
                <w:w w:val="80"/>
                <w:kern w:val="0"/>
                <w:szCs w:val="21"/>
              </w:rPr>
              <w:t>·</w:t>
            </w:r>
            <w:r w:rsidRPr="007D5E1E">
              <w:rPr>
                <w:color w:val="000000" w:themeColor="text1"/>
                <w:spacing w:val="-6"/>
                <w:w w:val="80"/>
                <w:kern w:val="0"/>
                <w:szCs w:val="21"/>
              </w:rPr>
              <w:t>月</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城市居民最低生活保障人数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农村居民最低生活保障人数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城乡</w:t>
            </w:r>
            <w:proofErr w:type="gramStart"/>
            <w:r w:rsidRPr="007D5E1E">
              <w:rPr>
                <w:color w:val="000000" w:themeColor="text1"/>
                <w:kern w:val="0"/>
                <w:szCs w:val="21"/>
              </w:rPr>
              <w:t>低保保障</w:t>
            </w:r>
            <w:proofErr w:type="gramEnd"/>
            <w:r w:rsidRPr="007D5E1E">
              <w:rPr>
                <w:color w:val="000000" w:themeColor="text1"/>
                <w:kern w:val="0"/>
                <w:szCs w:val="21"/>
              </w:rPr>
              <w:t>女性人数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城乡低保、农村特困户中女性人数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特困人员保障女性人数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社区服务机构总数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社区服务中心（站）数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千名老人拥有养老床位数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张</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以城乡社区为单位的养老服务覆盖率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城镇保障性住房覆盖率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住建局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孤儿、弃婴家庭收养人数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儿童福利机构个数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流浪儿童救助保护中心</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未成年人救助保护机构数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县级未成年人救助保护机构建成率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城市街面未成年人流浪发现救助保护率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proofErr w:type="gramStart"/>
            <w:r w:rsidRPr="007D5E1E">
              <w:rPr>
                <w:color w:val="000000" w:themeColor="text1"/>
                <w:kern w:val="0"/>
                <w:szCs w:val="21"/>
              </w:rPr>
              <w:t>低保边缘</w:t>
            </w:r>
            <w:proofErr w:type="gramEnd"/>
            <w:r w:rsidRPr="007D5E1E">
              <w:rPr>
                <w:color w:val="000000" w:themeColor="text1"/>
                <w:kern w:val="0"/>
                <w:szCs w:val="21"/>
              </w:rPr>
              <w:t>家庭中女性人数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支出</w:t>
            </w:r>
            <w:proofErr w:type="gramStart"/>
            <w:r w:rsidRPr="007D5E1E">
              <w:rPr>
                <w:color w:val="000000" w:themeColor="text1"/>
                <w:kern w:val="0"/>
                <w:szCs w:val="21"/>
              </w:rPr>
              <w:t>型困难</w:t>
            </w:r>
            <w:proofErr w:type="gramEnd"/>
            <w:r w:rsidRPr="007D5E1E">
              <w:rPr>
                <w:color w:val="000000" w:themeColor="text1"/>
                <w:kern w:val="0"/>
                <w:szCs w:val="21"/>
              </w:rPr>
              <w:t>家庭中女性人数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机构养老服务女性享有人数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社区养老服务机构和设施数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集中养育孤儿保障标准</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D75E89" w:rsidRDefault="007D5E1E" w:rsidP="00D75E89">
            <w:pPr>
              <w:widowControl/>
              <w:snapToGrid w:val="0"/>
              <w:jc w:val="center"/>
              <w:textAlignment w:val="top"/>
              <w:rPr>
                <w:color w:val="000000" w:themeColor="text1"/>
                <w:spacing w:val="-6"/>
                <w:kern w:val="0"/>
                <w:szCs w:val="21"/>
              </w:rPr>
            </w:pPr>
            <w:r w:rsidRPr="00D75E89">
              <w:rPr>
                <w:color w:val="000000" w:themeColor="text1"/>
                <w:spacing w:val="-6"/>
                <w:kern w:val="0"/>
                <w:szCs w:val="21"/>
              </w:rPr>
              <w:t>元</w:t>
            </w:r>
            <w:r w:rsidRPr="00D75E89">
              <w:rPr>
                <w:color w:val="000000" w:themeColor="text1"/>
                <w:spacing w:val="-6"/>
                <w:kern w:val="0"/>
                <w:szCs w:val="21"/>
              </w:rPr>
              <w:t>/</w:t>
            </w:r>
            <w:r w:rsidRPr="00D75E89">
              <w:rPr>
                <w:color w:val="000000" w:themeColor="text1"/>
                <w:spacing w:val="-6"/>
                <w:kern w:val="0"/>
                <w:szCs w:val="21"/>
              </w:rPr>
              <w:t>人月</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社会散居孤儿保障标准</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D75E89" w:rsidRDefault="007D5E1E" w:rsidP="00D75E89">
            <w:pPr>
              <w:widowControl/>
              <w:snapToGrid w:val="0"/>
              <w:jc w:val="center"/>
              <w:textAlignment w:val="top"/>
              <w:rPr>
                <w:color w:val="000000" w:themeColor="text1"/>
                <w:spacing w:val="-6"/>
                <w:kern w:val="0"/>
                <w:szCs w:val="21"/>
              </w:rPr>
            </w:pPr>
            <w:r w:rsidRPr="00D75E89">
              <w:rPr>
                <w:color w:val="000000" w:themeColor="text1"/>
                <w:spacing w:val="-6"/>
                <w:kern w:val="0"/>
                <w:szCs w:val="21"/>
              </w:rPr>
              <w:t>元</w:t>
            </w:r>
            <w:r w:rsidRPr="00D75E89">
              <w:rPr>
                <w:color w:val="000000" w:themeColor="text1"/>
                <w:spacing w:val="-6"/>
                <w:kern w:val="0"/>
                <w:szCs w:val="21"/>
              </w:rPr>
              <w:t>/</w:t>
            </w:r>
            <w:r w:rsidRPr="00D75E89">
              <w:rPr>
                <w:color w:val="000000" w:themeColor="text1"/>
                <w:spacing w:val="-6"/>
                <w:kern w:val="0"/>
                <w:szCs w:val="21"/>
              </w:rPr>
              <w:t>人月</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事实无人抚养儿童保障标准</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D75E89" w:rsidRDefault="007D5E1E" w:rsidP="00D75E89">
            <w:pPr>
              <w:widowControl/>
              <w:snapToGrid w:val="0"/>
              <w:jc w:val="center"/>
              <w:textAlignment w:val="top"/>
              <w:rPr>
                <w:color w:val="000000" w:themeColor="text1"/>
                <w:spacing w:val="-6"/>
                <w:kern w:val="0"/>
                <w:szCs w:val="21"/>
              </w:rPr>
            </w:pPr>
            <w:r w:rsidRPr="00D75E89">
              <w:rPr>
                <w:color w:val="000000" w:themeColor="text1"/>
                <w:spacing w:val="-6"/>
                <w:kern w:val="0"/>
                <w:szCs w:val="21"/>
              </w:rPr>
              <w:t>元</w:t>
            </w:r>
            <w:r w:rsidRPr="00D75E89">
              <w:rPr>
                <w:color w:val="000000" w:themeColor="text1"/>
                <w:spacing w:val="-6"/>
                <w:kern w:val="0"/>
                <w:szCs w:val="21"/>
              </w:rPr>
              <w:t>/</w:t>
            </w:r>
            <w:r w:rsidRPr="00D75E89">
              <w:rPr>
                <w:color w:val="000000" w:themeColor="text1"/>
                <w:spacing w:val="-6"/>
                <w:kern w:val="0"/>
                <w:szCs w:val="21"/>
              </w:rPr>
              <w:t>人月</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proofErr w:type="gramStart"/>
            <w:r w:rsidRPr="007D5E1E">
              <w:rPr>
                <w:color w:val="000000" w:themeColor="text1"/>
                <w:kern w:val="0"/>
                <w:szCs w:val="21"/>
              </w:rPr>
              <w:t>低保对象</w:t>
            </w:r>
            <w:proofErr w:type="gramEnd"/>
            <w:r w:rsidRPr="007D5E1E">
              <w:rPr>
                <w:color w:val="000000" w:themeColor="text1"/>
                <w:kern w:val="0"/>
                <w:szCs w:val="21"/>
              </w:rPr>
              <w:t>中儿童人数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乡镇（街道）未成年人保护站建成率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儿童督导员人数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儿童主任人数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残疾儿童接受康复训练和救助服务人数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残</w:t>
            </w:r>
            <w:r w:rsidRPr="007D5E1E">
              <w:rPr>
                <w:color w:val="000000" w:themeColor="text1"/>
                <w:kern w:val="0"/>
                <w:szCs w:val="21"/>
              </w:rPr>
              <w:t xml:space="preserve">  </w:t>
            </w:r>
            <w:r w:rsidRPr="007D5E1E">
              <w:rPr>
                <w:color w:val="000000" w:themeColor="text1"/>
                <w:kern w:val="0"/>
                <w:szCs w:val="21"/>
              </w:rPr>
              <w:t>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残疾儿童接受康复救助人数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残</w:t>
            </w:r>
            <w:r w:rsidRPr="007D5E1E">
              <w:rPr>
                <w:color w:val="000000" w:themeColor="text1"/>
                <w:kern w:val="0"/>
                <w:szCs w:val="21"/>
              </w:rPr>
              <w:t xml:space="preserve">  </w:t>
            </w:r>
            <w:r w:rsidRPr="007D5E1E">
              <w:rPr>
                <w:color w:val="000000" w:themeColor="text1"/>
                <w:kern w:val="0"/>
                <w:szCs w:val="21"/>
              </w:rPr>
              <w:t>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开展残疾儿童康复的残疾人康复服务机构数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残</w:t>
            </w:r>
            <w:r w:rsidRPr="007D5E1E">
              <w:rPr>
                <w:color w:val="000000" w:themeColor="text1"/>
                <w:kern w:val="0"/>
                <w:szCs w:val="21"/>
              </w:rPr>
              <w:t xml:space="preserve">  </w:t>
            </w:r>
            <w:r w:rsidRPr="007D5E1E">
              <w:rPr>
                <w:color w:val="000000" w:themeColor="text1"/>
                <w:kern w:val="0"/>
                <w:szCs w:val="21"/>
              </w:rPr>
              <w:t>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残疾儿童基本型辅助器具适配率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残</w:t>
            </w:r>
            <w:r w:rsidRPr="007D5E1E">
              <w:rPr>
                <w:color w:val="000000" w:themeColor="text1"/>
                <w:kern w:val="0"/>
                <w:szCs w:val="21"/>
              </w:rPr>
              <w:t xml:space="preserve">  </w:t>
            </w:r>
            <w:r w:rsidRPr="007D5E1E">
              <w:rPr>
                <w:color w:val="000000" w:themeColor="text1"/>
                <w:kern w:val="0"/>
                <w:szCs w:val="21"/>
              </w:rPr>
              <w:t>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符合条件的残疾儿童基本康复服务率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残</w:t>
            </w:r>
            <w:r w:rsidRPr="007D5E1E">
              <w:rPr>
                <w:color w:val="000000" w:themeColor="text1"/>
                <w:kern w:val="0"/>
                <w:szCs w:val="21"/>
              </w:rPr>
              <w:t xml:space="preserve">  </w:t>
            </w:r>
            <w:r w:rsidRPr="007D5E1E">
              <w:rPr>
                <w:color w:val="000000" w:themeColor="text1"/>
                <w:kern w:val="0"/>
                <w:szCs w:val="21"/>
              </w:rPr>
              <w:t>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D75E89">
              <w:rPr>
                <w:color w:val="000000" w:themeColor="text1"/>
                <w:spacing w:val="-6"/>
                <w:kern w:val="0"/>
                <w:szCs w:val="21"/>
              </w:rPr>
              <w:t>每个乡镇（街道）配备专兼职儿童社会工作者人数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spacing w:val="-6"/>
                <w:kern w:val="0"/>
                <w:szCs w:val="21"/>
              </w:rPr>
              <w:t>乡镇（街道）配备专兼职儿童社会工作者人数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基层组织中持有证书的专业社会工作者人数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村（居）聘请专兼职儿童社会保护督导员数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社区有女性社会组织数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社会组织中的女性社会组织比例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社会组织负责人中女性比例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其中：城市社区</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农村社区</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社会组织从业人员中女性比例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农村留守儿童数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其中：男生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女生</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农村留守儿童委托照护协议签订率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县级普</w:t>
            </w:r>
            <w:proofErr w:type="gramStart"/>
            <w:r w:rsidRPr="007D5E1E">
              <w:rPr>
                <w:color w:val="000000" w:themeColor="text1"/>
                <w:kern w:val="0"/>
                <w:szCs w:val="21"/>
              </w:rPr>
              <w:t>惠托育机构</w:t>
            </w:r>
            <w:proofErr w:type="gramEnd"/>
            <w:r w:rsidRPr="007D5E1E">
              <w:rPr>
                <w:color w:val="000000" w:themeColor="text1"/>
                <w:kern w:val="0"/>
                <w:szCs w:val="21"/>
              </w:rPr>
              <w:t>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县级普</w:t>
            </w:r>
            <w:proofErr w:type="gramStart"/>
            <w:r w:rsidRPr="007D5E1E">
              <w:rPr>
                <w:color w:val="000000" w:themeColor="text1"/>
                <w:kern w:val="0"/>
                <w:szCs w:val="21"/>
              </w:rPr>
              <w:t>惠托育机构</w:t>
            </w:r>
            <w:proofErr w:type="gramEnd"/>
            <w:r w:rsidRPr="007D5E1E">
              <w:rPr>
                <w:color w:val="000000" w:themeColor="text1"/>
                <w:kern w:val="0"/>
                <w:szCs w:val="21"/>
              </w:rPr>
              <w:t>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每千人口拥有</w:t>
            </w:r>
            <w:r w:rsidRPr="007D5E1E">
              <w:rPr>
                <w:color w:val="000000" w:themeColor="text1"/>
                <w:kern w:val="0"/>
                <w:szCs w:val="21"/>
              </w:rPr>
              <w:t>3</w:t>
            </w:r>
            <w:r w:rsidRPr="007D5E1E">
              <w:rPr>
                <w:color w:val="000000" w:themeColor="text1"/>
                <w:kern w:val="0"/>
                <w:szCs w:val="21"/>
              </w:rPr>
              <w:t>岁以下婴幼儿托位数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E46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六、妇女参政议政</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市人大代表数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w:t>
            </w:r>
            <w:r w:rsidRPr="007D5E1E">
              <w:rPr>
                <w:color w:val="000000" w:themeColor="text1"/>
                <w:kern w:val="0"/>
                <w:szCs w:val="21"/>
              </w:rPr>
              <w:t>市人大代表中女性比例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县级人大代表数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县人大代表中女性比例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市人大常委会组成人员中女性比例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县级人大常委中女性比例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人大</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市政协委员数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w:t>
            </w:r>
            <w:r w:rsidRPr="007D5E1E">
              <w:rPr>
                <w:color w:val="000000" w:themeColor="text1"/>
                <w:kern w:val="0"/>
                <w:szCs w:val="21"/>
              </w:rPr>
              <w:t>市政协委员中女性比例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市政协常委中女性比例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县级政协委员数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 xml:space="preserve">　其中：女性</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F071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县政协委员中女性比例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F072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县级政协常委中女性比例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政协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设区市党政领导班子中配备正职女干部数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名</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市党委领导班子中女干部配备数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00D75E89">
              <w:rPr>
                <w:rFonts w:hint="eastAsia"/>
                <w:color w:val="000000" w:themeColor="text1"/>
                <w:kern w:val="0"/>
                <w:szCs w:val="21"/>
              </w:rPr>
              <w:t xml:space="preserve"> </w:t>
            </w:r>
            <w:r w:rsidRPr="007D5E1E">
              <w:rPr>
                <w:color w:val="000000" w:themeColor="text1"/>
                <w:kern w:val="0"/>
                <w:szCs w:val="21"/>
              </w:rPr>
              <w:t>其中：正职女干部数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设区市党委领导班子中配备女干部的班子数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设区市人大领导班子中配备女干部的班子数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设区市政府领导班子中配备女干部的班子数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设区市政协领导班子中配备女干部的班子数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D75E89" w:rsidRDefault="007D5E1E" w:rsidP="00D75E89">
            <w:pPr>
              <w:widowControl/>
              <w:snapToGrid w:val="0"/>
              <w:textAlignment w:val="top"/>
              <w:rPr>
                <w:color w:val="000000" w:themeColor="text1"/>
                <w:spacing w:val="-6"/>
                <w:kern w:val="0"/>
                <w:szCs w:val="21"/>
              </w:rPr>
            </w:pPr>
            <w:r w:rsidRPr="00D75E89">
              <w:rPr>
                <w:color w:val="000000" w:themeColor="text1"/>
                <w:spacing w:val="-6"/>
                <w:kern w:val="0"/>
                <w:szCs w:val="21"/>
              </w:rPr>
              <w:t>县（市、区）党委领导班子中配备女干部的班子数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F15</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D75E89" w:rsidRDefault="007D5E1E" w:rsidP="00D75E89">
            <w:pPr>
              <w:widowControl/>
              <w:snapToGrid w:val="0"/>
              <w:textAlignment w:val="top"/>
              <w:rPr>
                <w:color w:val="000000" w:themeColor="text1"/>
                <w:spacing w:val="-6"/>
                <w:kern w:val="0"/>
                <w:szCs w:val="21"/>
              </w:rPr>
            </w:pPr>
            <w:r w:rsidRPr="00D75E89">
              <w:rPr>
                <w:color w:val="000000" w:themeColor="text1"/>
                <w:spacing w:val="-6"/>
                <w:kern w:val="0"/>
                <w:szCs w:val="21"/>
              </w:rPr>
              <w:t>县（市、区）政府领导班子中配备女干部的班子数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F16</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D75E89">
              <w:rPr>
                <w:color w:val="000000" w:themeColor="text1"/>
                <w:spacing w:val="-6"/>
                <w:kern w:val="0"/>
                <w:szCs w:val="21"/>
              </w:rPr>
              <w:t>县（市、区）党政正职中配备女干部的设区市数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F17</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县级党委领导班子中女干部配备数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其中：正职女干部数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F181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市政府领导班子中女干部配备数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其中：正职女干部数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F191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县级政府领导班子中女干部配备数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其中：正职女干部数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市政府领导班子配有女干部的班子比例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D75E89">
              <w:rPr>
                <w:color w:val="000000" w:themeColor="text1"/>
                <w:spacing w:val="-6"/>
                <w:kern w:val="0"/>
                <w:szCs w:val="21"/>
              </w:rPr>
              <w:t>市级政府领导班子配有正职女干部的班子比例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市政府领导班子正职中女干部的比例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686292">
              <w:rPr>
                <w:color w:val="000000" w:themeColor="text1"/>
                <w:spacing w:val="-8"/>
                <w:kern w:val="0"/>
                <w:szCs w:val="21"/>
              </w:rPr>
              <w:t>市级党政工作部门领导班子配有女干部的班子比例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D75E89" w:rsidRDefault="007D5E1E" w:rsidP="00D75E89">
            <w:pPr>
              <w:widowControl/>
              <w:snapToGrid w:val="0"/>
              <w:textAlignment w:val="top"/>
              <w:rPr>
                <w:color w:val="000000" w:themeColor="text1"/>
                <w:spacing w:val="-6"/>
                <w:kern w:val="0"/>
                <w:szCs w:val="21"/>
              </w:rPr>
            </w:pPr>
            <w:r w:rsidRPr="00D75E89">
              <w:rPr>
                <w:color w:val="000000" w:themeColor="text1"/>
                <w:spacing w:val="-6"/>
                <w:kern w:val="0"/>
                <w:szCs w:val="21"/>
              </w:rPr>
              <w:t>市级党政工作部门领导班子配有正职女干部数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名</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F25</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市级政府工作部门领导班子配有女干部的班子比例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市级政府工作部门领导班子配有正职女干部的班子比例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县（市、区）政府领导班子配有女干部的班子比例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D75E89">
              <w:rPr>
                <w:color w:val="000000" w:themeColor="text1"/>
                <w:spacing w:val="-6"/>
                <w:kern w:val="0"/>
                <w:szCs w:val="21"/>
              </w:rPr>
              <w:t>县级政府领导班子配有正职女干部的班子比例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县级政府领导班子正职中女干部比例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县级政府工作部门领导班子配有女干部的班子比例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县级政府工作部门领导班子配有正职女干部的班子比例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市级党委工作部门领导班子配有女干部的班子比例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县级党委领导班子配有女干部的班子比例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县级党委领导班子正职中女干部比例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县级党委工作部门领导班子配有女干部的班子比例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县级党委工作部门领导班子配有正职女干部的班子比例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县处级正职女领导干部占同级正职干部比例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乡镇（街道）正职干部中女干部的比例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乡镇（街道）党政领导班子中配备女干部的班子比例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spacing w:val="-6"/>
                <w:kern w:val="0"/>
                <w:szCs w:val="21"/>
              </w:rPr>
              <w:t>配备女干部担任乡镇党政正职的县（市、区）数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村（社区）党组织书记中女性比例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妇女村民代表占村民代表会议组成人员比例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9F566D" w:rsidP="00D75E89">
            <w:pPr>
              <w:widowControl/>
              <w:snapToGrid w:val="0"/>
              <w:jc w:val="center"/>
              <w:textAlignment w:val="top"/>
              <w:rPr>
                <w:color w:val="000000" w:themeColor="text1"/>
                <w:kern w:val="0"/>
                <w:szCs w:val="21"/>
              </w:rPr>
            </w:pP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县处级优秀年轻干部队伍中的女性比例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乡科级优秀年轻干部队伍中的女性比例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D75E89">
              <w:rPr>
                <w:color w:val="000000" w:themeColor="text1"/>
                <w:spacing w:val="-6"/>
                <w:kern w:val="0"/>
                <w:szCs w:val="21"/>
              </w:rPr>
              <w:t>市级事业单位（含高校）领导班子女干部配备率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市级党代会代表中女性所占比例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女党员占党员总数的比例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当年新发展党员中的女性比例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F49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媒体决策和管理层中女性比例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企业职工代表大会中女代表比例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spacing w:val="-6"/>
                <w:kern w:val="0"/>
                <w:szCs w:val="21"/>
              </w:rPr>
              <w:t>企业董事会中女职工董事占职工董事的比重</w:t>
            </w:r>
            <w:r w:rsidRPr="007D5E1E">
              <w:rPr>
                <w:color w:val="000000" w:themeColor="text1"/>
                <w:spacing w:val="-6"/>
                <w:kern w:val="0"/>
                <w:szCs w:val="21"/>
              </w:rPr>
              <w:t xml:space="preserve">  </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spacing w:val="-6"/>
                <w:kern w:val="0"/>
                <w:szCs w:val="21"/>
              </w:rPr>
              <w:t>企业监事会中女职工监事占职工监事的比重</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行政村数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社区居委会数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村民（居民）委员会成员数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村民（居民）委员会领导成员中女性委员数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村委会成员数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F581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w:t>
            </w:r>
            <w:r w:rsidRPr="007D5E1E">
              <w:rPr>
                <w:color w:val="000000" w:themeColor="text1"/>
                <w:kern w:val="0"/>
                <w:szCs w:val="21"/>
              </w:rPr>
              <w:t>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F582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社区居委会成员数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F591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w:t>
            </w:r>
            <w:r w:rsidRPr="007D5E1E">
              <w:rPr>
                <w:color w:val="000000" w:themeColor="text1"/>
                <w:kern w:val="0"/>
                <w:szCs w:val="21"/>
              </w:rPr>
              <w:t>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F592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村委会主任数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其中：女主任数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w:t>
            </w:r>
            <w:r w:rsidRPr="007D5E1E">
              <w:rPr>
                <w:color w:val="000000" w:themeColor="text1"/>
                <w:kern w:val="0"/>
                <w:szCs w:val="21"/>
              </w:rPr>
              <w:t>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社区居委会主任数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其中：女主任数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w:t>
            </w:r>
            <w:r w:rsidRPr="007D5E1E">
              <w:rPr>
                <w:color w:val="000000" w:themeColor="text1"/>
                <w:kern w:val="0"/>
                <w:szCs w:val="21"/>
              </w:rPr>
              <w:t>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村（社区）党组织领导成员数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正、副书记中女性比例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行政村党组织数</w:t>
            </w:r>
          </w:p>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行政村党组织领导成员数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个</w:t>
            </w:r>
          </w:p>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F63</w:t>
            </w:r>
          </w:p>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女正、副书记数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女书记数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F643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社区党组织数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社区党组织领导成员数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其中：女性成员数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F661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 xml:space="preserve">　女正、副书记数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F662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00D75E89">
              <w:rPr>
                <w:rFonts w:hint="eastAsia"/>
                <w:color w:val="000000" w:themeColor="text1"/>
                <w:kern w:val="0"/>
                <w:szCs w:val="21"/>
              </w:rPr>
              <w:t xml:space="preserve">   </w:t>
            </w:r>
            <w:r w:rsidRPr="007D5E1E">
              <w:rPr>
                <w:color w:val="000000" w:themeColor="text1"/>
                <w:kern w:val="0"/>
                <w:szCs w:val="21"/>
              </w:rPr>
              <w:t xml:space="preserve">  </w:t>
            </w:r>
            <w:r w:rsidRPr="007D5E1E">
              <w:rPr>
                <w:color w:val="000000" w:themeColor="text1"/>
                <w:kern w:val="0"/>
                <w:szCs w:val="21"/>
              </w:rPr>
              <w:t>女书记数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F663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村（社区）妇联主席进村（社区）党组织和村民（居民）委员会比例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F67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七、家庭</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家长学校数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家长学校培训人次</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万人次</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686292">
              <w:rPr>
                <w:color w:val="000000" w:themeColor="text1"/>
                <w:spacing w:val="-8"/>
                <w:kern w:val="0"/>
                <w:szCs w:val="21"/>
              </w:rPr>
              <w:t>城市社区建立家长学校或家庭教育指导服务点比例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农村社区（村）建立家长学校或家庭教育指导服务点比例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中小学校和幼儿园建立家长学校比例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妇联组织参与建设的城市社区家长学校或家庭教育指导服务站点数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妇联组织参与建设的农村社区（村）家长学校或家庭教育指导服务站点数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686292" w:rsidRDefault="007D5E1E" w:rsidP="00D75E89">
            <w:pPr>
              <w:widowControl/>
              <w:snapToGrid w:val="0"/>
              <w:textAlignment w:val="top"/>
              <w:rPr>
                <w:color w:val="000000" w:themeColor="text1"/>
                <w:spacing w:val="-8"/>
                <w:kern w:val="0"/>
                <w:szCs w:val="21"/>
              </w:rPr>
            </w:pPr>
            <w:r w:rsidRPr="00686292">
              <w:rPr>
                <w:color w:val="000000" w:themeColor="text1"/>
                <w:spacing w:val="-8"/>
                <w:kern w:val="0"/>
                <w:szCs w:val="21"/>
              </w:rPr>
              <w:t>中小学及幼儿园的儿童家长</w:t>
            </w:r>
            <w:proofErr w:type="gramStart"/>
            <w:r w:rsidRPr="00686292">
              <w:rPr>
                <w:color w:val="000000" w:themeColor="text1"/>
                <w:spacing w:val="-8"/>
                <w:kern w:val="0"/>
                <w:szCs w:val="21"/>
              </w:rPr>
              <w:t>年接受</w:t>
            </w:r>
            <w:proofErr w:type="gramEnd"/>
            <w:r w:rsidRPr="00686292">
              <w:rPr>
                <w:color w:val="000000" w:themeColor="text1"/>
                <w:spacing w:val="-8"/>
                <w:kern w:val="0"/>
                <w:szCs w:val="21"/>
              </w:rPr>
              <w:t>家庭教育指导率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婚姻登记机关设立婚姻家庭辅导室（婚姻家庭纠纷调解室）的比例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家务劳动时间性别差</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分钟</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市调查总队</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陪伴照料成年家人时间性别差</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分钟</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市调查总队</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陪伴照料孩子时间性别差</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分钟</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市调查总队</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辅导孩子学习时间性别差</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分钟</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市调查总队</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标准化家事调解社区工作室建成率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乡镇（街道）社会工作服务站建成数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G15</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创建</w:t>
            </w:r>
            <w:r w:rsidRPr="007D5E1E">
              <w:rPr>
                <w:color w:val="000000" w:themeColor="text1"/>
                <w:kern w:val="0"/>
                <w:szCs w:val="21"/>
              </w:rPr>
              <w:t>“</w:t>
            </w:r>
            <w:r w:rsidRPr="007D5E1E">
              <w:rPr>
                <w:color w:val="000000" w:themeColor="text1"/>
                <w:kern w:val="0"/>
                <w:szCs w:val="21"/>
              </w:rPr>
              <w:t>五好家庭</w:t>
            </w:r>
            <w:r w:rsidRPr="007D5E1E">
              <w:rPr>
                <w:color w:val="000000" w:themeColor="text1"/>
                <w:kern w:val="0"/>
                <w:szCs w:val="21"/>
              </w:rPr>
              <w:t>”</w:t>
            </w:r>
            <w:r w:rsidRPr="007D5E1E">
              <w:rPr>
                <w:color w:val="000000" w:themeColor="text1"/>
                <w:kern w:val="0"/>
                <w:szCs w:val="21"/>
              </w:rPr>
              <w:t>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寻访最美家庭数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G17</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八、法律保护与公共安全</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破获强奸妇女案件数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破获拐卖妇女案件数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破获拐卖儿童案件数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解救被拐卖儿童数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破获组织</w:t>
            </w:r>
            <w:r w:rsidRPr="007D5E1E">
              <w:rPr>
                <w:color w:val="000000" w:themeColor="text1"/>
                <w:kern w:val="0"/>
                <w:szCs w:val="21"/>
              </w:rPr>
              <w:t>(</w:t>
            </w:r>
            <w:r w:rsidRPr="007D5E1E">
              <w:rPr>
                <w:color w:val="000000" w:themeColor="text1"/>
                <w:kern w:val="0"/>
                <w:szCs w:val="21"/>
              </w:rPr>
              <w:t>强迫、引诱、容留、介绍等</w:t>
            </w:r>
            <w:r w:rsidRPr="007D5E1E">
              <w:rPr>
                <w:color w:val="000000" w:themeColor="text1"/>
                <w:kern w:val="0"/>
                <w:szCs w:val="21"/>
              </w:rPr>
              <w:t>)</w:t>
            </w:r>
            <w:r w:rsidRPr="007D5E1E">
              <w:rPr>
                <w:color w:val="000000" w:themeColor="text1"/>
                <w:kern w:val="0"/>
                <w:szCs w:val="21"/>
              </w:rPr>
              <w:t>妇女卖淫案件数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受</w:t>
            </w:r>
            <w:proofErr w:type="gramStart"/>
            <w:r w:rsidRPr="007D5E1E">
              <w:rPr>
                <w:color w:val="000000" w:themeColor="text1"/>
                <w:kern w:val="0"/>
                <w:szCs w:val="21"/>
              </w:rPr>
              <w:t>暴妇女</w:t>
            </w:r>
            <w:proofErr w:type="gramEnd"/>
            <w:r w:rsidRPr="007D5E1E">
              <w:rPr>
                <w:color w:val="000000" w:themeColor="text1"/>
                <w:kern w:val="0"/>
                <w:szCs w:val="21"/>
              </w:rPr>
              <w:t>儿童救助（庇护）机构数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受救助（庇护）的妇女儿童人次数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人次</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妇女获得法律援助人数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对符合条件并提出申请的女性当事人提供法律援助比例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获得司法救助女性人数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H10</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检察院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获得司法救助女性人数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9F566D" w:rsidP="00D75E89">
            <w:pPr>
              <w:widowControl/>
              <w:snapToGrid w:val="0"/>
              <w:jc w:val="center"/>
              <w:textAlignment w:val="top"/>
              <w:rPr>
                <w:color w:val="000000" w:themeColor="text1"/>
                <w:kern w:val="0"/>
                <w:szCs w:val="21"/>
              </w:rPr>
            </w:pP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家庭暴力告诫书审核签发数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件</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性骚扰损害责任纠纷收案数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件</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针对女性的人身安全保护令签发数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件</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女性接受家庭暴力庇护人数</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H14</w:t>
            </w:r>
          </w:p>
        </w:tc>
        <w:tc>
          <w:tcPr>
            <w:tcW w:w="712" w:type="dxa"/>
            <w:gridSpan w:val="2"/>
            <w:tcBorders>
              <w:top w:val="nil"/>
              <w:left w:val="single" w:sz="4" w:space="0" w:color="auto"/>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民政局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得到法律机构援助的未成年人数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对符合条件的儿童依法获得及时有效的法律援助和司法救助比例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社会矛盾纠纷调处成功率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中小学配备法制副校长（辅导员）比例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伤害儿童人身安全案件查处率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D75E89" w:rsidRDefault="007D5E1E" w:rsidP="00D75E89">
            <w:pPr>
              <w:widowControl/>
              <w:snapToGrid w:val="0"/>
              <w:textAlignment w:val="top"/>
              <w:rPr>
                <w:color w:val="000000" w:themeColor="text1"/>
                <w:spacing w:val="-6"/>
                <w:kern w:val="0"/>
                <w:szCs w:val="21"/>
              </w:rPr>
            </w:pPr>
            <w:r w:rsidRPr="00D75E89">
              <w:rPr>
                <w:color w:val="000000" w:themeColor="text1"/>
                <w:spacing w:val="-6"/>
                <w:kern w:val="0"/>
                <w:szCs w:val="21"/>
              </w:rPr>
              <w:t>对符合规定的未成年人犯罪记录实行依法封存率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对儿童人身侵害案件法定审限内结案率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儿童伤害死亡率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儿童溺水死亡率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1/10</w:t>
            </w:r>
            <w:r w:rsidRPr="007D5E1E">
              <w:rPr>
                <w:color w:val="000000" w:themeColor="text1"/>
                <w:kern w:val="0"/>
                <w:szCs w:val="21"/>
              </w:rPr>
              <w:t>万</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儿童道路交通伤害死亡率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D75E89">
              <w:rPr>
                <w:color w:val="000000" w:themeColor="text1"/>
                <w:spacing w:val="-6"/>
                <w:kern w:val="0"/>
                <w:szCs w:val="21"/>
              </w:rPr>
              <w:t>执行《女职工劳动保护特别规定》的企业比重</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已建立工会的企业女职工特殊保护专项集体合同签订率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已建立工会的企业女职工特殊保护专项集体合同巩固率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未成年人犯罪人数占同期犯罪人数的比例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未成年罪犯占刑事罪犯的比例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妇女法律知识普及率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司法局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女性重新犯罪率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女性因涉黄、涉赌、涉毒、</w:t>
            </w:r>
            <w:proofErr w:type="gramStart"/>
            <w:r w:rsidRPr="007D5E1E">
              <w:rPr>
                <w:color w:val="000000" w:themeColor="text1"/>
                <w:kern w:val="0"/>
                <w:szCs w:val="21"/>
              </w:rPr>
              <w:t>涉拐和</w:t>
            </w:r>
            <w:proofErr w:type="gramEnd"/>
            <w:r w:rsidRPr="007D5E1E">
              <w:rPr>
                <w:color w:val="000000" w:themeColor="text1"/>
                <w:kern w:val="0"/>
                <w:szCs w:val="21"/>
              </w:rPr>
              <w:t>因家庭暴力引发的犯罪率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乡镇妇女维权机构覆盖率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村（社区）妇女维权机构覆盖率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未成年人检察专门机构数量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检察院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设区市及距离较远的县（市、区）建立</w:t>
            </w:r>
            <w:r w:rsidRPr="007D5E1E">
              <w:rPr>
                <w:color w:val="000000" w:themeColor="text1"/>
                <w:kern w:val="0"/>
                <w:szCs w:val="21"/>
              </w:rPr>
              <w:t>“</w:t>
            </w:r>
            <w:r w:rsidRPr="007D5E1E">
              <w:rPr>
                <w:color w:val="000000" w:themeColor="text1"/>
                <w:kern w:val="0"/>
                <w:szCs w:val="21"/>
              </w:rPr>
              <w:t>一站式</w:t>
            </w:r>
            <w:r w:rsidRPr="007D5E1E">
              <w:rPr>
                <w:color w:val="000000" w:themeColor="text1"/>
                <w:kern w:val="0"/>
                <w:szCs w:val="21"/>
              </w:rPr>
              <w:t>”</w:t>
            </w:r>
            <w:r w:rsidRPr="007D5E1E">
              <w:rPr>
                <w:color w:val="000000" w:themeColor="text1"/>
                <w:kern w:val="0"/>
                <w:szCs w:val="21"/>
              </w:rPr>
              <w:t>办案场所个数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检察院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少年法庭数量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侵害未成年人民事权益案件收案数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件</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得到司法救助的未成年人数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检察院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得到司法救助的未成年人数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法院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破获的猥亵儿童案件数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起</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H40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spacing w:val="-6"/>
                <w:kern w:val="0"/>
                <w:szCs w:val="21"/>
              </w:rPr>
              <w:t>查处侵犯儿童权益的违法违规网站平台数量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次</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H41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网信办</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center"/>
              <w:rPr>
                <w:rFonts w:ascii="黑体" w:eastAsia="黑体" w:hAnsi="黑体"/>
                <w:bCs/>
                <w:color w:val="000000" w:themeColor="text1"/>
                <w:kern w:val="0"/>
                <w:szCs w:val="21"/>
              </w:rPr>
            </w:pPr>
            <w:r w:rsidRPr="007D5E1E">
              <w:rPr>
                <w:rFonts w:ascii="黑体" w:eastAsia="黑体" w:hAnsi="黑体"/>
                <w:bCs/>
                <w:color w:val="000000" w:themeColor="text1"/>
                <w:kern w:val="0"/>
                <w:szCs w:val="21"/>
              </w:rPr>
              <w:t>九、社会、生活环境</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县以上党校（行政学院）开设男女平等基本国策教育课程或讲座比例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县级以上社会主义学院开设男女平等基本国策教育课程或讲座的比例</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统战部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各级党校主体班次中女性比例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组织部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区域供水入户率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水利局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区域供水行政村覆盖率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水利局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农村供水入户率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水利局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农村无害</w:t>
            </w:r>
            <w:proofErr w:type="gramStart"/>
            <w:r w:rsidRPr="007D5E1E">
              <w:rPr>
                <w:color w:val="000000" w:themeColor="text1"/>
                <w:kern w:val="0"/>
                <w:szCs w:val="21"/>
              </w:rPr>
              <w:t>化卫生</w:t>
            </w:r>
            <w:proofErr w:type="gramEnd"/>
            <w:r w:rsidRPr="007D5E1E">
              <w:rPr>
                <w:color w:val="000000" w:themeColor="text1"/>
                <w:kern w:val="0"/>
                <w:szCs w:val="21"/>
              </w:rPr>
              <w:t>厕所普及率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城市建成区绿化覆盖率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住建局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城市污水处理率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I09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住建局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城市生活垃圾无害化处理率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城管局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垃圾分类知晓率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城管局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生态文明教育普及率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生态环境局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生态文明教育普及率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儿童环保知识知晓率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生态环境局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儿童环保知识知晓率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空气质量优良天数比率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生态环境局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地表水好于</w:t>
            </w:r>
            <w:r w:rsidRPr="007D5E1E">
              <w:rPr>
                <w:color w:val="000000" w:themeColor="text1"/>
                <w:kern w:val="0"/>
                <w:szCs w:val="21"/>
              </w:rPr>
              <w:t>Ⅲ</w:t>
            </w:r>
            <w:r w:rsidRPr="007D5E1E">
              <w:rPr>
                <w:color w:val="000000" w:themeColor="text1"/>
                <w:kern w:val="0"/>
                <w:szCs w:val="21"/>
              </w:rPr>
              <w:t>类水质的比例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生态环境局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万人拥有公共文化设施面积</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平方米</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万人拥有公共体育设施面积</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平方米</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体育局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城市居民公共交通出行分担率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交通局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镇村公共交通开通率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I19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交通局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设区市集中式生活饮用水水源水质达标率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生态环境局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农村自来水普及率</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水利局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农村供水保证率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水利局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农村卫生厕所普及率</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乡村</w:t>
            </w:r>
            <w:proofErr w:type="gramStart"/>
            <w:r w:rsidRPr="007D5E1E">
              <w:rPr>
                <w:color w:val="000000" w:themeColor="text1"/>
                <w:kern w:val="0"/>
                <w:szCs w:val="21"/>
              </w:rPr>
              <w:t>振兴局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000000" w:fill="FFFFFF"/>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农村无害</w:t>
            </w:r>
            <w:proofErr w:type="gramStart"/>
            <w:r w:rsidRPr="007D5E1E">
              <w:rPr>
                <w:color w:val="000000" w:themeColor="text1"/>
                <w:kern w:val="0"/>
                <w:szCs w:val="21"/>
              </w:rPr>
              <w:t>化卫生户厕目标</w:t>
            </w:r>
            <w:proofErr w:type="gramEnd"/>
            <w:r w:rsidRPr="007D5E1E">
              <w:rPr>
                <w:color w:val="000000" w:themeColor="text1"/>
                <w:kern w:val="0"/>
                <w:szCs w:val="21"/>
              </w:rPr>
              <w:t>任务完成率</w:t>
            </w:r>
            <w:r w:rsidRPr="007D5E1E">
              <w:rPr>
                <w:color w:val="000000" w:themeColor="text1"/>
                <w:kern w:val="0"/>
                <w:szCs w:val="21"/>
              </w:rPr>
              <w:t xml:space="preserve"> </w:t>
            </w:r>
          </w:p>
        </w:tc>
        <w:tc>
          <w:tcPr>
            <w:tcW w:w="880" w:type="dxa"/>
            <w:gridSpan w:val="2"/>
            <w:tcBorders>
              <w:top w:val="nil"/>
              <w:left w:val="nil"/>
              <w:bottom w:val="nil"/>
              <w:right w:val="single" w:sz="4" w:space="0" w:color="auto"/>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000000" w:fill="FFFFFF"/>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乡村</w:t>
            </w:r>
            <w:proofErr w:type="gramStart"/>
            <w:r w:rsidRPr="007D5E1E">
              <w:rPr>
                <w:color w:val="000000" w:themeColor="text1"/>
                <w:kern w:val="0"/>
                <w:szCs w:val="21"/>
              </w:rPr>
              <w:t>振兴局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处置网上危害儿童的违法和不良信息数量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条</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网信办</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社区少先队实践教育营地（基地）数量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团市委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国家儿童友好城市数量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发改委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青少年参加科普宣讲活动人次</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人次</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000000" w:fill="FFFFFF"/>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科协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686292" w:rsidRDefault="007D5E1E" w:rsidP="00D75E89">
            <w:pPr>
              <w:widowControl/>
              <w:snapToGrid w:val="0"/>
              <w:textAlignment w:val="top"/>
              <w:rPr>
                <w:color w:val="000000" w:themeColor="text1"/>
                <w:spacing w:val="-10"/>
                <w:kern w:val="0"/>
                <w:szCs w:val="21"/>
              </w:rPr>
            </w:pPr>
            <w:r w:rsidRPr="00686292">
              <w:rPr>
                <w:color w:val="000000" w:themeColor="text1"/>
                <w:spacing w:val="-10"/>
                <w:kern w:val="0"/>
                <w:szCs w:val="21"/>
              </w:rPr>
              <w:t>每年创作出版妇女题材及适合妇女阅读的优秀作品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部</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其中：优秀妇女文学、影视精品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部</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I291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其中：优秀妇女文学、影视精品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部</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I292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全市每年制作高质量儿童题材影视（广播）剧、动画片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部</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全市每年制作高质量儿童题材影视（广播）剧、动画片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部</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出版少儿类读物年增长率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儿童主要文化产品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儿童主要文化产品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7D5E1E" w:rsidP="00D75E89">
            <w:pPr>
              <w:snapToGrid w:val="0"/>
              <w:jc w:val="center"/>
              <w:rPr>
                <w:color w:val="000000" w:themeColor="text1"/>
                <w:szCs w:val="21"/>
              </w:rPr>
            </w:pPr>
            <w:r w:rsidRPr="007D5E1E">
              <w:rPr>
                <w:color w:val="000000" w:themeColor="text1"/>
                <w:szCs w:val="21"/>
              </w:rPr>
              <w:t>—</w:t>
            </w: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其中：儿童图书出版物</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万册</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儿童音像制品</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w w:val="80"/>
                <w:kern w:val="0"/>
                <w:szCs w:val="21"/>
              </w:rPr>
            </w:pPr>
            <w:r w:rsidRPr="007D5E1E">
              <w:rPr>
                <w:color w:val="000000" w:themeColor="text1"/>
                <w:spacing w:val="-6"/>
                <w:w w:val="80"/>
                <w:kern w:val="0"/>
                <w:szCs w:val="21"/>
              </w:rPr>
              <w:t>万盒（张）</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宣传部</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00D75E89">
              <w:rPr>
                <w:rFonts w:hint="eastAsia"/>
                <w:color w:val="000000" w:themeColor="text1"/>
                <w:kern w:val="0"/>
                <w:szCs w:val="21"/>
              </w:rPr>
              <w:t xml:space="preserve">    </w:t>
            </w:r>
            <w:r w:rsidRPr="007D5E1E">
              <w:rPr>
                <w:color w:val="000000" w:themeColor="text1"/>
                <w:kern w:val="0"/>
                <w:szCs w:val="21"/>
              </w:rPr>
              <w:t>公共图书馆少儿文献</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万册</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00D75E89">
              <w:rPr>
                <w:rFonts w:hint="eastAsia"/>
                <w:color w:val="000000" w:themeColor="text1"/>
                <w:kern w:val="0"/>
                <w:szCs w:val="21"/>
              </w:rPr>
              <w:t xml:space="preserve">    </w:t>
            </w:r>
            <w:r w:rsidRPr="007D5E1E">
              <w:rPr>
                <w:color w:val="000000" w:themeColor="text1"/>
                <w:kern w:val="0"/>
                <w:szCs w:val="21"/>
              </w:rPr>
              <w:t>少儿广播节目播出时间</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时：分</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少儿电视节目播出时间</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时：分</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w:t>
            </w:r>
            <w:r w:rsidRPr="007D5E1E">
              <w:rPr>
                <w:color w:val="000000" w:themeColor="text1"/>
                <w:kern w:val="0"/>
                <w:szCs w:val="21"/>
              </w:rPr>
              <w:t>动画电视节目播出时间</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时：分</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I326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未成年人参观科技馆人次</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万人次</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未成年人参观科技馆人次</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万人次</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科协</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未成年人参观博物馆人次</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万人次</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儿童中心（或儿童之家）个数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城乡社区儿童之家数量</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乡镇文化活动中心设立儿童阅览室或儿童专用书架的比例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村（社区）综合文化服务中心设立儿童阅览室或儿童专用书架的比例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社区图书室设立亲子阅读区的比例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I39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乡镇（街道）综合性文化服务设施开设妇女儿童活动场所比例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村（社区）综合性文化服务设施开设妇女儿童活动场所比例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文</w:t>
            </w:r>
            <w:proofErr w:type="gramStart"/>
            <w:r w:rsidRPr="007D5E1E">
              <w:rPr>
                <w:color w:val="000000" w:themeColor="text1"/>
                <w:kern w:val="0"/>
                <w:szCs w:val="21"/>
              </w:rPr>
              <w:t>广旅局</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lastRenderedPageBreak/>
              <w:t>★</w:t>
            </w:r>
            <w:r w:rsidRPr="007D5E1E">
              <w:rPr>
                <w:color w:val="000000" w:themeColor="text1"/>
                <w:kern w:val="0"/>
                <w:szCs w:val="21"/>
              </w:rPr>
              <w:t>婴幼儿配方乳粉食品安全抽查合格率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婴幼儿食品、儿童药品抽查批次合格率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其中：婴幼儿食品抽查合格率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I431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儿童药品抽查合格率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I432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儿童用品、玩具抽查批次合格率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其中：儿童用品抽查批次合格率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I441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儿童玩具质量抽查批次合格率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I442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w:t>
            </w:r>
            <w:r w:rsidRPr="007D5E1E">
              <w:rPr>
                <w:color w:val="000000" w:themeColor="text1"/>
                <w:kern w:val="0"/>
                <w:szCs w:val="21"/>
              </w:rPr>
              <w:t>儿童用品质量监督抽查不合格率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儿童娱乐设施抽查批次合格率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儿童大型游乐设施的检验合格率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儿童大型游乐设施的定检率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校车定期检验率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I49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妇女卫生用品、内衣等抽查不合格率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妇女用化妆品、保健食品等抽查合格率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其中：妇女化妆品抽查合格率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I511</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 xml:space="preserve">　　　妇女保健食品等抽查合格率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I512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市场监管局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中小学警务室覆盖率</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I52</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公安局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幼儿园安保人员配置比例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I53</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幼儿园监控配置比例</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w:t>
            </w:r>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I54</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2</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教育局</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全市女职工较多的用人单位和公共场所爱心母婴室建成数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总工会</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全市女职工较多的用人单位和公共场所爱心母婴室建成数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I55</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卫健委</w:t>
            </w:r>
            <w:proofErr w:type="gramEnd"/>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妇女儿童之家个数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I56</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县（区）建成市级以上儿童友好社区数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I57</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县级以上地区成立儿童议事会（团）</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I58</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妇联</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县以上主流媒体、新媒体平台设立并办好女性栏目或专题节目数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报业集团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县以上主流媒体、新媒体平台设立并办好女性栏目或专题节目数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I59</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315"/>
          <w:jc w:val="center"/>
        </w:trPr>
        <w:tc>
          <w:tcPr>
            <w:tcW w:w="4297" w:type="dxa"/>
            <w:gridSpan w:val="2"/>
            <w:tcBorders>
              <w:top w:val="nil"/>
              <w:left w:val="nil"/>
              <w:bottom w:val="nil"/>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县以上主流媒体、新媒体平台每年刊出</w:t>
            </w:r>
            <w:r w:rsidRPr="007D5E1E">
              <w:rPr>
                <w:color w:val="000000" w:themeColor="text1"/>
                <w:kern w:val="0"/>
                <w:szCs w:val="21"/>
              </w:rPr>
              <w:t>/</w:t>
            </w:r>
            <w:r w:rsidRPr="007D5E1E">
              <w:rPr>
                <w:color w:val="000000" w:themeColor="text1"/>
                <w:kern w:val="0"/>
                <w:szCs w:val="21"/>
              </w:rPr>
              <w:t>播出宣传性别平等的公益广告数</w:t>
            </w:r>
          </w:p>
        </w:tc>
        <w:tc>
          <w:tcPr>
            <w:tcW w:w="880" w:type="dxa"/>
            <w:gridSpan w:val="2"/>
            <w:tcBorders>
              <w:top w:val="nil"/>
              <w:left w:val="nil"/>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I60</w:t>
            </w:r>
          </w:p>
        </w:tc>
        <w:tc>
          <w:tcPr>
            <w:tcW w:w="712"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nil"/>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nil"/>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报业集团</w:t>
            </w:r>
          </w:p>
        </w:tc>
      </w:tr>
      <w:tr w:rsidR="009F566D" w:rsidRPr="007D5E1E" w:rsidTr="00D75E89">
        <w:trPr>
          <w:cantSplit/>
          <w:trHeight w:val="315"/>
          <w:jc w:val="center"/>
        </w:trPr>
        <w:tc>
          <w:tcPr>
            <w:tcW w:w="4297" w:type="dxa"/>
            <w:gridSpan w:val="2"/>
            <w:tcBorders>
              <w:top w:val="nil"/>
              <w:left w:val="nil"/>
              <w:bottom w:val="single" w:sz="4" w:space="0" w:color="auto"/>
              <w:right w:val="single" w:sz="8" w:space="0" w:color="000000"/>
            </w:tcBorders>
            <w:shd w:val="clear" w:color="auto" w:fill="auto"/>
            <w:tcMar>
              <w:left w:w="0" w:type="dxa"/>
              <w:right w:w="0" w:type="dxa"/>
            </w:tcMar>
            <w:vAlign w:val="center"/>
          </w:tcPr>
          <w:p w:rsidR="009F566D" w:rsidRPr="007D5E1E" w:rsidRDefault="007D5E1E" w:rsidP="00D75E89">
            <w:pPr>
              <w:widowControl/>
              <w:snapToGrid w:val="0"/>
              <w:textAlignment w:val="top"/>
              <w:rPr>
                <w:color w:val="000000" w:themeColor="text1"/>
                <w:kern w:val="0"/>
                <w:szCs w:val="21"/>
              </w:rPr>
            </w:pPr>
            <w:r w:rsidRPr="007D5E1E">
              <w:rPr>
                <w:color w:val="000000" w:themeColor="text1"/>
                <w:kern w:val="0"/>
                <w:szCs w:val="21"/>
              </w:rPr>
              <w:t>县以上主流媒体、新媒体平台每年刊出</w:t>
            </w:r>
            <w:r w:rsidRPr="007D5E1E">
              <w:rPr>
                <w:color w:val="000000" w:themeColor="text1"/>
                <w:kern w:val="0"/>
                <w:szCs w:val="21"/>
              </w:rPr>
              <w:t>/</w:t>
            </w:r>
            <w:r w:rsidRPr="007D5E1E">
              <w:rPr>
                <w:color w:val="000000" w:themeColor="text1"/>
                <w:kern w:val="0"/>
                <w:szCs w:val="21"/>
              </w:rPr>
              <w:t>播出宣传性别平等的公益广告数</w:t>
            </w:r>
          </w:p>
        </w:tc>
        <w:tc>
          <w:tcPr>
            <w:tcW w:w="880" w:type="dxa"/>
            <w:gridSpan w:val="2"/>
            <w:tcBorders>
              <w:top w:val="nil"/>
              <w:left w:val="nil"/>
              <w:bottom w:val="single" w:sz="4" w:space="0" w:color="auto"/>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proofErr w:type="gramStart"/>
            <w:r w:rsidRPr="007D5E1E">
              <w:rPr>
                <w:color w:val="000000" w:themeColor="text1"/>
                <w:kern w:val="0"/>
                <w:szCs w:val="21"/>
              </w:rPr>
              <w:t>个</w:t>
            </w:r>
            <w:proofErr w:type="gramEnd"/>
          </w:p>
        </w:tc>
        <w:tc>
          <w:tcPr>
            <w:tcW w:w="828"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I60</w:t>
            </w:r>
          </w:p>
        </w:tc>
        <w:tc>
          <w:tcPr>
            <w:tcW w:w="712"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0</w:t>
            </w:r>
          </w:p>
        </w:tc>
        <w:tc>
          <w:tcPr>
            <w:tcW w:w="820" w:type="dxa"/>
            <w:gridSpan w:val="2"/>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740" w:type="dxa"/>
            <w:gridSpan w:val="2"/>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rsidR="009F566D" w:rsidRPr="007D5E1E" w:rsidRDefault="009F566D" w:rsidP="00D75E89">
            <w:pPr>
              <w:snapToGrid w:val="0"/>
              <w:jc w:val="center"/>
              <w:rPr>
                <w:color w:val="000000" w:themeColor="text1"/>
                <w:szCs w:val="21"/>
              </w:rPr>
            </w:pPr>
          </w:p>
        </w:tc>
        <w:tc>
          <w:tcPr>
            <w:tcW w:w="1403" w:type="dxa"/>
            <w:tcBorders>
              <w:top w:val="nil"/>
              <w:left w:val="single" w:sz="4" w:space="0" w:color="auto"/>
              <w:bottom w:val="single" w:sz="4" w:space="0" w:color="auto"/>
              <w:right w:val="nil"/>
            </w:tcBorders>
            <w:shd w:val="clear" w:color="auto" w:fill="auto"/>
            <w:tcMar>
              <w:left w:w="0" w:type="dxa"/>
              <w:right w:w="0" w:type="dxa"/>
            </w:tcMar>
            <w:vAlign w:val="center"/>
          </w:tcPr>
          <w:p w:rsidR="009F566D" w:rsidRPr="007D5E1E" w:rsidRDefault="007D5E1E" w:rsidP="00D75E89">
            <w:pPr>
              <w:widowControl/>
              <w:snapToGrid w:val="0"/>
              <w:jc w:val="center"/>
              <w:textAlignment w:val="top"/>
              <w:rPr>
                <w:color w:val="000000" w:themeColor="text1"/>
                <w:kern w:val="0"/>
                <w:szCs w:val="21"/>
              </w:rPr>
            </w:pPr>
            <w:r w:rsidRPr="007D5E1E">
              <w:rPr>
                <w:color w:val="000000" w:themeColor="text1"/>
                <w:kern w:val="0"/>
                <w:szCs w:val="21"/>
              </w:rPr>
              <w:t>广电集团</w:t>
            </w:r>
          </w:p>
        </w:tc>
      </w:tr>
      <w:tr w:rsidR="009F566D" w:rsidRPr="007D5E1E" w:rsidTr="00D75E89">
        <w:trPr>
          <w:cantSplit/>
          <w:trHeight w:val="452"/>
          <w:jc w:val="center"/>
        </w:trPr>
        <w:tc>
          <w:tcPr>
            <w:tcW w:w="9680" w:type="dxa"/>
            <w:gridSpan w:val="13"/>
            <w:tcBorders>
              <w:top w:val="single" w:sz="8" w:space="0" w:color="000000"/>
              <w:left w:val="nil"/>
              <w:bottom w:val="nil"/>
            </w:tcBorders>
            <w:tcMar>
              <w:left w:w="0" w:type="dxa"/>
              <w:right w:w="0" w:type="dxa"/>
            </w:tcMar>
            <w:vAlign w:val="center"/>
          </w:tcPr>
          <w:p w:rsidR="009F566D" w:rsidRPr="007D5E1E" w:rsidRDefault="007D5E1E" w:rsidP="00D75E89">
            <w:pPr>
              <w:snapToGrid w:val="0"/>
              <w:rPr>
                <w:color w:val="000000" w:themeColor="text1"/>
                <w:sz w:val="18"/>
                <w:szCs w:val="18"/>
              </w:rPr>
            </w:pPr>
            <w:r w:rsidRPr="007D5E1E">
              <w:rPr>
                <w:color w:val="000000" w:themeColor="text1"/>
                <w:kern w:val="0"/>
                <w:sz w:val="18"/>
                <w:szCs w:val="18"/>
              </w:rPr>
              <w:t>注：有关人口方面的指标，如无特别说明的，都用常住人口。</w:t>
            </w:r>
          </w:p>
        </w:tc>
      </w:tr>
      <w:tr w:rsidR="009F566D" w:rsidRPr="007D5E1E" w:rsidTr="00D75E89">
        <w:trPr>
          <w:cantSplit/>
          <w:trHeight w:val="315"/>
          <w:jc w:val="center"/>
        </w:trPr>
        <w:tc>
          <w:tcPr>
            <w:tcW w:w="4017" w:type="dxa"/>
            <w:tcBorders>
              <w:top w:val="nil"/>
              <w:left w:val="nil"/>
              <w:bottom w:val="nil"/>
              <w:right w:val="nil"/>
            </w:tcBorders>
            <w:tcMar>
              <w:left w:w="0" w:type="dxa"/>
              <w:right w:w="0" w:type="dxa"/>
            </w:tcMar>
            <w:vAlign w:val="center"/>
          </w:tcPr>
          <w:p w:rsidR="009F566D" w:rsidRPr="007D5E1E" w:rsidRDefault="009F566D" w:rsidP="00D75E89">
            <w:pPr>
              <w:snapToGrid w:val="0"/>
              <w:rPr>
                <w:color w:val="000000" w:themeColor="text1"/>
                <w:sz w:val="22"/>
                <w:szCs w:val="22"/>
              </w:rPr>
            </w:pPr>
          </w:p>
        </w:tc>
        <w:tc>
          <w:tcPr>
            <w:tcW w:w="880" w:type="dxa"/>
            <w:gridSpan w:val="2"/>
            <w:tcBorders>
              <w:top w:val="nil"/>
              <w:left w:val="nil"/>
              <w:bottom w:val="nil"/>
              <w:right w:val="nil"/>
            </w:tcBorders>
            <w:noWrap/>
            <w:tcMar>
              <w:left w:w="0" w:type="dxa"/>
              <w:right w:w="0" w:type="dxa"/>
            </w:tcMar>
            <w:vAlign w:val="center"/>
          </w:tcPr>
          <w:p w:rsidR="009F566D" w:rsidRPr="007D5E1E" w:rsidRDefault="009F566D" w:rsidP="00D75E89">
            <w:pPr>
              <w:snapToGrid w:val="0"/>
              <w:rPr>
                <w:color w:val="000000" w:themeColor="text1"/>
                <w:sz w:val="22"/>
                <w:szCs w:val="22"/>
              </w:rPr>
            </w:pPr>
          </w:p>
        </w:tc>
        <w:tc>
          <w:tcPr>
            <w:tcW w:w="828" w:type="dxa"/>
            <w:gridSpan w:val="2"/>
            <w:tcBorders>
              <w:top w:val="nil"/>
              <w:left w:val="nil"/>
              <w:bottom w:val="nil"/>
              <w:right w:val="nil"/>
            </w:tcBorders>
            <w:noWrap/>
            <w:tcMar>
              <w:left w:w="0" w:type="dxa"/>
              <w:right w:w="0" w:type="dxa"/>
            </w:tcMar>
            <w:vAlign w:val="center"/>
          </w:tcPr>
          <w:p w:rsidR="009F566D" w:rsidRPr="007D5E1E" w:rsidRDefault="009F566D" w:rsidP="00D75E89">
            <w:pPr>
              <w:snapToGrid w:val="0"/>
              <w:rPr>
                <w:color w:val="000000" w:themeColor="text1"/>
                <w:sz w:val="22"/>
                <w:szCs w:val="22"/>
              </w:rPr>
            </w:pPr>
          </w:p>
        </w:tc>
        <w:tc>
          <w:tcPr>
            <w:tcW w:w="712" w:type="dxa"/>
            <w:gridSpan w:val="2"/>
            <w:tcBorders>
              <w:top w:val="nil"/>
              <w:left w:val="nil"/>
              <w:bottom w:val="nil"/>
              <w:right w:val="nil"/>
            </w:tcBorders>
            <w:noWrap/>
            <w:tcMar>
              <w:left w:w="0" w:type="dxa"/>
              <w:right w:w="0" w:type="dxa"/>
            </w:tcMar>
            <w:vAlign w:val="center"/>
          </w:tcPr>
          <w:p w:rsidR="009F566D" w:rsidRPr="007D5E1E" w:rsidRDefault="009F566D" w:rsidP="00D75E89">
            <w:pPr>
              <w:snapToGrid w:val="0"/>
              <w:rPr>
                <w:color w:val="000000" w:themeColor="text1"/>
                <w:sz w:val="22"/>
                <w:szCs w:val="22"/>
              </w:rPr>
            </w:pPr>
          </w:p>
        </w:tc>
        <w:tc>
          <w:tcPr>
            <w:tcW w:w="820" w:type="dxa"/>
            <w:gridSpan w:val="2"/>
            <w:tcBorders>
              <w:top w:val="nil"/>
              <w:left w:val="nil"/>
              <w:bottom w:val="nil"/>
              <w:right w:val="nil"/>
            </w:tcBorders>
            <w:noWrap/>
            <w:tcMar>
              <w:left w:w="0" w:type="dxa"/>
              <w:right w:w="0" w:type="dxa"/>
            </w:tcMar>
            <w:vAlign w:val="center"/>
          </w:tcPr>
          <w:p w:rsidR="009F566D" w:rsidRPr="007D5E1E" w:rsidRDefault="009F566D" w:rsidP="00D75E89">
            <w:pPr>
              <w:snapToGrid w:val="0"/>
              <w:jc w:val="center"/>
              <w:rPr>
                <w:color w:val="000000" w:themeColor="text1"/>
                <w:sz w:val="22"/>
                <w:szCs w:val="22"/>
              </w:rPr>
            </w:pPr>
          </w:p>
        </w:tc>
        <w:tc>
          <w:tcPr>
            <w:tcW w:w="740" w:type="dxa"/>
            <w:gridSpan w:val="2"/>
            <w:tcBorders>
              <w:top w:val="nil"/>
              <w:left w:val="nil"/>
              <w:bottom w:val="nil"/>
              <w:right w:val="nil"/>
            </w:tcBorders>
            <w:noWrap/>
            <w:tcMar>
              <w:left w:w="0" w:type="dxa"/>
              <w:right w:w="0" w:type="dxa"/>
            </w:tcMar>
            <w:vAlign w:val="center"/>
          </w:tcPr>
          <w:p w:rsidR="009F566D" w:rsidRPr="007D5E1E" w:rsidRDefault="009F566D" w:rsidP="00D75E89">
            <w:pPr>
              <w:snapToGrid w:val="0"/>
              <w:jc w:val="center"/>
              <w:rPr>
                <w:color w:val="000000" w:themeColor="text1"/>
                <w:sz w:val="22"/>
                <w:szCs w:val="22"/>
              </w:rPr>
            </w:pPr>
          </w:p>
        </w:tc>
        <w:tc>
          <w:tcPr>
            <w:tcW w:w="1683" w:type="dxa"/>
            <w:gridSpan w:val="2"/>
            <w:tcBorders>
              <w:top w:val="nil"/>
              <w:left w:val="nil"/>
              <w:bottom w:val="nil"/>
              <w:right w:val="nil"/>
            </w:tcBorders>
            <w:noWrap/>
            <w:tcMar>
              <w:left w:w="0" w:type="dxa"/>
              <w:right w:w="0" w:type="dxa"/>
            </w:tcMar>
            <w:vAlign w:val="center"/>
          </w:tcPr>
          <w:p w:rsidR="009F566D" w:rsidRPr="007D5E1E" w:rsidRDefault="009F566D" w:rsidP="00D75E89">
            <w:pPr>
              <w:snapToGrid w:val="0"/>
              <w:rPr>
                <w:color w:val="000000" w:themeColor="text1"/>
                <w:sz w:val="22"/>
                <w:szCs w:val="22"/>
              </w:rPr>
            </w:pPr>
          </w:p>
        </w:tc>
      </w:tr>
    </w:tbl>
    <w:p w:rsidR="009F566D" w:rsidRPr="007D5E1E" w:rsidRDefault="007D5E1E">
      <w:pPr>
        <w:tabs>
          <w:tab w:val="left" w:pos="4500"/>
        </w:tabs>
        <w:rPr>
          <w:rFonts w:ascii="宋体"/>
          <w:color w:val="000000" w:themeColor="text1"/>
          <w:sz w:val="18"/>
        </w:rPr>
      </w:pPr>
      <w:r w:rsidRPr="007D5E1E">
        <w:rPr>
          <w:rFonts w:ascii="宋体" w:hint="eastAsia"/>
          <w:color w:val="000000" w:themeColor="text1"/>
          <w:sz w:val="18"/>
        </w:rPr>
        <w:t xml:space="preserve"> 单位负责人：填表人：             报出日期：２０   年</w:t>
      </w:r>
      <w:r w:rsidR="00D75E89">
        <w:rPr>
          <w:rFonts w:ascii="宋体" w:hint="eastAsia"/>
          <w:color w:val="000000" w:themeColor="text1"/>
          <w:sz w:val="18"/>
        </w:rPr>
        <w:t xml:space="preserve">  </w:t>
      </w:r>
      <w:r w:rsidRPr="007D5E1E">
        <w:rPr>
          <w:rFonts w:ascii="宋体" w:hint="eastAsia"/>
          <w:color w:val="000000" w:themeColor="text1"/>
          <w:sz w:val="18"/>
        </w:rPr>
        <w:t>月</w:t>
      </w:r>
      <w:r w:rsidR="00D75E89">
        <w:rPr>
          <w:rFonts w:ascii="宋体" w:hint="eastAsia"/>
          <w:color w:val="000000" w:themeColor="text1"/>
          <w:sz w:val="18"/>
        </w:rPr>
        <w:t xml:space="preserve">  </w:t>
      </w:r>
      <w:r w:rsidRPr="007D5E1E">
        <w:rPr>
          <w:rFonts w:ascii="宋体" w:hint="eastAsia"/>
          <w:color w:val="000000" w:themeColor="text1"/>
          <w:sz w:val="18"/>
        </w:rPr>
        <w:t>日</w:t>
      </w:r>
    </w:p>
    <w:p w:rsidR="009F566D" w:rsidRPr="007D5E1E" w:rsidRDefault="007D5E1E">
      <w:pPr>
        <w:tabs>
          <w:tab w:val="left" w:pos="4500"/>
        </w:tabs>
        <w:rPr>
          <w:color w:val="000000" w:themeColor="text1"/>
          <w:sz w:val="18"/>
          <w:szCs w:val="18"/>
        </w:rPr>
      </w:pPr>
      <w:r w:rsidRPr="007D5E1E">
        <w:rPr>
          <w:rFonts w:hint="eastAsia"/>
          <w:color w:val="000000" w:themeColor="text1"/>
          <w:sz w:val="18"/>
          <w:szCs w:val="18"/>
        </w:rPr>
        <w:t xml:space="preserve"> </w:t>
      </w:r>
      <w:r w:rsidRPr="007D5E1E">
        <w:rPr>
          <w:rFonts w:hint="eastAsia"/>
          <w:color w:val="000000" w:themeColor="text1"/>
          <w:sz w:val="18"/>
          <w:szCs w:val="18"/>
        </w:rPr>
        <w:t>说明：</w:t>
      </w:r>
      <w:bookmarkStart w:id="0" w:name="_GoBack"/>
      <w:bookmarkEnd w:id="0"/>
      <w:r w:rsidRPr="007D5E1E">
        <w:rPr>
          <w:rFonts w:hint="eastAsia"/>
          <w:color w:val="000000" w:themeColor="text1"/>
          <w:sz w:val="18"/>
          <w:szCs w:val="18"/>
        </w:rPr>
        <w:t>1</w:t>
      </w:r>
      <w:r w:rsidRPr="007D5E1E">
        <w:rPr>
          <w:rFonts w:hint="eastAsia"/>
          <w:color w:val="000000" w:themeColor="text1"/>
          <w:sz w:val="18"/>
          <w:szCs w:val="18"/>
        </w:rPr>
        <w:t>、本报表由各县区妇儿规划监测统计组和市有关部门填报。</w:t>
      </w:r>
    </w:p>
    <w:p w:rsidR="009F566D" w:rsidRPr="007D5E1E" w:rsidRDefault="007D5E1E">
      <w:pPr>
        <w:numPr>
          <w:ilvl w:val="0"/>
          <w:numId w:val="1"/>
        </w:numPr>
        <w:tabs>
          <w:tab w:val="left" w:pos="4500"/>
        </w:tabs>
        <w:ind w:firstLineChars="400" w:firstLine="720"/>
        <w:rPr>
          <w:color w:val="000000" w:themeColor="text1"/>
          <w:sz w:val="18"/>
          <w:szCs w:val="18"/>
        </w:rPr>
      </w:pPr>
      <w:r w:rsidRPr="007D5E1E">
        <w:rPr>
          <w:rFonts w:hint="eastAsia"/>
          <w:color w:val="000000" w:themeColor="text1"/>
          <w:sz w:val="18"/>
          <w:szCs w:val="18"/>
        </w:rPr>
        <w:t>报送时间为县区</w:t>
      </w:r>
      <w:r w:rsidRPr="007D5E1E">
        <w:rPr>
          <w:rFonts w:hint="eastAsia"/>
          <w:color w:val="000000" w:themeColor="text1"/>
          <w:sz w:val="18"/>
          <w:szCs w:val="18"/>
        </w:rPr>
        <w:t>5</w:t>
      </w:r>
      <w:r w:rsidRPr="007D5E1E">
        <w:rPr>
          <w:rFonts w:hint="eastAsia"/>
          <w:color w:val="000000" w:themeColor="text1"/>
          <w:sz w:val="18"/>
          <w:szCs w:val="18"/>
        </w:rPr>
        <w:t>月</w:t>
      </w:r>
      <w:r w:rsidRPr="007D5E1E">
        <w:rPr>
          <w:rFonts w:hint="eastAsia"/>
          <w:color w:val="000000" w:themeColor="text1"/>
          <w:sz w:val="18"/>
          <w:szCs w:val="18"/>
        </w:rPr>
        <w:t>6</w:t>
      </w:r>
      <w:r w:rsidRPr="007D5E1E">
        <w:rPr>
          <w:rFonts w:hint="eastAsia"/>
          <w:color w:val="000000" w:themeColor="text1"/>
          <w:sz w:val="18"/>
          <w:szCs w:val="18"/>
        </w:rPr>
        <w:t>日前，市有关部门</w:t>
      </w:r>
      <w:r w:rsidRPr="007D5E1E">
        <w:rPr>
          <w:rFonts w:hint="eastAsia"/>
          <w:color w:val="000000" w:themeColor="text1"/>
          <w:sz w:val="18"/>
          <w:szCs w:val="18"/>
        </w:rPr>
        <w:t>4</w:t>
      </w:r>
      <w:r w:rsidRPr="007D5E1E">
        <w:rPr>
          <w:rFonts w:hint="eastAsia"/>
          <w:color w:val="000000" w:themeColor="text1"/>
          <w:sz w:val="18"/>
          <w:szCs w:val="18"/>
        </w:rPr>
        <w:t>月</w:t>
      </w:r>
      <w:r w:rsidRPr="007D5E1E">
        <w:rPr>
          <w:rFonts w:hint="eastAsia"/>
          <w:color w:val="000000" w:themeColor="text1"/>
          <w:sz w:val="18"/>
          <w:szCs w:val="18"/>
        </w:rPr>
        <w:t>20</w:t>
      </w:r>
      <w:r w:rsidRPr="007D5E1E">
        <w:rPr>
          <w:rFonts w:hint="eastAsia"/>
          <w:color w:val="000000" w:themeColor="text1"/>
          <w:sz w:val="18"/>
          <w:szCs w:val="18"/>
        </w:rPr>
        <w:t>日前，</w:t>
      </w:r>
      <w:r w:rsidRPr="007D5E1E">
        <w:rPr>
          <w:rFonts w:ascii="宋体" w:hint="eastAsia"/>
          <w:color w:val="000000" w:themeColor="text1"/>
          <w:kern w:val="0"/>
          <w:sz w:val="18"/>
        </w:rPr>
        <w:t>报送方式为电子邮件及纸介质报表</w:t>
      </w:r>
      <w:r w:rsidRPr="007D5E1E">
        <w:rPr>
          <w:rFonts w:hint="eastAsia"/>
          <w:color w:val="000000" w:themeColor="text1"/>
          <w:sz w:val="18"/>
          <w:szCs w:val="18"/>
        </w:rPr>
        <w:t>。</w:t>
      </w:r>
    </w:p>
    <w:p w:rsidR="009F566D" w:rsidRPr="007D5E1E" w:rsidRDefault="007D5E1E">
      <w:pPr>
        <w:numPr>
          <w:ilvl w:val="0"/>
          <w:numId w:val="1"/>
        </w:numPr>
        <w:tabs>
          <w:tab w:val="left" w:pos="4500"/>
        </w:tabs>
        <w:ind w:firstLineChars="400" w:firstLine="720"/>
        <w:rPr>
          <w:color w:val="000000" w:themeColor="text1"/>
          <w:sz w:val="18"/>
          <w:szCs w:val="18"/>
        </w:rPr>
      </w:pPr>
      <w:r w:rsidRPr="007D5E1E">
        <w:rPr>
          <w:rFonts w:hint="eastAsia"/>
          <w:color w:val="000000" w:themeColor="text1"/>
          <w:sz w:val="18"/>
          <w:szCs w:val="18"/>
        </w:rPr>
        <w:t>本年指</w:t>
      </w:r>
      <w:r w:rsidRPr="007D5E1E">
        <w:rPr>
          <w:rFonts w:hint="eastAsia"/>
          <w:color w:val="000000" w:themeColor="text1"/>
          <w:sz w:val="18"/>
          <w:szCs w:val="18"/>
        </w:rPr>
        <w:t>2022</w:t>
      </w:r>
      <w:r w:rsidRPr="007D5E1E">
        <w:rPr>
          <w:rFonts w:hint="eastAsia"/>
          <w:color w:val="000000" w:themeColor="text1"/>
          <w:sz w:val="18"/>
          <w:szCs w:val="18"/>
        </w:rPr>
        <w:t>年度，上年指</w:t>
      </w:r>
      <w:r w:rsidRPr="007D5E1E">
        <w:rPr>
          <w:rFonts w:hint="eastAsia"/>
          <w:color w:val="000000" w:themeColor="text1"/>
          <w:sz w:val="18"/>
          <w:szCs w:val="18"/>
        </w:rPr>
        <w:t>2021</w:t>
      </w:r>
      <w:r w:rsidRPr="007D5E1E">
        <w:rPr>
          <w:rFonts w:hint="eastAsia"/>
          <w:color w:val="000000" w:themeColor="text1"/>
          <w:sz w:val="18"/>
          <w:szCs w:val="18"/>
        </w:rPr>
        <w:t>年度</w:t>
      </w:r>
      <w:r w:rsidRPr="007D5E1E">
        <w:rPr>
          <w:rFonts w:hint="eastAsia"/>
          <w:color w:val="000000" w:themeColor="text1"/>
          <w:sz w:val="18"/>
          <w:szCs w:val="18"/>
        </w:rPr>
        <w:t xml:space="preserve"> </w:t>
      </w:r>
      <w:r w:rsidRPr="007D5E1E">
        <w:rPr>
          <w:rFonts w:hint="eastAsia"/>
          <w:color w:val="000000" w:themeColor="text1"/>
          <w:sz w:val="18"/>
          <w:szCs w:val="18"/>
        </w:rPr>
        <w:t>。</w:t>
      </w:r>
    </w:p>
    <w:p w:rsidR="009F566D" w:rsidRPr="007D5E1E" w:rsidRDefault="007D5E1E">
      <w:pPr>
        <w:tabs>
          <w:tab w:val="left" w:pos="4500"/>
        </w:tabs>
        <w:ind w:firstLineChars="400" w:firstLine="720"/>
        <w:rPr>
          <w:rFonts w:ascii="宋体" w:hAnsi="宋体" w:cs="宋体"/>
          <w:color w:val="000000" w:themeColor="text1"/>
          <w:kern w:val="0"/>
          <w:sz w:val="18"/>
          <w:szCs w:val="18"/>
        </w:rPr>
      </w:pPr>
      <w:r w:rsidRPr="007D5E1E">
        <w:rPr>
          <w:rFonts w:hint="eastAsia"/>
          <w:color w:val="000000" w:themeColor="text1"/>
          <w:sz w:val="18"/>
          <w:szCs w:val="18"/>
        </w:rPr>
        <w:t>4</w:t>
      </w:r>
      <w:r w:rsidRPr="007D5E1E">
        <w:rPr>
          <w:rFonts w:hint="eastAsia"/>
          <w:color w:val="000000" w:themeColor="text1"/>
          <w:sz w:val="18"/>
          <w:szCs w:val="18"/>
        </w:rPr>
        <w:t>、报表必须由单位负责人签字，并加盖公章</w:t>
      </w:r>
      <w:r w:rsidRPr="007D5E1E">
        <w:rPr>
          <w:rFonts w:ascii="宋体" w:hAnsi="宋体" w:cs="宋体" w:hint="eastAsia"/>
          <w:color w:val="000000" w:themeColor="text1"/>
          <w:kern w:val="0"/>
          <w:sz w:val="18"/>
          <w:szCs w:val="18"/>
        </w:rPr>
        <w:t>。</w:t>
      </w:r>
    </w:p>
    <w:p w:rsidR="009F566D" w:rsidRPr="00384282" w:rsidRDefault="007D5E1E">
      <w:pPr>
        <w:widowControl/>
        <w:jc w:val="center"/>
        <w:rPr>
          <w:rFonts w:ascii="方正小标宋简体" w:eastAsia="方正小标宋简体" w:hAnsi="宋体"/>
          <w:color w:val="000000" w:themeColor="text1"/>
          <w:sz w:val="32"/>
          <w:szCs w:val="32"/>
        </w:rPr>
      </w:pPr>
      <w:r w:rsidRPr="00384282">
        <w:rPr>
          <w:rFonts w:ascii="方正小标宋简体" w:eastAsia="方正小标宋简体" w:hAnsi="宋体" w:hint="eastAsia"/>
          <w:color w:val="000000" w:themeColor="text1"/>
          <w:sz w:val="32"/>
          <w:szCs w:val="32"/>
        </w:rPr>
        <w:br w:type="page"/>
      </w:r>
      <w:r w:rsidRPr="00384282">
        <w:rPr>
          <w:rFonts w:ascii="方正小标宋简体" w:eastAsia="方正小标宋简体" w:hAnsi="宋体" w:hint="eastAsia"/>
          <w:color w:val="000000" w:themeColor="text1"/>
          <w:sz w:val="32"/>
          <w:szCs w:val="32"/>
        </w:rPr>
        <w:lastRenderedPageBreak/>
        <w:t>主要指标解释</w:t>
      </w:r>
    </w:p>
    <w:p w:rsidR="009F566D" w:rsidRPr="007D5E1E" w:rsidRDefault="009F566D">
      <w:pPr>
        <w:ind w:leftChars="-16" w:left="-34" w:firstLineChars="199" w:firstLine="360"/>
        <w:contextualSpacing/>
        <w:jc w:val="left"/>
        <w:rPr>
          <w:rFonts w:hAnsi="宋体"/>
          <w:b/>
          <w:color w:val="000000" w:themeColor="text1"/>
          <w:sz w:val="18"/>
          <w:szCs w:val="18"/>
        </w:rPr>
      </w:pPr>
    </w:p>
    <w:p w:rsidR="009F566D" w:rsidRPr="007D5E1E" w:rsidRDefault="007D5E1E">
      <w:pPr>
        <w:ind w:leftChars="-16" w:left="-34" w:firstLineChars="199" w:firstLine="358"/>
        <w:contextualSpacing/>
        <w:jc w:val="left"/>
        <w:rPr>
          <w:rFonts w:ascii="黑体" w:eastAsia="黑体" w:hAnsi="黑体"/>
          <w:color w:val="000000" w:themeColor="text1"/>
          <w:sz w:val="18"/>
          <w:szCs w:val="18"/>
        </w:rPr>
      </w:pPr>
      <w:r w:rsidRPr="007D5E1E">
        <w:rPr>
          <w:rFonts w:ascii="黑体" w:eastAsia="黑体" w:hAnsi="黑体"/>
          <w:color w:val="000000" w:themeColor="text1"/>
          <w:sz w:val="18"/>
          <w:szCs w:val="18"/>
        </w:rPr>
        <w:t>（一）人口经济与生活水平</w:t>
      </w:r>
    </w:p>
    <w:p w:rsidR="009F566D" w:rsidRPr="007D5E1E" w:rsidRDefault="007D5E1E">
      <w:pPr>
        <w:ind w:firstLineChars="199" w:firstLine="360"/>
        <w:contextualSpacing/>
        <w:rPr>
          <w:color w:val="000000" w:themeColor="text1"/>
          <w:kern w:val="0"/>
          <w:sz w:val="18"/>
          <w:szCs w:val="18"/>
        </w:rPr>
      </w:pPr>
      <w:r w:rsidRPr="007D5E1E">
        <w:rPr>
          <w:rFonts w:hAnsi="宋体"/>
          <w:b/>
          <w:color w:val="000000" w:themeColor="text1"/>
          <w:kern w:val="0"/>
          <w:sz w:val="18"/>
          <w:szCs w:val="18"/>
        </w:rPr>
        <w:t>人均地区生产总值</w:t>
      </w:r>
      <w:r w:rsidRPr="007D5E1E">
        <w:rPr>
          <w:rFonts w:hAnsi="宋体" w:hint="eastAsia"/>
          <w:b/>
          <w:color w:val="000000" w:themeColor="text1"/>
          <w:kern w:val="0"/>
          <w:sz w:val="18"/>
          <w:szCs w:val="18"/>
        </w:rPr>
        <w:t xml:space="preserve">　</w:t>
      </w:r>
      <w:r w:rsidRPr="007D5E1E">
        <w:rPr>
          <w:rFonts w:hAnsi="宋体"/>
          <w:color w:val="000000" w:themeColor="text1"/>
          <w:kern w:val="0"/>
          <w:sz w:val="18"/>
          <w:szCs w:val="18"/>
        </w:rPr>
        <w:t>指某地区在一定时间内</w:t>
      </w:r>
      <w:r w:rsidRPr="007D5E1E">
        <w:rPr>
          <w:color w:val="000000" w:themeColor="text1"/>
          <w:kern w:val="0"/>
          <w:sz w:val="18"/>
          <w:szCs w:val="18"/>
        </w:rPr>
        <w:t>(</w:t>
      </w:r>
      <w:r w:rsidRPr="007D5E1E">
        <w:rPr>
          <w:rFonts w:hAnsi="宋体"/>
          <w:color w:val="000000" w:themeColor="text1"/>
          <w:kern w:val="0"/>
          <w:sz w:val="18"/>
          <w:szCs w:val="18"/>
        </w:rPr>
        <w:t>通常为一年</w:t>
      </w:r>
      <w:r w:rsidRPr="007D5E1E">
        <w:rPr>
          <w:color w:val="000000" w:themeColor="text1"/>
          <w:kern w:val="0"/>
          <w:sz w:val="18"/>
          <w:szCs w:val="18"/>
        </w:rPr>
        <w:t>)</w:t>
      </w:r>
      <w:r w:rsidRPr="007D5E1E">
        <w:rPr>
          <w:rFonts w:hAnsi="宋体"/>
          <w:color w:val="000000" w:themeColor="text1"/>
          <w:kern w:val="0"/>
          <w:sz w:val="18"/>
          <w:szCs w:val="18"/>
        </w:rPr>
        <w:t>的生产总值与该地区年平均人口之比。取自统计局的国民经济核算综合统计年报。</w:t>
      </w:r>
      <w:r w:rsidRPr="007D5E1E">
        <w:rPr>
          <w:rFonts w:hAnsi="宋体" w:hint="eastAsia"/>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ind w:firstLineChars="199" w:firstLine="360"/>
        <w:contextualSpacing/>
        <w:rPr>
          <w:color w:val="000000" w:themeColor="text1"/>
          <w:kern w:val="0"/>
          <w:sz w:val="18"/>
          <w:szCs w:val="18"/>
        </w:rPr>
      </w:pPr>
      <w:r w:rsidRPr="007D5E1E">
        <w:rPr>
          <w:rFonts w:hAnsi="宋体"/>
          <w:b/>
          <w:caps/>
          <w:color w:val="000000" w:themeColor="text1"/>
          <w:kern w:val="0"/>
          <w:sz w:val="18"/>
          <w:szCs w:val="18"/>
        </w:rPr>
        <w:t>城镇居民家庭人均可支配收入</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指城镇居民家庭支付个人所得税、财产税及其它经常性转移支出后所余下的可自由支配的收入。即：被调查户按人平均计算的可用于最终消费支出和其它非义务性支出以及储蓄的总和。</w:t>
      </w:r>
      <w:r w:rsidRPr="007D5E1E">
        <w:rPr>
          <w:rFonts w:hAnsi="宋体" w:hint="eastAsia"/>
          <w:caps/>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ind w:firstLineChars="199" w:firstLine="360"/>
        <w:contextualSpacing/>
        <w:rPr>
          <w:color w:val="000000" w:themeColor="text1"/>
          <w:kern w:val="0"/>
          <w:sz w:val="18"/>
          <w:szCs w:val="18"/>
        </w:rPr>
      </w:pPr>
      <w:r w:rsidRPr="007D5E1E">
        <w:rPr>
          <w:rFonts w:hAnsi="宋体"/>
          <w:b/>
          <w:caps/>
          <w:color w:val="000000" w:themeColor="text1"/>
          <w:kern w:val="0"/>
          <w:sz w:val="18"/>
          <w:szCs w:val="18"/>
        </w:rPr>
        <w:t>农村居民家庭人均纯收入</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指农村居民家庭当年从各种来源得到的总收入中相应扣除从事生产和非生产经营费用支出、缴纳税款和生产性固定资产折旧等费用后的人均收入。</w:t>
      </w:r>
      <w:r w:rsidRPr="007D5E1E">
        <w:rPr>
          <w:rFonts w:hAnsi="宋体" w:hint="eastAsia"/>
          <w:caps/>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ind w:firstLineChars="199" w:firstLine="360"/>
        <w:contextualSpacing/>
        <w:rPr>
          <w:b/>
          <w:caps/>
          <w:color w:val="000000" w:themeColor="text1"/>
          <w:kern w:val="0"/>
          <w:sz w:val="18"/>
          <w:szCs w:val="18"/>
        </w:rPr>
      </w:pPr>
      <w:r w:rsidRPr="007D5E1E">
        <w:rPr>
          <w:rFonts w:hAnsi="宋体"/>
          <w:b/>
          <w:caps/>
          <w:color w:val="000000" w:themeColor="text1"/>
          <w:kern w:val="0"/>
          <w:sz w:val="18"/>
          <w:szCs w:val="18"/>
        </w:rPr>
        <w:t>城乡人均收入之比</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指一定时期内某一地域城镇居民家庭人均可支配收入与农村居民家庭人均纯收入之比。计算公式：城乡人均收入之比</w:t>
      </w:r>
      <w:r w:rsidRPr="007D5E1E">
        <w:rPr>
          <w:caps/>
          <w:color w:val="000000" w:themeColor="text1"/>
          <w:kern w:val="0"/>
          <w:sz w:val="18"/>
          <w:szCs w:val="18"/>
        </w:rPr>
        <w:t>=</w:t>
      </w:r>
      <w:r w:rsidRPr="007D5E1E">
        <w:rPr>
          <w:rFonts w:hAnsi="宋体"/>
          <w:caps/>
          <w:color w:val="000000" w:themeColor="text1"/>
          <w:kern w:val="0"/>
          <w:sz w:val="18"/>
          <w:szCs w:val="18"/>
        </w:rPr>
        <w:t>城镇居民家庭人均可支配收入</w:t>
      </w:r>
      <w:r w:rsidRPr="007D5E1E">
        <w:rPr>
          <w:caps/>
          <w:color w:val="000000" w:themeColor="text1"/>
          <w:kern w:val="0"/>
          <w:sz w:val="18"/>
          <w:szCs w:val="18"/>
        </w:rPr>
        <w:t>/</w:t>
      </w:r>
      <w:r w:rsidRPr="007D5E1E">
        <w:rPr>
          <w:rFonts w:hAnsi="宋体"/>
          <w:caps/>
          <w:color w:val="000000" w:themeColor="text1"/>
          <w:kern w:val="0"/>
          <w:sz w:val="18"/>
          <w:szCs w:val="18"/>
        </w:rPr>
        <w:t>农村居民家庭人均纯收入。</w:t>
      </w:r>
      <w:r w:rsidRPr="007D5E1E">
        <w:rPr>
          <w:rFonts w:hAnsi="宋体" w:hint="eastAsia"/>
          <w:caps/>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widowControl/>
        <w:ind w:firstLineChars="200" w:firstLine="361"/>
        <w:contextualSpacing/>
        <w:rPr>
          <w:caps/>
          <w:color w:val="000000" w:themeColor="text1"/>
          <w:kern w:val="0"/>
          <w:sz w:val="18"/>
          <w:szCs w:val="18"/>
        </w:rPr>
      </w:pPr>
      <w:r w:rsidRPr="007D5E1E">
        <w:rPr>
          <w:rFonts w:hAnsi="宋体"/>
          <w:b/>
          <w:caps/>
          <w:color w:val="000000" w:themeColor="text1"/>
          <w:kern w:val="0"/>
          <w:sz w:val="18"/>
          <w:szCs w:val="18"/>
        </w:rPr>
        <w:t>城镇居民文教娱乐支出占家庭消费支出的比例</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指城镇居民用于文化、教育、娱乐方面的支出占生活消费支出的比重。</w:t>
      </w:r>
      <w:r w:rsidRPr="007D5E1E">
        <w:rPr>
          <w:rFonts w:hint="eastAsia"/>
          <w:color w:val="000000" w:themeColor="text1"/>
          <w:kern w:val="0"/>
          <w:sz w:val="18"/>
          <w:szCs w:val="18"/>
        </w:rPr>
        <w:t>数据来源：统计局</w:t>
      </w:r>
    </w:p>
    <w:p w:rsidR="009F566D" w:rsidRPr="007D5E1E" w:rsidRDefault="007D5E1E">
      <w:pPr>
        <w:widowControl/>
        <w:ind w:firstLineChars="200" w:firstLine="361"/>
        <w:contextualSpacing/>
        <w:rPr>
          <w:caps/>
          <w:color w:val="000000" w:themeColor="text1"/>
          <w:kern w:val="0"/>
          <w:sz w:val="18"/>
          <w:szCs w:val="18"/>
        </w:rPr>
      </w:pPr>
      <w:r w:rsidRPr="007D5E1E">
        <w:rPr>
          <w:rFonts w:hAnsi="宋体"/>
          <w:b/>
          <w:caps/>
          <w:color w:val="000000" w:themeColor="text1"/>
          <w:kern w:val="0"/>
          <w:sz w:val="18"/>
          <w:szCs w:val="18"/>
        </w:rPr>
        <w:t>农村居民文教娱乐支出占家庭消费支出的比例</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指农村居民用于文化、教育、娱乐方面的支出占生活消费支出的比重。</w:t>
      </w:r>
      <w:r w:rsidRPr="007D5E1E">
        <w:rPr>
          <w:rFonts w:hint="eastAsia"/>
          <w:color w:val="000000" w:themeColor="text1"/>
          <w:kern w:val="0"/>
          <w:sz w:val="18"/>
          <w:szCs w:val="18"/>
        </w:rPr>
        <w:t>数据来源：统计局</w:t>
      </w:r>
    </w:p>
    <w:p w:rsidR="009F566D" w:rsidRPr="007D5E1E" w:rsidRDefault="007D5E1E">
      <w:pPr>
        <w:ind w:firstLineChars="250" w:firstLine="452"/>
        <w:contextualSpacing/>
        <w:rPr>
          <w:color w:val="000000" w:themeColor="text1"/>
          <w:sz w:val="18"/>
          <w:szCs w:val="18"/>
        </w:rPr>
      </w:pPr>
      <w:r w:rsidRPr="007D5E1E">
        <w:rPr>
          <w:b/>
          <w:color w:val="000000" w:themeColor="text1"/>
          <w:sz w:val="18"/>
          <w:szCs w:val="18"/>
        </w:rPr>
        <w:t>0-4</w:t>
      </w:r>
      <w:r w:rsidRPr="007D5E1E">
        <w:rPr>
          <w:rFonts w:hAnsi="宋体"/>
          <w:b/>
          <w:color w:val="000000" w:themeColor="text1"/>
          <w:sz w:val="18"/>
          <w:szCs w:val="18"/>
        </w:rPr>
        <w:t>岁人口</w:t>
      </w:r>
      <w:r w:rsidRPr="007D5E1E">
        <w:rPr>
          <w:rFonts w:hAnsi="宋体" w:hint="eastAsia"/>
          <w:b/>
          <w:color w:val="000000" w:themeColor="text1"/>
          <w:sz w:val="18"/>
          <w:szCs w:val="18"/>
        </w:rPr>
        <w:t xml:space="preserve">　</w:t>
      </w:r>
      <w:r w:rsidRPr="007D5E1E">
        <w:rPr>
          <w:rFonts w:hAnsi="宋体"/>
          <w:color w:val="000000" w:themeColor="text1"/>
          <w:sz w:val="18"/>
          <w:szCs w:val="18"/>
        </w:rPr>
        <w:t>指一定时点、一定地区范围内</w:t>
      </w:r>
      <w:r w:rsidRPr="007D5E1E">
        <w:rPr>
          <w:color w:val="000000" w:themeColor="text1"/>
          <w:sz w:val="18"/>
          <w:szCs w:val="18"/>
        </w:rPr>
        <w:t>0-4</w:t>
      </w:r>
      <w:r w:rsidRPr="007D5E1E">
        <w:rPr>
          <w:rFonts w:hAnsi="宋体"/>
          <w:color w:val="000000" w:themeColor="text1"/>
          <w:sz w:val="18"/>
          <w:szCs w:val="18"/>
        </w:rPr>
        <w:t>岁人口总数。根据统计部门人口普查或年度变动抽样调查资料推算。</w:t>
      </w:r>
      <w:r w:rsidRPr="007D5E1E">
        <w:rPr>
          <w:rFonts w:hAnsi="宋体" w:hint="eastAsia"/>
          <w:color w:val="000000" w:themeColor="text1"/>
          <w:sz w:val="18"/>
          <w:szCs w:val="18"/>
        </w:rPr>
        <w:t xml:space="preserve">　</w:t>
      </w:r>
      <w:r w:rsidRPr="007D5E1E">
        <w:rPr>
          <w:rFonts w:hint="eastAsia"/>
          <w:color w:val="000000" w:themeColor="text1"/>
          <w:kern w:val="0"/>
          <w:sz w:val="18"/>
          <w:szCs w:val="18"/>
        </w:rPr>
        <w:t>数据来源：统计局</w:t>
      </w:r>
    </w:p>
    <w:p w:rsidR="009F566D" w:rsidRPr="007D5E1E" w:rsidRDefault="007D5E1E">
      <w:pPr>
        <w:ind w:firstLineChars="250" w:firstLine="452"/>
        <w:contextualSpacing/>
        <w:rPr>
          <w:color w:val="000000" w:themeColor="text1"/>
          <w:sz w:val="18"/>
          <w:szCs w:val="18"/>
        </w:rPr>
      </w:pPr>
      <w:r w:rsidRPr="007D5E1E">
        <w:rPr>
          <w:b/>
          <w:color w:val="000000" w:themeColor="text1"/>
          <w:sz w:val="18"/>
          <w:szCs w:val="18"/>
        </w:rPr>
        <w:t>0-17</w:t>
      </w:r>
      <w:r w:rsidRPr="007D5E1E">
        <w:rPr>
          <w:rFonts w:hAnsi="宋体"/>
          <w:b/>
          <w:color w:val="000000" w:themeColor="text1"/>
          <w:sz w:val="18"/>
          <w:szCs w:val="18"/>
        </w:rPr>
        <w:t>岁人口</w:t>
      </w:r>
      <w:r w:rsidRPr="007D5E1E">
        <w:rPr>
          <w:rFonts w:hAnsi="宋体" w:hint="eastAsia"/>
          <w:b/>
          <w:color w:val="000000" w:themeColor="text1"/>
          <w:sz w:val="18"/>
          <w:szCs w:val="18"/>
        </w:rPr>
        <w:t xml:space="preserve">　</w:t>
      </w:r>
      <w:r w:rsidRPr="007D5E1E">
        <w:rPr>
          <w:rFonts w:hAnsi="宋体"/>
          <w:color w:val="000000" w:themeColor="text1"/>
          <w:sz w:val="18"/>
          <w:szCs w:val="18"/>
        </w:rPr>
        <w:t>指一定时点、一定地区范围内</w:t>
      </w:r>
      <w:r w:rsidRPr="007D5E1E">
        <w:rPr>
          <w:color w:val="000000" w:themeColor="text1"/>
          <w:sz w:val="18"/>
          <w:szCs w:val="18"/>
        </w:rPr>
        <w:t>0-17</w:t>
      </w:r>
      <w:r w:rsidRPr="007D5E1E">
        <w:rPr>
          <w:rFonts w:hAnsi="宋体"/>
          <w:color w:val="000000" w:themeColor="text1"/>
          <w:sz w:val="18"/>
          <w:szCs w:val="18"/>
        </w:rPr>
        <w:t>岁人口总数。根据统计部门人口普查或年度变动抽样调查资料推算。</w:t>
      </w:r>
      <w:r w:rsidRPr="007D5E1E">
        <w:rPr>
          <w:rFonts w:hint="eastAsia"/>
          <w:color w:val="000000" w:themeColor="text1"/>
          <w:kern w:val="0"/>
          <w:sz w:val="18"/>
          <w:szCs w:val="18"/>
        </w:rPr>
        <w:t>数据来源：统计局</w:t>
      </w:r>
    </w:p>
    <w:p w:rsidR="009F566D" w:rsidRPr="007D5E1E" w:rsidRDefault="007D5E1E">
      <w:pPr>
        <w:ind w:firstLineChars="250" w:firstLine="452"/>
        <w:contextualSpacing/>
        <w:rPr>
          <w:color w:val="000000" w:themeColor="text1"/>
          <w:sz w:val="18"/>
          <w:szCs w:val="18"/>
        </w:rPr>
      </w:pPr>
      <w:r w:rsidRPr="007D5E1E">
        <w:rPr>
          <w:rFonts w:hAnsi="宋体"/>
          <w:b/>
          <w:color w:val="000000" w:themeColor="text1"/>
          <w:sz w:val="18"/>
          <w:szCs w:val="18"/>
        </w:rPr>
        <w:t>育龄妇女人口</w:t>
      </w:r>
      <w:r w:rsidRPr="007D5E1E">
        <w:rPr>
          <w:rFonts w:hAnsi="宋体" w:hint="eastAsia"/>
          <w:b/>
          <w:color w:val="000000" w:themeColor="text1"/>
          <w:sz w:val="18"/>
          <w:szCs w:val="18"/>
        </w:rPr>
        <w:t xml:space="preserve">　</w:t>
      </w:r>
      <w:r w:rsidRPr="007D5E1E">
        <w:rPr>
          <w:rFonts w:hAnsi="宋体"/>
          <w:color w:val="000000" w:themeColor="text1"/>
          <w:sz w:val="18"/>
          <w:szCs w:val="18"/>
        </w:rPr>
        <w:t>指处于生育年龄期间的妇女。我国以</w:t>
      </w:r>
      <w:r w:rsidRPr="007D5E1E">
        <w:rPr>
          <w:color w:val="000000" w:themeColor="text1"/>
          <w:sz w:val="18"/>
          <w:szCs w:val="18"/>
        </w:rPr>
        <w:t>15-49</w:t>
      </w:r>
      <w:r w:rsidRPr="007D5E1E">
        <w:rPr>
          <w:rFonts w:hAnsi="宋体"/>
          <w:color w:val="000000" w:themeColor="text1"/>
          <w:sz w:val="18"/>
          <w:szCs w:val="18"/>
        </w:rPr>
        <w:t>岁为妇女的生育期。根据统计部门人口普查或年度变动抽样调查资料推算。</w:t>
      </w:r>
      <w:r w:rsidRPr="007D5E1E">
        <w:rPr>
          <w:rFonts w:hint="eastAsia"/>
          <w:color w:val="000000" w:themeColor="text1"/>
          <w:kern w:val="0"/>
          <w:sz w:val="18"/>
          <w:szCs w:val="18"/>
        </w:rPr>
        <w:t xml:space="preserve">　</w:t>
      </w:r>
      <w:r w:rsidRPr="007D5E1E">
        <w:rPr>
          <w:rFonts w:hAnsi="宋体"/>
          <w:color w:val="000000" w:themeColor="text1"/>
          <w:sz w:val="18"/>
          <w:szCs w:val="18"/>
        </w:rPr>
        <w:t>计算方法为：</w:t>
      </w:r>
    </w:p>
    <w:p w:rsidR="009F566D" w:rsidRPr="007D5E1E" w:rsidRDefault="009F566D">
      <w:pPr>
        <w:contextualSpacing/>
        <w:jc w:val="center"/>
        <w:rPr>
          <w:color w:val="000000" w:themeColor="text1"/>
          <w:position w:val="-28"/>
          <w:sz w:val="18"/>
          <w:szCs w:val="18"/>
        </w:rPr>
      </w:pPr>
      <w:r w:rsidRPr="007D5E1E">
        <w:rPr>
          <w:color w:val="000000" w:themeColor="text1"/>
          <w:position w:val="-28"/>
          <w:sz w:val="18"/>
          <w:szCs w:val="18"/>
        </w:rPr>
        <w:object w:dxaOrig="6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35pt;height:32.65pt" o:ole="">
            <v:imagedata r:id="rId13" o:title=""/>
          </v:shape>
          <o:OLEObject Type="Embed" ProgID="Equation.3" ShapeID="_x0000_i1025" DrawAspect="Content" ObjectID="_1742063205" r:id="rId14"/>
        </w:object>
      </w:r>
    </w:p>
    <w:p w:rsidR="009F566D" w:rsidRPr="007D5E1E" w:rsidRDefault="007D5E1E">
      <w:pPr>
        <w:contextualSpacing/>
        <w:jc w:val="left"/>
        <w:rPr>
          <w:color w:val="000000" w:themeColor="text1"/>
          <w:position w:val="-28"/>
          <w:sz w:val="18"/>
          <w:szCs w:val="18"/>
        </w:rPr>
      </w:pPr>
      <w:r w:rsidRPr="007D5E1E">
        <w:rPr>
          <w:rFonts w:hint="eastAsia"/>
          <w:color w:val="000000" w:themeColor="text1"/>
          <w:kern w:val="0"/>
          <w:sz w:val="18"/>
          <w:szCs w:val="18"/>
        </w:rPr>
        <w:t>数据来源：统计局</w:t>
      </w:r>
    </w:p>
    <w:p w:rsidR="009F566D" w:rsidRPr="007D5E1E" w:rsidRDefault="007D5E1E">
      <w:pPr>
        <w:widowControl/>
        <w:ind w:firstLineChars="250" w:firstLine="452"/>
        <w:contextualSpacing/>
        <w:rPr>
          <w:color w:val="000000" w:themeColor="text1"/>
          <w:sz w:val="18"/>
          <w:szCs w:val="18"/>
        </w:rPr>
      </w:pPr>
      <w:r w:rsidRPr="007D5E1E">
        <w:rPr>
          <w:rFonts w:hAnsi="宋体"/>
          <w:b/>
          <w:color w:val="000000" w:themeColor="text1"/>
          <w:sz w:val="18"/>
          <w:szCs w:val="18"/>
        </w:rPr>
        <w:t>人口自然增长率</w:t>
      </w:r>
      <w:r w:rsidRPr="007D5E1E">
        <w:rPr>
          <w:rFonts w:hAnsi="宋体" w:hint="eastAsia"/>
          <w:b/>
          <w:color w:val="000000" w:themeColor="text1"/>
          <w:sz w:val="18"/>
          <w:szCs w:val="18"/>
        </w:rPr>
        <w:t xml:space="preserve">　</w:t>
      </w:r>
      <w:r w:rsidRPr="007D5E1E">
        <w:rPr>
          <w:rFonts w:hAnsi="宋体"/>
          <w:color w:val="000000" w:themeColor="text1"/>
          <w:sz w:val="18"/>
          <w:szCs w:val="18"/>
        </w:rPr>
        <w:t>指在一定时期内</w:t>
      </w:r>
      <w:r w:rsidRPr="007D5E1E">
        <w:rPr>
          <w:color w:val="000000" w:themeColor="text1"/>
          <w:sz w:val="18"/>
          <w:szCs w:val="18"/>
        </w:rPr>
        <w:t>(</w:t>
      </w:r>
      <w:r w:rsidRPr="007D5E1E">
        <w:rPr>
          <w:rFonts w:hAnsi="宋体"/>
          <w:color w:val="000000" w:themeColor="text1"/>
          <w:sz w:val="18"/>
          <w:szCs w:val="18"/>
        </w:rPr>
        <w:t>通常为一年</w:t>
      </w:r>
      <w:r w:rsidRPr="007D5E1E">
        <w:rPr>
          <w:color w:val="000000" w:themeColor="text1"/>
          <w:sz w:val="18"/>
          <w:szCs w:val="18"/>
        </w:rPr>
        <w:t>)</w:t>
      </w:r>
      <w:r w:rsidRPr="007D5E1E">
        <w:rPr>
          <w:rFonts w:hAnsi="宋体"/>
          <w:color w:val="000000" w:themeColor="text1"/>
          <w:sz w:val="18"/>
          <w:szCs w:val="18"/>
        </w:rPr>
        <w:t>人口自然增加数</w:t>
      </w:r>
      <w:r w:rsidRPr="007D5E1E">
        <w:rPr>
          <w:color w:val="000000" w:themeColor="text1"/>
          <w:sz w:val="18"/>
          <w:szCs w:val="18"/>
        </w:rPr>
        <w:t>(</w:t>
      </w:r>
      <w:r w:rsidRPr="007D5E1E">
        <w:rPr>
          <w:rFonts w:hAnsi="宋体"/>
          <w:color w:val="000000" w:themeColor="text1"/>
          <w:sz w:val="18"/>
          <w:szCs w:val="18"/>
        </w:rPr>
        <w:t>出生人数</w:t>
      </w:r>
      <w:proofErr w:type="gramStart"/>
      <w:r w:rsidRPr="007D5E1E">
        <w:rPr>
          <w:rFonts w:hAnsi="宋体"/>
          <w:color w:val="000000" w:themeColor="text1"/>
          <w:sz w:val="18"/>
          <w:szCs w:val="18"/>
        </w:rPr>
        <w:t>减死亡</w:t>
      </w:r>
      <w:proofErr w:type="gramEnd"/>
      <w:r w:rsidRPr="007D5E1E">
        <w:rPr>
          <w:rFonts w:hAnsi="宋体"/>
          <w:color w:val="000000" w:themeColor="text1"/>
          <w:sz w:val="18"/>
          <w:szCs w:val="18"/>
        </w:rPr>
        <w:t>人数</w:t>
      </w:r>
      <w:r w:rsidRPr="007D5E1E">
        <w:rPr>
          <w:color w:val="000000" w:themeColor="text1"/>
          <w:sz w:val="18"/>
          <w:szCs w:val="18"/>
        </w:rPr>
        <w:t>)</w:t>
      </w:r>
      <w:r w:rsidRPr="007D5E1E">
        <w:rPr>
          <w:rFonts w:hAnsi="宋体"/>
          <w:color w:val="000000" w:themeColor="text1"/>
          <w:sz w:val="18"/>
          <w:szCs w:val="18"/>
        </w:rPr>
        <w:t>与该时期内平均人数</w:t>
      </w:r>
      <w:r w:rsidRPr="007D5E1E">
        <w:rPr>
          <w:color w:val="000000" w:themeColor="text1"/>
          <w:sz w:val="18"/>
          <w:szCs w:val="18"/>
        </w:rPr>
        <w:t>(</w:t>
      </w:r>
      <w:r w:rsidRPr="007D5E1E">
        <w:rPr>
          <w:rFonts w:hAnsi="宋体"/>
          <w:color w:val="000000" w:themeColor="text1"/>
          <w:sz w:val="18"/>
          <w:szCs w:val="18"/>
        </w:rPr>
        <w:t>或期中人数</w:t>
      </w:r>
      <w:r w:rsidRPr="007D5E1E">
        <w:rPr>
          <w:color w:val="000000" w:themeColor="text1"/>
          <w:sz w:val="18"/>
          <w:szCs w:val="18"/>
        </w:rPr>
        <w:t>)</w:t>
      </w:r>
      <w:r w:rsidRPr="007D5E1E">
        <w:rPr>
          <w:rFonts w:hAnsi="宋体"/>
          <w:color w:val="000000" w:themeColor="text1"/>
          <w:sz w:val="18"/>
          <w:szCs w:val="18"/>
        </w:rPr>
        <w:t>之比，一般用千分率表示。计算公式为：人口自然增长率</w:t>
      </w:r>
      <w:r w:rsidRPr="007D5E1E">
        <w:rPr>
          <w:color w:val="000000" w:themeColor="text1"/>
          <w:sz w:val="18"/>
          <w:szCs w:val="18"/>
        </w:rPr>
        <w:t>=(</w:t>
      </w:r>
      <w:r w:rsidRPr="007D5E1E">
        <w:rPr>
          <w:rFonts w:hAnsi="宋体"/>
          <w:color w:val="000000" w:themeColor="text1"/>
          <w:sz w:val="18"/>
          <w:szCs w:val="18"/>
        </w:rPr>
        <w:t>本年出生人数</w:t>
      </w:r>
      <w:r w:rsidRPr="007D5E1E">
        <w:rPr>
          <w:color w:val="000000" w:themeColor="text1"/>
          <w:sz w:val="18"/>
          <w:szCs w:val="18"/>
        </w:rPr>
        <w:t>-</w:t>
      </w:r>
      <w:r w:rsidRPr="007D5E1E">
        <w:rPr>
          <w:rFonts w:hAnsi="宋体"/>
          <w:color w:val="000000" w:themeColor="text1"/>
          <w:sz w:val="18"/>
          <w:szCs w:val="18"/>
        </w:rPr>
        <w:t>本年死亡人数</w:t>
      </w:r>
      <w:r w:rsidRPr="007D5E1E">
        <w:rPr>
          <w:color w:val="000000" w:themeColor="text1"/>
          <w:sz w:val="18"/>
          <w:szCs w:val="18"/>
        </w:rPr>
        <w:t>)</w:t>
      </w:r>
      <w:r w:rsidRPr="007D5E1E">
        <w:rPr>
          <w:rFonts w:hAnsi="宋体"/>
          <w:color w:val="000000" w:themeColor="text1"/>
          <w:sz w:val="18"/>
          <w:szCs w:val="18"/>
        </w:rPr>
        <w:t>／年平均人数</w:t>
      </w:r>
      <w:r w:rsidRPr="007D5E1E">
        <w:rPr>
          <w:color w:val="000000" w:themeColor="text1"/>
          <w:sz w:val="18"/>
          <w:szCs w:val="18"/>
        </w:rPr>
        <w:t>×100‰</w:t>
      </w:r>
      <w:r w:rsidRPr="007D5E1E">
        <w:rPr>
          <w:rFonts w:hint="eastAsia"/>
          <w:color w:val="000000" w:themeColor="text1"/>
          <w:kern w:val="0"/>
          <w:sz w:val="18"/>
          <w:szCs w:val="18"/>
        </w:rPr>
        <w:t>数据来源：统计局</w:t>
      </w:r>
    </w:p>
    <w:p w:rsidR="009F566D" w:rsidRPr="007D5E1E" w:rsidRDefault="007D5E1E">
      <w:pPr>
        <w:widowControl/>
        <w:ind w:firstLineChars="250" w:firstLine="450"/>
        <w:contextualSpacing/>
        <w:rPr>
          <w:rFonts w:hAnsi="宋体"/>
          <w:color w:val="000000" w:themeColor="text1"/>
          <w:kern w:val="0"/>
          <w:sz w:val="18"/>
          <w:szCs w:val="18"/>
        </w:rPr>
      </w:pPr>
      <w:r w:rsidRPr="007D5E1E">
        <w:rPr>
          <w:rFonts w:hAnsi="宋体" w:hint="eastAsia"/>
          <w:color w:val="000000" w:themeColor="text1"/>
          <w:kern w:val="0"/>
          <w:sz w:val="18"/>
          <w:szCs w:val="18"/>
        </w:rPr>
        <w:t>公</w:t>
      </w:r>
      <w:r w:rsidRPr="007D5E1E">
        <w:rPr>
          <w:rFonts w:hAnsi="宋体"/>
          <w:color w:val="000000" w:themeColor="text1"/>
          <w:kern w:val="0"/>
          <w:sz w:val="18"/>
          <w:szCs w:val="18"/>
        </w:rPr>
        <w:t>式中：出生人数指活产婴儿，即胎儿脱离母体时（不管怀孕月数），有过呼吸或其他生命现象。年平均人数指年初、年底人口数的平均数。</w:t>
      </w:r>
      <w:r w:rsidRPr="007D5E1E">
        <w:rPr>
          <w:rFonts w:hAnsi="宋体" w:hint="eastAsia"/>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ind w:firstLineChars="250" w:firstLine="452"/>
        <w:contextualSpacing/>
        <w:rPr>
          <w:color w:val="000000" w:themeColor="text1"/>
          <w:sz w:val="18"/>
          <w:szCs w:val="18"/>
        </w:rPr>
      </w:pPr>
      <w:r w:rsidRPr="007D5E1E">
        <w:rPr>
          <w:rFonts w:hAnsi="宋体"/>
          <w:b/>
          <w:color w:val="000000" w:themeColor="text1"/>
          <w:sz w:val="18"/>
          <w:szCs w:val="18"/>
        </w:rPr>
        <w:t>出生人口性别比</w:t>
      </w:r>
      <w:r w:rsidRPr="007D5E1E">
        <w:rPr>
          <w:rFonts w:hAnsi="宋体" w:hint="eastAsia"/>
          <w:b/>
          <w:color w:val="000000" w:themeColor="text1"/>
          <w:sz w:val="18"/>
          <w:szCs w:val="18"/>
        </w:rPr>
        <w:t xml:space="preserve">　</w:t>
      </w:r>
      <w:r w:rsidRPr="007D5E1E">
        <w:rPr>
          <w:rFonts w:hAnsi="宋体"/>
          <w:bCs/>
          <w:color w:val="000000" w:themeColor="text1"/>
          <w:sz w:val="18"/>
          <w:szCs w:val="18"/>
        </w:rPr>
        <w:t>某地区一年内</w:t>
      </w:r>
      <w:r w:rsidRPr="007D5E1E">
        <w:rPr>
          <w:rFonts w:hAnsi="宋体"/>
          <w:color w:val="000000" w:themeColor="text1"/>
          <w:sz w:val="18"/>
          <w:szCs w:val="18"/>
        </w:rPr>
        <w:t>出生人口中男性与女性人口之比（一般以女性人口为</w:t>
      </w:r>
      <w:r w:rsidRPr="007D5E1E">
        <w:rPr>
          <w:color w:val="000000" w:themeColor="text1"/>
          <w:sz w:val="18"/>
          <w:szCs w:val="18"/>
        </w:rPr>
        <w:t>100</w:t>
      </w:r>
      <w:r w:rsidRPr="007D5E1E">
        <w:rPr>
          <w:rFonts w:hAnsi="宋体"/>
          <w:color w:val="000000" w:themeColor="text1"/>
          <w:sz w:val="18"/>
          <w:szCs w:val="18"/>
        </w:rPr>
        <w:t>计算）。出生人口性别比</w:t>
      </w:r>
      <w:r w:rsidRPr="007D5E1E">
        <w:rPr>
          <w:color w:val="000000" w:themeColor="text1"/>
          <w:sz w:val="18"/>
          <w:szCs w:val="18"/>
        </w:rPr>
        <w:t>=</w:t>
      </w:r>
      <w:r w:rsidRPr="007D5E1E">
        <w:rPr>
          <w:rFonts w:hAnsi="宋体"/>
          <w:color w:val="000000" w:themeColor="text1"/>
          <w:sz w:val="18"/>
          <w:szCs w:val="18"/>
        </w:rPr>
        <w:t>某地区一年内出生人口中男性人口／女性人口（一般以女性人口为</w:t>
      </w:r>
      <w:r w:rsidRPr="007D5E1E">
        <w:rPr>
          <w:color w:val="000000" w:themeColor="text1"/>
          <w:sz w:val="18"/>
          <w:szCs w:val="18"/>
        </w:rPr>
        <w:t>100</w:t>
      </w:r>
      <w:r w:rsidRPr="007D5E1E">
        <w:rPr>
          <w:rFonts w:hAnsi="宋体"/>
          <w:color w:val="000000" w:themeColor="text1"/>
          <w:sz w:val="18"/>
          <w:szCs w:val="18"/>
        </w:rPr>
        <w:t>计算）</w:t>
      </w:r>
      <w:r w:rsidRPr="007D5E1E">
        <w:rPr>
          <w:color w:val="000000" w:themeColor="text1"/>
          <w:sz w:val="18"/>
          <w:szCs w:val="18"/>
        </w:rPr>
        <w:t>×100‰</w:t>
      </w:r>
      <w:r w:rsidRPr="007D5E1E">
        <w:rPr>
          <w:rFonts w:hint="eastAsia"/>
          <w:color w:val="000000" w:themeColor="text1"/>
          <w:kern w:val="0"/>
          <w:sz w:val="18"/>
          <w:szCs w:val="18"/>
        </w:rPr>
        <w:t>数据来源：统计局</w:t>
      </w:r>
    </w:p>
    <w:p w:rsidR="009F566D" w:rsidRPr="007D5E1E" w:rsidRDefault="007D5E1E">
      <w:pPr>
        <w:widowControl/>
        <w:ind w:firstLineChars="250" w:firstLine="452"/>
        <w:contextualSpacing/>
        <w:rPr>
          <w:caps/>
          <w:color w:val="000000" w:themeColor="text1"/>
          <w:kern w:val="0"/>
          <w:sz w:val="18"/>
          <w:szCs w:val="18"/>
        </w:rPr>
      </w:pPr>
      <w:r w:rsidRPr="007D5E1E">
        <w:rPr>
          <w:rFonts w:hAnsi="宋体"/>
          <w:b/>
          <w:caps/>
          <w:color w:val="000000" w:themeColor="text1"/>
          <w:kern w:val="0"/>
          <w:sz w:val="18"/>
          <w:szCs w:val="18"/>
        </w:rPr>
        <w:t>人口总负担系数</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也称总抚养比，指常住人口中被抚养人口数与抚养人口数之比。被抚养人口指</w:t>
      </w:r>
      <w:r w:rsidRPr="007D5E1E">
        <w:rPr>
          <w:caps/>
          <w:color w:val="000000" w:themeColor="text1"/>
          <w:kern w:val="0"/>
          <w:sz w:val="18"/>
          <w:szCs w:val="18"/>
        </w:rPr>
        <w:t>0</w:t>
      </w:r>
      <w:r w:rsidRPr="007D5E1E">
        <w:rPr>
          <w:rFonts w:hAnsi="宋体"/>
          <w:caps/>
          <w:color w:val="000000" w:themeColor="text1"/>
          <w:kern w:val="0"/>
          <w:sz w:val="18"/>
          <w:szCs w:val="18"/>
        </w:rPr>
        <w:t>～</w:t>
      </w:r>
      <w:r w:rsidRPr="007D5E1E">
        <w:rPr>
          <w:caps/>
          <w:color w:val="000000" w:themeColor="text1"/>
          <w:kern w:val="0"/>
          <w:sz w:val="18"/>
          <w:szCs w:val="18"/>
        </w:rPr>
        <w:t>14</w:t>
      </w:r>
      <w:r w:rsidRPr="007D5E1E">
        <w:rPr>
          <w:rFonts w:hAnsi="宋体"/>
          <w:caps/>
          <w:color w:val="000000" w:themeColor="text1"/>
          <w:kern w:val="0"/>
          <w:sz w:val="18"/>
          <w:szCs w:val="18"/>
        </w:rPr>
        <w:t>岁和</w:t>
      </w:r>
      <w:r w:rsidRPr="007D5E1E">
        <w:rPr>
          <w:caps/>
          <w:color w:val="000000" w:themeColor="text1"/>
          <w:kern w:val="0"/>
          <w:sz w:val="18"/>
          <w:szCs w:val="18"/>
        </w:rPr>
        <w:t>65</w:t>
      </w:r>
      <w:r w:rsidRPr="007D5E1E">
        <w:rPr>
          <w:rFonts w:hAnsi="宋体"/>
          <w:caps/>
          <w:color w:val="000000" w:themeColor="text1"/>
          <w:kern w:val="0"/>
          <w:sz w:val="18"/>
          <w:szCs w:val="18"/>
        </w:rPr>
        <w:t>岁以上非劳动年龄人口，抚养人口指</w:t>
      </w:r>
      <w:r w:rsidRPr="007D5E1E">
        <w:rPr>
          <w:caps/>
          <w:color w:val="000000" w:themeColor="text1"/>
          <w:kern w:val="0"/>
          <w:sz w:val="18"/>
          <w:szCs w:val="18"/>
        </w:rPr>
        <w:t>15</w:t>
      </w:r>
      <w:r w:rsidRPr="007D5E1E">
        <w:rPr>
          <w:rFonts w:hAnsi="宋体"/>
          <w:caps/>
          <w:color w:val="000000" w:themeColor="text1"/>
          <w:kern w:val="0"/>
          <w:sz w:val="18"/>
          <w:szCs w:val="18"/>
        </w:rPr>
        <w:t>～</w:t>
      </w:r>
      <w:r w:rsidRPr="007D5E1E">
        <w:rPr>
          <w:caps/>
          <w:color w:val="000000" w:themeColor="text1"/>
          <w:kern w:val="0"/>
          <w:sz w:val="18"/>
          <w:szCs w:val="18"/>
        </w:rPr>
        <w:t>64</w:t>
      </w:r>
      <w:r w:rsidRPr="007D5E1E">
        <w:rPr>
          <w:rFonts w:hAnsi="宋体"/>
          <w:caps/>
          <w:color w:val="000000" w:themeColor="text1"/>
          <w:kern w:val="0"/>
          <w:sz w:val="18"/>
          <w:szCs w:val="18"/>
        </w:rPr>
        <w:t>岁劳动年龄人口。计算公式：人口负担系数</w:t>
      </w:r>
      <w:r w:rsidRPr="007D5E1E">
        <w:rPr>
          <w:caps/>
          <w:color w:val="000000" w:themeColor="text1"/>
          <w:kern w:val="0"/>
          <w:sz w:val="18"/>
          <w:szCs w:val="18"/>
        </w:rPr>
        <w:t>=</w:t>
      </w:r>
      <w:r w:rsidRPr="007D5E1E">
        <w:rPr>
          <w:rFonts w:hAnsi="宋体"/>
          <w:caps/>
          <w:color w:val="000000" w:themeColor="text1"/>
          <w:kern w:val="0"/>
          <w:sz w:val="18"/>
          <w:szCs w:val="18"/>
        </w:rPr>
        <w:t>被抚养人口数</w:t>
      </w:r>
      <w:r w:rsidRPr="007D5E1E">
        <w:rPr>
          <w:caps/>
          <w:color w:val="000000" w:themeColor="text1"/>
          <w:kern w:val="0"/>
          <w:sz w:val="18"/>
          <w:szCs w:val="18"/>
        </w:rPr>
        <w:t>/</w:t>
      </w:r>
      <w:r w:rsidRPr="007D5E1E">
        <w:rPr>
          <w:rFonts w:hAnsi="宋体"/>
          <w:caps/>
          <w:color w:val="000000" w:themeColor="text1"/>
          <w:kern w:val="0"/>
          <w:sz w:val="18"/>
          <w:szCs w:val="18"/>
        </w:rPr>
        <w:t>抚养人口数</w:t>
      </w:r>
      <w:r w:rsidRPr="007D5E1E">
        <w:rPr>
          <w:caps/>
          <w:color w:val="000000" w:themeColor="text1"/>
          <w:kern w:val="0"/>
          <w:sz w:val="18"/>
          <w:szCs w:val="18"/>
        </w:rPr>
        <w:t>×100%</w:t>
      </w:r>
      <w:r w:rsidRPr="007D5E1E">
        <w:rPr>
          <w:rFonts w:hAnsi="宋体"/>
          <w:caps/>
          <w:color w:val="000000" w:themeColor="text1"/>
          <w:kern w:val="0"/>
          <w:sz w:val="18"/>
          <w:szCs w:val="18"/>
        </w:rPr>
        <w:t>。</w:t>
      </w:r>
      <w:r w:rsidRPr="007D5E1E">
        <w:rPr>
          <w:rFonts w:hAnsi="宋体" w:hint="eastAsia"/>
          <w:caps/>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widowControl/>
        <w:ind w:firstLineChars="200" w:firstLine="361"/>
        <w:contextualSpacing/>
        <w:rPr>
          <w:caps/>
          <w:color w:val="000000" w:themeColor="text1"/>
          <w:kern w:val="0"/>
          <w:sz w:val="18"/>
          <w:szCs w:val="18"/>
        </w:rPr>
      </w:pPr>
      <w:r w:rsidRPr="007D5E1E">
        <w:rPr>
          <w:rFonts w:hAnsi="宋体"/>
          <w:b/>
          <w:caps/>
          <w:color w:val="000000" w:themeColor="text1"/>
          <w:kern w:val="0"/>
          <w:sz w:val="18"/>
          <w:szCs w:val="18"/>
        </w:rPr>
        <w:t>城镇人口占总人口比重</w:t>
      </w:r>
      <w:r w:rsidRPr="007D5E1E">
        <w:rPr>
          <w:rFonts w:hAnsi="宋体" w:hint="eastAsia"/>
          <w:b/>
          <w:caps/>
          <w:color w:val="000000" w:themeColor="text1"/>
          <w:kern w:val="0"/>
          <w:sz w:val="18"/>
          <w:szCs w:val="18"/>
        </w:rPr>
        <w:t xml:space="preserve">　</w:t>
      </w:r>
      <w:r w:rsidRPr="007D5E1E">
        <w:rPr>
          <w:rFonts w:hAnsi="宋体"/>
          <w:caps/>
          <w:color w:val="000000" w:themeColor="text1"/>
          <w:kern w:val="0"/>
          <w:sz w:val="18"/>
          <w:szCs w:val="18"/>
        </w:rPr>
        <w:t>指居住在城镇范围内的全部常住人口占本地区全部常住人口的比重。计算公式：城镇人口占总人口比重</w:t>
      </w:r>
      <w:r w:rsidRPr="007D5E1E">
        <w:rPr>
          <w:caps/>
          <w:color w:val="000000" w:themeColor="text1"/>
          <w:kern w:val="0"/>
          <w:sz w:val="18"/>
          <w:szCs w:val="18"/>
        </w:rPr>
        <w:t>=</w:t>
      </w:r>
      <w:r w:rsidRPr="007D5E1E">
        <w:rPr>
          <w:rFonts w:hAnsi="宋体"/>
          <w:caps/>
          <w:color w:val="000000" w:themeColor="text1"/>
          <w:kern w:val="0"/>
          <w:sz w:val="18"/>
          <w:szCs w:val="18"/>
        </w:rPr>
        <w:t>城镇常住人口数</w:t>
      </w:r>
      <w:r w:rsidRPr="007D5E1E">
        <w:rPr>
          <w:caps/>
          <w:color w:val="000000" w:themeColor="text1"/>
          <w:kern w:val="0"/>
          <w:sz w:val="18"/>
          <w:szCs w:val="18"/>
        </w:rPr>
        <w:t>/</w:t>
      </w:r>
      <w:r w:rsidRPr="007D5E1E">
        <w:rPr>
          <w:rFonts w:hAnsi="宋体"/>
          <w:caps/>
          <w:color w:val="000000" w:themeColor="text1"/>
          <w:kern w:val="0"/>
          <w:sz w:val="18"/>
          <w:szCs w:val="18"/>
        </w:rPr>
        <w:t>本地区全部常住人口数</w:t>
      </w:r>
      <w:r w:rsidRPr="007D5E1E">
        <w:rPr>
          <w:caps/>
          <w:color w:val="000000" w:themeColor="text1"/>
          <w:kern w:val="0"/>
          <w:sz w:val="18"/>
          <w:szCs w:val="18"/>
        </w:rPr>
        <w:t>×100%</w:t>
      </w:r>
      <w:r w:rsidRPr="007D5E1E">
        <w:rPr>
          <w:rFonts w:hint="eastAsia"/>
          <w:caps/>
          <w:color w:val="000000" w:themeColor="text1"/>
          <w:kern w:val="0"/>
          <w:sz w:val="18"/>
          <w:szCs w:val="18"/>
        </w:rPr>
        <w:t xml:space="preserve">　</w:t>
      </w:r>
      <w:r w:rsidRPr="007D5E1E">
        <w:rPr>
          <w:rFonts w:hint="eastAsia"/>
          <w:color w:val="000000" w:themeColor="text1"/>
          <w:kern w:val="0"/>
          <w:sz w:val="18"/>
          <w:szCs w:val="18"/>
        </w:rPr>
        <w:t>数据来源：统计局</w:t>
      </w:r>
    </w:p>
    <w:p w:rsidR="009F566D" w:rsidRPr="007D5E1E" w:rsidRDefault="007D5E1E">
      <w:pPr>
        <w:autoSpaceDE w:val="0"/>
        <w:autoSpaceDN w:val="0"/>
        <w:adjustRightInd w:val="0"/>
        <w:ind w:firstLineChars="200" w:firstLine="361"/>
        <w:jc w:val="left"/>
        <w:rPr>
          <w:color w:val="000000" w:themeColor="text1"/>
          <w:sz w:val="18"/>
          <w:szCs w:val="18"/>
        </w:rPr>
      </w:pPr>
      <w:r w:rsidRPr="007D5E1E">
        <w:rPr>
          <w:rFonts w:hAnsi="宋体"/>
          <w:b/>
          <w:bCs/>
          <w:color w:val="000000" w:themeColor="text1"/>
          <w:sz w:val="18"/>
          <w:szCs w:val="18"/>
        </w:rPr>
        <w:t>妇女人均预期寿命</w:t>
      </w:r>
      <w:r w:rsidRPr="007D5E1E">
        <w:rPr>
          <w:rFonts w:hAnsi="宋体" w:hint="eastAsia"/>
          <w:b/>
          <w:bCs/>
          <w:color w:val="000000" w:themeColor="text1"/>
          <w:sz w:val="18"/>
          <w:szCs w:val="18"/>
        </w:rPr>
        <w:t xml:space="preserve">　</w:t>
      </w:r>
      <w:r w:rsidRPr="007D5E1E">
        <w:rPr>
          <w:rFonts w:hAnsi="宋体" w:hint="eastAsia"/>
          <w:bCs/>
          <w:color w:val="000000" w:themeColor="text1"/>
          <w:sz w:val="18"/>
          <w:szCs w:val="18"/>
        </w:rPr>
        <w:t>指同时期出生的女性，</w:t>
      </w:r>
      <w:r w:rsidRPr="007D5E1E">
        <w:rPr>
          <w:rFonts w:hAnsi="宋体" w:hint="eastAsia"/>
          <w:bCs/>
          <w:color w:val="000000" w:themeColor="text1"/>
          <w:sz w:val="18"/>
          <w:szCs w:val="18"/>
        </w:rPr>
        <w:t xml:space="preserve"> </w:t>
      </w:r>
      <w:r w:rsidRPr="007D5E1E">
        <w:rPr>
          <w:rFonts w:hAnsi="宋体" w:hint="eastAsia"/>
          <w:bCs/>
          <w:color w:val="000000" w:themeColor="text1"/>
          <w:sz w:val="18"/>
          <w:szCs w:val="18"/>
        </w:rPr>
        <w:t>若按照某一时期各个年龄死亡率水平度过</w:t>
      </w:r>
      <w:proofErr w:type="gramStart"/>
      <w:r w:rsidRPr="007D5E1E">
        <w:rPr>
          <w:rFonts w:hAnsi="宋体" w:hint="eastAsia"/>
          <w:bCs/>
          <w:color w:val="000000" w:themeColor="text1"/>
          <w:sz w:val="18"/>
          <w:szCs w:val="18"/>
        </w:rPr>
        <w:t>一</w:t>
      </w:r>
      <w:proofErr w:type="gramEnd"/>
      <w:r w:rsidRPr="007D5E1E">
        <w:rPr>
          <w:rFonts w:hAnsi="宋体" w:hint="eastAsia"/>
          <w:bCs/>
          <w:color w:val="000000" w:themeColor="text1"/>
          <w:sz w:val="18"/>
          <w:szCs w:val="18"/>
        </w:rPr>
        <w:t xml:space="preserve"> </w:t>
      </w:r>
      <w:proofErr w:type="gramStart"/>
      <w:r w:rsidRPr="007D5E1E">
        <w:rPr>
          <w:rFonts w:hAnsi="宋体" w:hint="eastAsia"/>
          <w:bCs/>
          <w:color w:val="000000" w:themeColor="text1"/>
          <w:sz w:val="18"/>
          <w:szCs w:val="18"/>
        </w:rPr>
        <w:t>生平均</w:t>
      </w:r>
      <w:proofErr w:type="gramEnd"/>
      <w:r w:rsidRPr="007D5E1E">
        <w:rPr>
          <w:rFonts w:hAnsi="宋体" w:hint="eastAsia"/>
          <w:bCs/>
          <w:color w:val="000000" w:themeColor="text1"/>
          <w:sz w:val="18"/>
          <w:szCs w:val="18"/>
        </w:rPr>
        <w:t>能够存活的年数。</w:t>
      </w:r>
      <w:r w:rsidRPr="007D5E1E">
        <w:rPr>
          <w:rFonts w:hAnsi="宋体" w:hint="eastAsia"/>
          <w:bCs/>
          <w:color w:val="000000" w:themeColor="text1"/>
          <w:sz w:val="18"/>
          <w:szCs w:val="18"/>
        </w:rPr>
        <w:t>.</w:t>
      </w:r>
      <w:r w:rsidRPr="007D5E1E">
        <w:rPr>
          <w:rFonts w:hAnsi="宋体" w:hint="eastAsia"/>
          <w:bCs/>
          <w:color w:val="000000" w:themeColor="text1"/>
          <w:sz w:val="18"/>
          <w:szCs w:val="18"/>
        </w:rPr>
        <w:t>计算方法：按照人口普查时的分年龄死亡率构建生命表，</w:t>
      </w:r>
      <w:r w:rsidRPr="007D5E1E">
        <w:rPr>
          <w:rFonts w:hAnsi="宋体" w:hint="eastAsia"/>
          <w:bCs/>
          <w:color w:val="000000" w:themeColor="text1"/>
          <w:sz w:val="18"/>
          <w:szCs w:val="18"/>
        </w:rPr>
        <w:t xml:space="preserve"> </w:t>
      </w:r>
      <w:r w:rsidRPr="007D5E1E">
        <w:rPr>
          <w:rFonts w:hAnsi="宋体" w:hint="eastAsia"/>
          <w:bCs/>
          <w:color w:val="000000" w:themeColor="text1"/>
          <w:sz w:val="18"/>
          <w:szCs w:val="18"/>
        </w:rPr>
        <w:t>计算同一时期出生的</w:t>
      </w:r>
      <w:r w:rsidRPr="007D5E1E">
        <w:rPr>
          <w:rFonts w:hAnsi="宋体" w:hint="eastAsia"/>
          <w:bCs/>
          <w:color w:val="000000" w:themeColor="text1"/>
          <w:sz w:val="18"/>
          <w:szCs w:val="18"/>
        </w:rPr>
        <w:t xml:space="preserve"> </w:t>
      </w:r>
      <w:r w:rsidRPr="007D5E1E">
        <w:rPr>
          <w:rFonts w:hAnsi="宋体" w:hint="eastAsia"/>
          <w:bCs/>
          <w:color w:val="000000" w:themeColor="text1"/>
          <w:sz w:val="18"/>
          <w:szCs w:val="18"/>
        </w:rPr>
        <w:t>女性预期能继续生存的平均年数。</w:t>
      </w:r>
      <w:r w:rsidRPr="007D5E1E">
        <w:rPr>
          <w:rFonts w:hAnsi="宋体" w:hint="eastAsia"/>
          <w:bCs/>
          <w:color w:val="000000" w:themeColor="text1"/>
          <w:sz w:val="18"/>
          <w:szCs w:val="18"/>
        </w:rPr>
        <w:t>.</w:t>
      </w:r>
      <w:r w:rsidRPr="007D5E1E">
        <w:rPr>
          <w:rFonts w:hAnsi="宋体" w:hint="eastAsia"/>
          <w:bCs/>
          <w:color w:val="000000" w:themeColor="text1"/>
          <w:sz w:val="18"/>
          <w:szCs w:val="18"/>
        </w:rPr>
        <w:t>计量单位：岁。</w:t>
      </w:r>
      <w:r w:rsidRPr="007D5E1E">
        <w:rPr>
          <w:rFonts w:hAnsi="宋体" w:hint="eastAsia"/>
          <w:bCs/>
          <w:color w:val="000000" w:themeColor="text1"/>
          <w:sz w:val="18"/>
          <w:szCs w:val="18"/>
        </w:rPr>
        <w:t>.</w:t>
      </w:r>
      <w:r w:rsidRPr="007D5E1E">
        <w:rPr>
          <w:rFonts w:hAnsi="宋体" w:hint="eastAsia"/>
          <w:bCs/>
          <w:color w:val="000000" w:themeColor="text1"/>
          <w:sz w:val="18"/>
          <w:szCs w:val="18"/>
        </w:rPr>
        <w:t>数据来源：统计局。</w:t>
      </w:r>
    </w:p>
    <w:p w:rsidR="009F566D" w:rsidRPr="007D5E1E" w:rsidRDefault="007D5E1E">
      <w:pPr>
        <w:ind w:firstLineChars="200" w:firstLine="361"/>
        <w:contextualSpacing/>
        <w:rPr>
          <w:bCs/>
          <w:color w:val="000000" w:themeColor="text1"/>
          <w:sz w:val="18"/>
          <w:szCs w:val="18"/>
        </w:rPr>
      </w:pPr>
      <w:r w:rsidRPr="007D5E1E">
        <w:rPr>
          <w:rFonts w:hAnsi="宋体"/>
          <w:b/>
          <w:bCs/>
          <w:color w:val="000000" w:themeColor="text1"/>
          <w:sz w:val="18"/>
          <w:szCs w:val="18"/>
        </w:rPr>
        <w:t>卫生总费用</w:t>
      </w:r>
      <w:r w:rsidRPr="007D5E1E">
        <w:rPr>
          <w:rFonts w:hAnsi="宋体"/>
          <w:bCs/>
          <w:color w:val="000000" w:themeColor="text1"/>
          <w:sz w:val="18"/>
          <w:szCs w:val="18"/>
        </w:rPr>
        <w:t>指某年某地区用于医疗卫生保健服务的资金总量，包括政府卫生支出、社会卫生支出和个人现金卫生支出。卫生总费用分为来源法及机构法。如未特指，一般为来源法核算结果。采用核算的方法。</w:t>
      </w:r>
      <w:r w:rsidRPr="007D5E1E">
        <w:rPr>
          <w:rFonts w:hAnsi="宋体" w:hint="eastAsia"/>
          <w:bCs/>
          <w:color w:val="000000" w:themeColor="text1"/>
          <w:sz w:val="18"/>
          <w:szCs w:val="18"/>
        </w:rPr>
        <w:t xml:space="preserve">　</w:t>
      </w:r>
      <w:r w:rsidRPr="007D5E1E">
        <w:rPr>
          <w:rFonts w:hint="eastAsia"/>
          <w:color w:val="000000" w:themeColor="text1"/>
          <w:kern w:val="0"/>
          <w:sz w:val="18"/>
          <w:szCs w:val="18"/>
        </w:rPr>
        <w:t>数据来源：财政局</w:t>
      </w:r>
    </w:p>
    <w:p w:rsidR="009F566D" w:rsidRPr="007D5E1E" w:rsidRDefault="007D5E1E">
      <w:pPr>
        <w:ind w:firstLineChars="205" w:firstLine="370"/>
        <w:contextualSpacing/>
        <w:rPr>
          <w:bCs/>
          <w:color w:val="000000" w:themeColor="text1"/>
          <w:sz w:val="18"/>
          <w:szCs w:val="18"/>
        </w:rPr>
      </w:pPr>
      <w:r w:rsidRPr="007D5E1E">
        <w:rPr>
          <w:rFonts w:hAnsi="宋体"/>
          <w:b/>
          <w:bCs/>
          <w:color w:val="000000" w:themeColor="text1"/>
          <w:sz w:val="18"/>
          <w:szCs w:val="18"/>
        </w:rPr>
        <w:t>国家财政性教育经费</w:t>
      </w:r>
      <w:r w:rsidRPr="007D5E1E">
        <w:rPr>
          <w:rFonts w:hAnsi="宋体"/>
          <w:bCs/>
          <w:color w:val="000000" w:themeColor="text1"/>
          <w:sz w:val="18"/>
          <w:szCs w:val="18"/>
        </w:rPr>
        <w:t>包括公共财政预算教育经费，各级政府征收用于教育的税费，企业办学中的企业拨款，校办产业和</w:t>
      </w:r>
      <w:r w:rsidRPr="007D5E1E">
        <w:rPr>
          <w:rFonts w:hAnsi="宋体"/>
          <w:bCs/>
          <w:color w:val="000000" w:themeColor="text1"/>
          <w:sz w:val="18"/>
          <w:szCs w:val="18"/>
        </w:rPr>
        <w:lastRenderedPageBreak/>
        <w:t>社会服务收入用于教育的经费，其他属于国家财政性教育经费。其中，企业办学中的企业拨款是指中央和地方所属企业在企业营业外资金列支或企业自有资金列支</w:t>
      </w:r>
      <w:r w:rsidRPr="007D5E1E">
        <w:rPr>
          <w:bCs/>
          <w:color w:val="000000" w:themeColor="text1"/>
          <w:sz w:val="18"/>
          <w:szCs w:val="18"/>
        </w:rPr>
        <w:t>,</w:t>
      </w:r>
      <w:r w:rsidRPr="007D5E1E">
        <w:rPr>
          <w:rFonts w:hAnsi="宋体"/>
          <w:bCs/>
          <w:color w:val="000000" w:themeColor="text1"/>
          <w:sz w:val="18"/>
          <w:szCs w:val="18"/>
        </w:rPr>
        <w:t>并实际拨付所属学校的办学经费；校办产业和社会服务收入用于教育的经费是指学校举办的校办产业和各种经营取得的收益及投资收益中用于补充教育经费的部分。</w:t>
      </w:r>
      <w:r w:rsidRPr="007D5E1E">
        <w:rPr>
          <w:rFonts w:hAnsi="宋体" w:hint="eastAsia"/>
          <w:bCs/>
          <w:color w:val="000000" w:themeColor="text1"/>
          <w:sz w:val="18"/>
          <w:szCs w:val="18"/>
        </w:rPr>
        <w:t xml:space="preserve">　</w:t>
      </w:r>
      <w:r w:rsidRPr="007D5E1E">
        <w:rPr>
          <w:rFonts w:hint="eastAsia"/>
          <w:color w:val="000000" w:themeColor="text1"/>
          <w:kern w:val="0"/>
          <w:sz w:val="18"/>
          <w:szCs w:val="18"/>
        </w:rPr>
        <w:t>数据来源：财政局</w:t>
      </w:r>
    </w:p>
    <w:p w:rsidR="009F566D" w:rsidRPr="007D5E1E" w:rsidRDefault="007D5E1E">
      <w:pPr>
        <w:ind w:firstLineChars="200" w:firstLine="360"/>
        <w:contextualSpacing/>
        <w:jc w:val="left"/>
        <w:rPr>
          <w:rFonts w:ascii="黑体" w:eastAsia="黑体" w:hAnsi="黑体"/>
          <w:color w:val="000000" w:themeColor="text1"/>
          <w:sz w:val="18"/>
          <w:szCs w:val="18"/>
        </w:rPr>
      </w:pPr>
      <w:r w:rsidRPr="007D5E1E">
        <w:rPr>
          <w:rFonts w:ascii="黑体" w:eastAsia="黑体" w:hAnsi="黑体"/>
          <w:color w:val="000000" w:themeColor="text1"/>
          <w:sz w:val="18"/>
          <w:szCs w:val="18"/>
        </w:rPr>
        <w:t>（二）卫生保健</w:t>
      </w:r>
    </w:p>
    <w:p w:rsidR="009F566D" w:rsidRPr="007D5E1E" w:rsidRDefault="007D5E1E">
      <w:pPr>
        <w:ind w:firstLineChars="205" w:firstLine="370"/>
        <w:contextualSpacing/>
        <w:rPr>
          <w:rFonts w:hAnsi="宋体"/>
          <w:bCs/>
          <w:color w:val="000000" w:themeColor="text1"/>
          <w:sz w:val="18"/>
          <w:szCs w:val="18"/>
        </w:rPr>
      </w:pPr>
      <w:proofErr w:type="gramStart"/>
      <w:r w:rsidRPr="007D5E1E">
        <w:rPr>
          <w:rFonts w:hAnsi="宋体"/>
          <w:b/>
          <w:color w:val="000000" w:themeColor="text1"/>
          <w:sz w:val="18"/>
          <w:szCs w:val="18"/>
        </w:rPr>
        <w:t>孕</w:t>
      </w:r>
      <w:proofErr w:type="gramEnd"/>
      <w:r w:rsidRPr="007D5E1E">
        <w:rPr>
          <w:rFonts w:hAnsi="宋体"/>
          <w:b/>
          <w:color w:val="000000" w:themeColor="text1"/>
          <w:sz w:val="18"/>
          <w:szCs w:val="18"/>
        </w:rPr>
        <w:t>产妇死亡率</w:t>
      </w:r>
      <w:r w:rsidRPr="007D5E1E">
        <w:rPr>
          <w:rFonts w:hAnsi="宋体" w:hint="eastAsia"/>
          <w:b/>
          <w:color w:val="000000" w:themeColor="text1"/>
          <w:sz w:val="18"/>
          <w:szCs w:val="18"/>
        </w:rPr>
        <w:t xml:space="preserve">　</w:t>
      </w:r>
      <w:r w:rsidRPr="007D5E1E">
        <w:rPr>
          <w:rFonts w:hAnsi="宋体" w:hint="eastAsia"/>
          <w:bCs/>
          <w:color w:val="000000" w:themeColor="text1"/>
          <w:sz w:val="18"/>
          <w:szCs w:val="18"/>
        </w:rPr>
        <w:t>指年内每</w:t>
      </w:r>
      <w:r w:rsidRPr="007D5E1E">
        <w:rPr>
          <w:rFonts w:hAnsi="宋体"/>
          <w:bCs/>
          <w:color w:val="000000" w:themeColor="text1"/>
          <w:sz w:val="18"/>
          <w:szCs w:val="18"/>
        </w:rPr>
        <w:t>10</w:t>
      </w:r>
      <w:r w:rsidRPr="007D5E1E">
        <w:rPr>
          <w:rFonts w:hAnsi="宋体" w:hint="eastAsia"/>
          <w:bCs/>
          <w:color w:val="000000" w:themeColor="text1"/>
          <w:sz w:val="18"/>
          <w:szCs w:val="18"/>
        </w:rPr>
        <w:t>万名活产中</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产妇的死亡人数。计算公式：</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产妇死亡率</w:t>
      </w:r>
      <w:r w:rsidRPr="007D5E1E">
        <w:rPr>
          <w:rFonts w:hAnsi="宋体"/>
          <w:bCs/>
          <w:color w:val="000000" w:themeColor="text1"/>
          <w:sz w:val="18"/>
          <w:szCs w:val="18"/>
        </w:rPr>
        <w:t>=</w:t>
      </w:r>
      <w:r w:rsidRPr="007D5E1E">
        <w:rPr>
          <w:rFonts w:hAnsi="宋体" w:hint="eastAsia"/>
          <w:bCs/>
          <w:color w:val="000000" w:themeColor="text1"/>
          <w:sz w:val="18"/>
          <w:szCs w:val="18"/>
        </w:rPr>
        <w:t>年内</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产妇死亡人数</w:t>
      </w:r>
      <w:r w:rsidRPr="007D5E1E">
        <w:rPr>
          <w:rFonts w:hAnsi="宋体"/>
          <w:bCs/>
          <w:color w:val="000000" w:themeColor="text1"/>
          <w:sz w:val="18"/>
          <w:szCs w:val="18"/>
        </w:rPr>
        <w:t>/</w:t>
      </w:r>
      <w:r w:rsidRPr="007D5E1E">
        <w:rPr>
          <w:rFonts w:hAnsi="宋体" w:hint="eastAsia"/>
          <w:bCs/>
          <w:color w:val="000000" w:themeColor="text1"/>
          <w:sz w:val="18"/>
          <w:szCs w:val="18"/>
        </w:rPr>
        <w:t>年内活产数</w:t>
      </w:r>
      <w:r w:rsidRPr="007D5E1E">
        <w:rPr>
          <w:rFonts w:hAnsi="宋体"/>
          <w:bCs/>
          <w:color w:val="000000" w:themeColor="text1"/>
          <w:sz w:val="18"/>
          <w:szCs w:val="18"/>
        </w:rPr>
        <w:t>×</w:t>
      </w:r>
      <w:r w:rsidRPr="007D5E1E">
        <w:rPr>
          <w:rFonts w:hAnsi="宋体"/>
          <w:bCs/>
          <w:color w:val="000000" w:themeColor="text1"/>
          <w:sz w:val="18"/>
          <w:szCs w:val="18"/>
        </w:rPr>
        <w:t>10</w:t>
      </w:r>
      <w:r w:rsidRPr="007D5E1E">
        <w:rPr>
          <w:rFonts w:hAnsi="宋体" w:hint="eastAsia"/>
          <w:bCs/>
          <w:color w:val="000000" w:themeColor="text1"/>
          <w:sz w:val="18"/>
          <w:szCs w:val="18"/>
        </w:rPr>
        <w:t>万</w:t>
      </w:r>
      <w:r w:rsidRPr="007D5E1E">
        <w:rPr>
          <w:rFonts w:hAnsi="宋体"/>
          <w:bCs/>
          <w:color w:val="000000" w:themeColor="text1"/>
          <w:sz w:val="18"/>
          <w:szCs w:val="18"/>
        </w:rPr>
        <w:t>/10</w:t>
      </w:r>
      <w:r w:rsidRPr="007D5E1E">
        <w:rPr>
          <w:rFonts w:hAnsi="宋体" w:hint="eastAsia"/>
          <w:bCs/>
          <w:color w:val="000000" w:themeColor="text1"/>
          <w:sz w:val="18"/>
          <w:szCs w:val="18"/>
        </w:rPr>
        <w:t>万。计算单位：</w:t>
      </w:r>
      <w:r w:rsidRPr="007D5E1E">
        <w:rPr>
          <w:rFonts w:hAnsi="宋体"/>
          <w:bCs/>
          <w:color w:val="000000" w:themeColor="text1"/>
          <w:sz w:val="18"/>
          <w:szCs w:val="18"/>
        </w:rPr>
        <w:t>1/10</w:t>
      </w:r>
      <w:r w:rsidRPr="007D5E1E">
        <w:rPr>
          <w:rFonts w:hAnsi="宋体" w:hint="eastAsia"/>
          <w:bCs/>
          <w:color w:val="000000" w:themeColor="text1"/>
          <w:sz w:val="18"/>
          <w:szCs w:val="18"/>
        </w:rPr>
        <w:t xml:space="preserve">万。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rFonts w:hAnsi="宋体"/>
          <w:bCs/>
          <w:color w:val="000000" w:themeColor="text1"/>
          <w:sz w:val="18"/>
          <w:szCs w:val="18"/>
        </w:rPr>
      </w:pPr>
      <w:r w:rsidRPr="007D5E1E">
        <w:rPr>
          <w:rFonts w:hAnsi="宋体" w:hint="eastAsia"/>
          <w:b/>
          <w:color w:val="000000" w:themeColor="text1"/>
          <w:sz w:val="18"/>
          <w:szCs w:val="18"/>
        </w:rPr>
        <w:t>城市</w:t>
      </w:r>
      <w:proofErr w:type="gramStart"/>
      <w:r w:rsidRPr="007D5E1E">
        <w:rPr>
          <w:rFonts w:hAnsi="宋体" w:hint="eastAsia"/>
          <w:b/>
          <w:color w:val="000000" w:themeColor="text1"/>
          <w:sz w:val="18"/>
          <w:szCs w:val="18"/>
        </w:rPr>
        <w:t>孕</w:t>
      </w:r>
      <w:proofErr w:type="gramEnd"/>
      <w:r w:rsidRPr="007D5E1E">
        <w:rPr>
          <w:rFonts w:hAnsi="宋体" w:hint="eastAsia"/>
          <w:b/>
          <w:color w:val="000000" w:themeColor="text1"/>
          <w:sz w:val="18"/>
          <w:szCs w:val="18"/>
        </w:rPr>
        <w:t xml:space="preserve">产妇死亡率　</w:t>
      </w:r>
      <w:r w:rsidRPr="007D5E1E">
        <w:rPr>
          <w:rFonts w:hAnsi="宋体" w:hint="eastAsia"/>
          <w:bCs/>
          <w:color w:val="000000" w:themeColor="text1"/>
          <w:sz w:val="18"/>
          <w:szCs w:val="18"/>
        </w:rPr>
        <w:t>指年内城市每</w:t>
      </w:r>
      <w:r w:rsidRPr="007D5E1E">
        <w:rPr>
          <w:rFonts w:hAnsi="宋体" w:hint="eastAsia"/>
          <w:bCs/>
          <w:color w:val="000000" w:themeColor="text1"/>
          <w:sz w:val="18"/>
          <w:szCs w:val="18"/>
        </w:rPr>
        <w:t>10</w:t>
      </w:r>
      <w:r w:rsidRPr="007D5E1E">
        <w:rPr>
          <w:rFonts w:hAnsi="宋体" w:hint="eastAsia"/>
          <w:bCs/>
          <w:color w:val="000000" w:themeColor="text1"/>
          <w:sz w:val="18"/>
          <w:szCs w:val="18"/>
        </w:rPr>
        <w:t>万名活产中</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产妇的死亡人数。</w:t>
      </w:r>
      <w:proofErr w:type="gramStart"/>
      <w:r w:rsidRPr="007D5E1E">
        <w:rPr>
          <w:rFonts w:hAnsi="宋体" w:hint="eastAsia"/>
          <w:bCs/>
          <w:color w:val="000000" w:themeColor="text1"/>
          <w:sz w:val="18"/>
          <w:szCs w:val="18"/>
        </w:rPr>
        <w:t>城市指区和</w:t>
      </w:r>
      <w:proofErr w:type="gramEnd"/>
      <w:r w:rsidRPr="007D5E1E">
        <w:rPr>
          <w:rFonts w:hAnsi="宋体" w:hint="eastAsia"/>
          <w:bCs/>
          <w:color w:val="000000" w:themeColor="text1"/>
          <w:sz w:val="18"/>
          <w:szCs w:val="18"/>
        </w:rPr>
        <w:t>县级市。计算公式：城市</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产妇死亡率</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年内城市</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产妇死亡人数</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年内城市活产数×</w:t>
      </w:r>
      <w:r w:rsidRPr="007D5E1E">
        <w:rPr>
          <w:rFonts w:hAnsi="宋体" w:hint="eastAsia"/>
          <w:bCs/>
          <w:color w:val="000000" w:themeColor="text1"/>
          <w:sz w:val="18"/>
          <w:szCs w:val="18"/>
        </w:rPr>
        <w:t>10</w:t>
      </w:r>
      <w:r w:rsidRPr="007D5E1E">
        <w:rPr>
          <w:rFonts w:hAnsi="宋体" w:hint="eastAsia"/>
          <w:bCs/>
          <w:color w:val="000000" w:themeColor="text1"/>
          <w:sz w:val="18"/>
          <w:szCs w:val="18"/>
        </w:rPr>
        <w:t>万</w:t>
      </w:r>
      <w:r w:rsidRPr="007D5E1E">
        <w:rPr>
          <w:rFonts w:hAnsi="宋体" w:hint="eastAsia"/>
          <w:bCs/>
          <w:color w:val="000000" w:themeColor="text1"/>
          <w:sz w:val="18"/>
          <w:szCs w:val="18"/>
        </w:rPr>
        <w:t>/10</w:t>
      </w:r>
      <w:r w:rsidRPr="007D5E1E">
        <w:rPr>
          <w:rFonts w:hAnsi="宋体" w:hint="eastAsia"/>
          <w:bCs/>
          <w:color w:val="000000" w:themeColor="text1"/>
          <w:sz w:val="18"/>
          <w:szCs w:val="18"/>
        </w:rPr>
        <w:t>万。</w:t>
      </w:r>
      <w:r w:rsidRPr="007D5E1E">
        <w:rPr>
          <w:rFonts w:hAnsi="宋体" w:hint="eastAsia"/>
          <w:bCs/>
          <w:color w:val="000000" w:themeColor="text1"/>
          <w:sz w:val="18"/>
          <w:szCs w:val="18"/>
        </w:rPr>
        <w:t xml:space="preserve"> </w:t>
      </w:r>
      <w:r w:rsidRPr="007D5E1E">
        <w:rPr>
          <w:rFonts w:hAnsi="宋体" w:hint="eastAsia"/>
          <w:bCs/>
          <w:color w:val="000000" w:themeColor="text1"/>
          <w:sz w:val="18"/>
          <w:szCs w:val="18"/>
        </w:rPr>
        <w:t>计算单位：</w:t>
      </w:r>
      <w:r w:rsidRPr="007D5E1E">
        <w:rPr>
          <w:rFonts w:hAnsi="宋体" w:hint="eastAsia"/>
          <w:bCs/>
          <w:color w:val="000000" w:themeColor="text1"/>
          <w:sz w:val="18"/>
          <w:szCs w:val="18"/>
        </w:rPr>
        <w:t>1/10</w:t>
      </w:r>
      <w:r w:rsidRPr="007D5E1E">
        <w:rPr>
          <w:rFonts w:hAnsi="宋体" w:hint="eastAsia"/>
          <w:bCs/>
          <w:color w:val="000000" w:themeColor="text1"/>
          <w:sz w:val="18"/>
          <w:szCs w:val="18"/>
        </w:rPr>
        <w:t xml:space="preserve">万。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rFonts w:hAnsi="宋体"/>
          <w:bCs/>
          <w:color w:val="000000" w:themeColor="text1"/>
          <w:sz w:val="18"/>
          <w:szCs w:val="18"/>
        </w:rPr>
      </w:pPr>
      <w:r w:rsidRPr="007D5E1E">
        <w:rPr>
          <w:rFonts w:hAnsi="宋体" w:hint="eastAsia"/>
          <w:b/>
          <w:color w:val="000000" w:themeColor="text1"/>
          <w:sz w:val="18"/>
          <w:szCs w:val="18"/>
        </w:rPr>
        <w:t>农村</w:t>
      </w:r>
      <w:proofErr w:type="gramStart"/>
      <w:r w:rsidRPr="007D5E1E">
        <w:rPr>
          <w:rFonts w:hAnsi="宋体" w:hint="eastAsia"/>
          <w:b/>
          <w:color w:val="000000" w:themeColor="text1"/>
          <w:sz w:val="18"/>
          <w:szCs w:val="18"/>
        </w:rPr>
        <w:t>孕</w:t>
      </w:r>
      <w:proofErr w:type="gramEnd"/>
      <w:r w:rsidRPr="007D5E1E">
        <w:rPr>
          <w:rFonts w:hAnsi="宋体" w:hint="eastAsia"/>
          <w:b/>
          <w:color w:val="000000" w:themeColor="text1"/>
          <w:sz w:val="18"/>
          <w:szCs w:val="18"/>
        </w:rPr>
        <w:t xml:space="preserve">产妇死亡率　</w:t>
      </w:r>
      <w:r w:rsidRPr="007D5E1E">
        <w:rPr>
          <w:rFonts w:hAnsi="宋体" w:hint="eastAsia"/>
          <w:bCs/>
          <w:color w:val="000000" w:themeColor="text1"/>
          <w:sz w:val="18"/>
          <w:szCs w:val="18"/>
        </w:rPr>
        <w:t>指年内农村每</w:t>
      </w:r>
      <w:r w:rsidRPr="007D5E1E">
        <w:rPr>
          <w:rFonts w:hAnsi="宋体" w:hint="eastAsia"/>
          <w:bCs/>
          <w:color w:val="000000" w:themeColor="text1"/>
          <w:sz w:val="18"/>
          <w:szCs w:val="18"/>
        </w:rPr>
        <w:t>10</w:t>
      </w:r>
      <w:r w:rsidRPr="007D5E1E">
        <w:rPr>
          <w:rFonts w:hAnsi="宋体" w:hint="eastAsia"/>
          <w:bCs/>
          <w:color w:val="000000" w:themeColor="text1"/>
          <w:sz w:val="18"/>
          <w:szCs w:val="18"/>
        </w:rPr>
        <w:t>万名活产中</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产妇的死亡人数。农村指县。计算公式：农村</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产妇死亡率</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年内农村</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产妇死亡人数</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年内农村活产数×</w:t>
      </w:r>
      <w:r w:rsidRPr="007D5E1E">
        <w:rPr>
          <w:rFonts w:hAnsi="宋体" w:hint="eastAsia"/>
          <w:bCs/>
          <w:color w:val="000000" w:themeColor="text1"/>
          <w:sz w:val="18"/>
          <w:szCs w:val="18"/>
        </w:rPr>
        <w:t>10</w:t>
      </w:r>
      <w:r w:rsidRPr="007D5E1E">
        <w:rPr>
          <w:rFonts w:hAnsi="宋体" w:hint="eastAsia"/>
          <w:bCs/>
          <w:color w:val="000000" w:themeColor="text1"/>
          <w:sz w:val="18"/>
          <w:szCs w:val="18"/>
        </w:rPr>
        <w:t>万</w:t>
      </w:r>
      <w:r w:rsidRPr="007D5E1E">
        <w:rPr>
          <w:rFonts w:hAnsi="宋体" w:hint="eastAsia"/>
          <w:bCs/>
          <w:color w:val="000000" w:themeColor="text1"/>
          <w:sz w:val="18"/>
          <w:szCs w:val="18"/>
        </w:rPr>
        <w:t>/10</w:t>
      </w:r>
      <w:r w:rsidRPr="007D5E1E">
        <w:rPr>
          <w:rFonts w:hAnsi="宋体" w:hint="eastAsia"/>
          <w:bCs/>
          <w:color w:val="000000" w:themeColor="text1"/>
          <w:sz w:val="18"/>
          <w:szCs w:val="18"/>
        </w:rPr>
        <w:t>万。计算单位：</w:t>
      </w:r>
      <w:r w:rsidRPr="007D5E1E">
        <w:rPr>
          <w:rFonts w:hAnsi="宋体" w:hint="eastAsia"/>
          <w:bCs/>
          <w:color w:val="000000" w:themeColor="text1"/>
          <w:sz w:val="18"/>
          <w:szCs w:val="18"/>
        </w:rPr>
        <w:t>1/10</w:t>
      </w:r>
      <w:r w:rsidRPr="007D5E1E">
        <w:rPr>
          <w:rFonts w:hAnsi="宋体" w:hint="eastAsia"/>
          <w:bCs/>
          <w:color w:val="000000" w:themeColor="text1"/>
          <w:sz w:val="18"/>
          <w:szCs w:val="18"/>
        </w:rPr>
        <w:t xml:space="preserve">万　</w:t>
      </w:r>
      <w:r w:rsidRPr="007D5E1E">
        <w:rPr>
          <w:rFonts w:hint="eastAsia"/>
          <w:color w:val="000000" w:themeColor="text1"/>
          <w:kern w:val="0"/>
          <w:sz w:val="18"/>
          <w:szCs w:val="18"/>
        </w:rPr>
        <w:t>数据来源：卫健委</w:t>
      </w:r>
    </w:p>
    <w:p w:rsidR="009F566D" w:rsidRPr="007D5E1E" w:rsidRDefault="007D5E1E">
      <w:pPr>
        <w:ind w:firstLineChars="205" w:firstLine="370"/>
        <w:contextualSpacing/>
        <w:rPr>
          <w:rFonts w:hAnsi="宋体"/>
          <w:bCs/>
          <w:color w:val="000000" w:themeColor="text1"/>
          <w:sz w:val="18"/>
          <w:szCs w:val="18"/>
        </w:rPr>
      </w:pPr>
      <w:proofErr w:type="gramStart"/>
      <w:r w:rsidRPr="007D5E1E">
        <w:rPr>
          <w:rFonts w:hAnsi="宋体" w:hint="eastAsia"/>
          <w:b/>
          <w:color w:val="000000" w:themeColor="text1"/>
          <w:sz w:val="18"/>
          <w:szCs w:val="18"/>
        </w:rPr>
        <w:t>孕</w:t>
      </w:r>
      <w:proofErr w:type="gramEnd"/>
      <w:r w:rsidRPr="007D5E1E">
        <w:rPr>
          <w:rFonts w:hAnsi="宋体" w:hint="eastAsia"/>
          <w:b/>
          <w:color w:val="000000" w:themeColor="text1"/>
          <w:sz w:val="18"/>
          <w:szCs w:val="18"/>
        </w:rPr>
        <w:t>产妇系统管理率</w:t>
      </w:r>
      <w:r w:rsidRPr="007D5E1E">
        <w:rPr>
          <w:rFonts w:hAnsi="宋体" w:hint="eastAsia"/>
          <w:b/>
          <w:color w:val="000000" w:themeColor="text1"/>
          <w:sz w:val="18"/>
          <w:szCs w:val="18"/>
        </w:rPr>
        <w:t xml:space="preserve"> </w:t>
      </w:r>
      <w:r w:rsidRPr="007D5E1E">
        <w:rPr>
          <w:rFonts w:hAnsi="宋体" w:hint="eastAsia"/>
          <w:bCs/>
          <w:color w:val="000000" w:themeColor="text1"/>
          <w:sz w:val="18"/>
          <w:szCs w:val="18"/>
        </w:rPr>
        <w:t>指年内系统管理</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产妇人数与活产数之比。计算公式：</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产妇系统管理率</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产妇系统管理人数</w:t>
      </w:r>
      <w:r w:rsidRPr="007D5E1E">
        <w:rPr>
          <w:rFonts w:hAnsi="宋体" w:hint="eastAsia"/>
          <w:bCs/>
          <w:color w:val="000000" w:themeColor="text1"/>
          <w:sz w:val="18"/>
          <w:szCs w:val="18"/>
        </w:rPr>
        <w:t>/</w:t>
      </w:r>
      <w:r w:rsidRPr="007D5E1E">
        <w:rPr>
          <w:rFonts w:hAnsi="宋体" w:hint="eastAsia"/>
          <w:bCs/>
          <w:color w:val="000000" w:themeColor="text1"/>
          <w:sz w:val="18"/>
          <w:szCs w:val="18"/>
        </w:rPr>
        <w:t>活产数×</w:t>
      </w:r>
      <w:r w:rsidRPr="007D5E1E">
        <w:rPr>
          <w:rFonts w:hAnsi="宋体" w:hint="eastAsia"/>
          <w:bCs/>
          <w:color w:val="000000" w:themeColor="text1"/>
          <w:sz w:val="18"/>
          <w:szCs w:val="18"/>
        </w:rPr>
        <w:t>100%</w:t>
      </w:r>
      <w:r w:rsidRPr="007D5E1E">
        <w:rPr>
          <w:rFonts w:hAnsi="宋体" w:hint="eastAsia"/>
          <w:bCs/>
          <w:color w:val="000000" w:themeColor="text1"/>
          <w:sz w:val="18"/>
          <w:szCs w:val="18"/>
        </w:rPr>
        <w:t>。　计算单位：</w:t>
      </w:r>
      <w:r w:rsidRPr="007D5E1E">
        <w:rPr>
          <w:rFonts w:hAnsi="宋体" w:hint="eastAsia"/>
          <w:bCs/>
          <w:color w:val="000000" w:themeColor="text1"/>
          <w:sz w:val="18"/>
          <w:szCs w:val="18"/>
        </w:rPr>
        <w:t>%</w:t>
      </w:r>
      <w:r w:rsidRPr="007D5E1E">
        <w:rPr>
          <w:rFonts w:hAnsi="宋体"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205" w:firstLine="370"/>
        <w:contextualSpacing/>
        <w:rPr>
          <w:rFonts w:hAnsi="宋体"/>
          <w:bCs/>
          <w:color w:val="000000" w:themeColor="text1"/>
          <w:sz w:val="18"/>
          <w:szCs w:val="18"/>
        </w:rPr>
      </w:pPr>
      <w:r w:rsidRPr="007D5E1E">
        <w:rPr>
          <w:rFonts w:hAnsi="宋体" w:hint="eastAsia"/>
          <w:b/>
          <w:color w:val="000000" w:themeColor="text1"/>
          <w:sz w:val="18"/>
          <w:szCs w:val="18"/>
        </w:rPr>
        <w:t>城市</w:t>
      </w:r>
      <w:proofErr w:type="gramStart"/>
      <w:r w:rsidRPr="007D5E1E">
        <w:rPr>
          <w:rFonts w:hAnsi="宋体" w:hint="eastAsia"/>
          <w:b/>
          <w:color w:val="000000" w:themeColor="text1"/>
          <w:sz w:val="18"/>
          <w:szCs w:val="18"/>
        </w:rPr>
        <w:t>孕</w:t>
      </w:r>
      <w:proofErr w:type="gramEnd"/>
      <w:r w:rsidRPr="007D5E1E">
        <w:rPr>
          <w:rFonts w:hAnsi="宋体" w:hint="eastAsia"/>
          <w:b/>
          <w:color w:val="000000" w:themeColor="text1"/>
          <w:sz w:val="18"/>
          <w:szCs w:val="18"/>
        </w:rPr>
        <w:t xml:space="preserve">产妇系统管理率　</w:t>
      </w:r>
      <w:r w:rsidRPr="007D5E1E">
        <w:rPr>
          <w:rFonts w:hAnsi="宋体" w:hint="eastAsia"/>
          <w:bCs/>
          <w:color w:val="000000" w:themeColor="text1"/>
          <w:sz w:val="18"/>
          <w:szCs w:val="18"/>
        </w:rPr>
        <w:t>指年内系统管理的城市</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产妇人数与活产数之比。</w:t>
      </w:r>
      <w:proofErr w:type="gramStart"/>
      <w:r w:rsidRPr="007D5E1E">
        <w:rPr>
          <w:rFonts w:hAnsi="宋体" w:hint="eastAsia"/>
          <w:bCs/>
          <w:color w:val="000000" w:themeColor="text1"/>
          <w:sz w:val="18"/>
          <w:szCs w:val="18"/>
        </w:rPr>
        <w:t>城市指区和</w:t>
      </w:r>
      <w:proofErr w:type="gramEnd"/>
      <w:r w:rsidRPr="007D5E1E">
        <w:rPr>
          <w:rFonts w:hAnsi="宋体" w:hint="eastAsia"/>
          <w:bCs/>
          <w:color w:val="000000" w:themeColor="text1"/>
          <w:sz w:val="18"/>
          <w:szCs w:val="18"/>
        </w:rPr>
        <w:t>县级市。计算公式：城市</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产妇系统管理率</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年内城市</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产妇系统管理人数</w:t>
      </w:r>
      <w:r w:rsidRPr="007D5E1E">
        <w:rPr>
          <w:rFonts w:hAnsi="宋体" w:hint="eastAsia"/>
          <w:bCs/>
          <w:color w:val="000000" w:themeColor="text1"/>
          <w:sz w:val="18"/>
          <w:szCs w:val="18"/>
        </w:rPr>
        <w:t>/</w:t>
      </w:r>
      <w:r w:rsidRPr="007D5E1E">
        <w:rPr>
          <w:rFonts w:hAnsi="宋体" w:hint="eastAsia"/>
          <w:bCs/>
          <w:color w:val="000000" w:themeColor="text1"/>
          <w:sz w:val="18"/>
          <w:szCs w:val="18"/>
        </w:rPr>
        <w:t>城市活产数×</w:t>
      </w:r>
      <w:r w:rsidRPr="007D5E1E">
        <w:rPr>
          <w:rFonts w:hAnsi="宋体" w:hint="eastAsia"/>
          <w:bCs/>
          <w:color w:val="000000" w:themeColor="text1"/>
          <w:sz w:val="18"/>
          <w:szCs w:val="18"/>
        </w:rPr>
        <w:t>100%</w:t>
      </w:r>
      <w:r w:rsidRPr="007D5E1E">
        <w:rPr>
          <w:rFonts w:hAnsi="宋体" w:hint="eastAsia"/>
          <w:bCs/>
          <w:color w:val="000000" w:themeColor="text1"/>
          <w:sz w:val="18"/>
          <w:szCs w:val="18"/>
        </w:rPr>
        <w:t>。　计算单位：</w:t>
      </w:r>
      <w:r w:rsidRPr="007D5E1E">
        <w:rPr>
          <w:rFonts w:hAnsi="宋体" w:hint="eastAsia"/>
          <w:bCs/>
          <w:color w:val="000000" w:themeColor="text1"/>
          <w:sz w:val="18"/>
          <w:szCs w:val="18"/>
        </w:rPr>
        <w:t>%</w:t>
      </w:r>
      <w:r w:rsidRPr="007D5E1E">
        <w:rPr>
          <w:rFonts w:hAnsi="宋体"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205" w:firstLine="370"/>
        <w:contextualSpacing/>
        <w:rPr>
          <w:rFonts w:hAnsi="宋体"/>
          <w:b/>
          <w:color w:val="000000" w:themeColor="text1"/>
          <w:sz w:val="18"/>
          <w:szCs w:val="18"/>
        </w:rPr>
      </w:pPr>
      <w:r w:rsidRPr="007D5E1E">
        <w:rPr>
          <w:rFonts w:hAnsi="宋体" w:hint="eastAsia"/>
          <w:b/>
          <w:color w:val="000000" w:themeColor="text1"/>
          <w:sz w:val="18"/>
          <w:szCs w:val="18"/>
        </w:rPr>
        <w:t>农村</w:t>
      </w:r>
      <w:proofErr w:type="gramStart"/>
      <w:r w:rsidRPr="007D5E1E">
        <w:rPr>
          <w:rFonts w:hAnsi="宋体" w:hint="eastAsia"/>
          <w:b/>
          <w:color w:val="000000" w:themeColor="text1"/>
          <w:sz w:val="18"/>
          <w:szCs w:val="18"/>
        </w:rPr>
        <w:t>孕</w:t>
      </w:r>
      <w:proofErr w:type="gramEnd"/>
      <w:r w:rsidRPr="007D5E1E">
        <w:rPr>
          <w:rFonts w:hAnsi="宋体" w:hint="eastAsia"/>
          <w:b/>
          <w:color w:val="000000" w:themeColor="text1"/>
          <w:sz w:val="18"/>
          <w:szCs w:val="18"/>
        </w:rPr>
        <w:t xml:space="preserve">产妇系统管理率　</w:t>
      </w:r>
      <w:r w:rsidRPr="007D5E1E">
        <w:rPr>
          <w:rFonts w:hAnsi="宋体" w:hint="eastAsia"/>
          <w:bCs/>
          <w:color w:val="000000" w:themeColor="text1"/>
          <w:sz w:val="18"/>
          <w:szCs w:val="18"/>
        </w:rPr>
        <w:t>指年内系统管理的农村</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产妇人数与活产数之比。农村指县。计算公式：农村</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产妇系统管理率</w:t>
      </w:r>
      <w:r w:rsidRPr="007D5E1E">
        <w:rPr>
          <w:rFonts w:hAnsi="宋体" w:hint="eastAsia"/>
          <w:bCs/>
          <w:color w:val="000000" w:themeColor="text1"/>
          <w:sz w:val="18"/>
          <w:szCs w:val="18"/>
        </w:rPr>
        <w:t>=</w:t>
      </w:r>
      <w:r w:rsidRPr="007D5E1E">
        <w:rPr>
          <w:rFonts w:hAnsi="宋体" w:hint="eastAsia"/>
          <w:bCs/>
          <w:color w:val="000000" w:themeColor="text1"/>
          <w:sz w:val="18"/>
          <w:szCs w:val="18"/>
        </w:rPr>
        <w:t>年内农村</w:t>
      </w:r>
      <w:proofErr w:type="gramStart"/>
      <w:r w:rsidRPr="007D5E1E">
        <w:rPr>
          <w:rFonts w:hAnsi="宋体" w:hint="eastAsia"/>
          <w:bCs/>
          <w:color w:val="000000" w:themeColor="text1"/>
          <w:sz w:val="18"/>
          <w:szCs w:val="18"/>
        </w:rPr>
        <w:t>孕</w:t>
      </w:r>
      <w:proofErr w:type="gramEnd"/>
      <w:r w:rsidRPr="007D5E1E">
        <w:rPr>
          <w:rFonts w:hAnsi="宋体" w:hint="eastAsia"/>
          <w:bCs/>
          <w:color w:val="000000" w:themeColor="text1"/>
          <w:sz w:val="18"/>
          <w:szCs w:val="18"/>
        </w:rPr>
        <w:t>产妇系统管理人数</w:t>
      </w:r>
      <w:r w:rsidRPr="007D5E1E">
        <w:rPr>
          <w:rFonts w:hAnsi="宋体" w:hint="eastAsia"/>
          <w:bCs/>
          <w:color w:val="000000" w:themeColor="text1"/>
          <w:sz w:val="18"/>
          <w:szCs w:val="18"/>
        </w:rPr>
        <w:t>/</w:t>
      </w:r>
      <w:r w:rsidRPr="007D5E1E">
        <w:rPr>
          <w:rFonts w:hAnsi="宋体" w:hint="eastAsia"/>
          <w:bCs/>
          <w:color w:val="000000" w:themeColor="text1"/>
          <w:sz w:val="18"/>
          <w:szCs w:val="18"/>
        </w:rPr>
        <w:t>农村活产数×</w:t>
      </w:r>
      <w:r w:rsidRPr="007D5E1E">
        <w:rPr>
          <w:rFonts w:hAnsi="宋体" w:hint="eastAsia"/>
          <w:bCs/>
          <w:color w:val="000000" w:themeColor="text1"/>
          <w:sz w:val="18"/>
          <w:szCs w:val="18"/>
        </w:rPr>
        <w:t>100%</w:t>
      </w:r>
      <w:r w:rsidRPr="007D5E1E">
        <w:rPr>
          <w:rFonts w:hAnsi="宋体" w:hint="eastAsia"/>
          <w:bCs/>
          <w:color w:val="000000" w:themeColor="text1"/>
          <w:sz w:val="18"/>
          <w:szCs w:val="18"/>
        </w:rPr>
        <w:t xml:space="preserve">　计算单位：</w:t>
      </w:r>
      <w:r w:rsidRPr="007D5E1E">
        <w:rPr>
          <w:rFonts w:hAnsi="宋体" w:hint="eastAsia"/>
          <w:bCs/>
          <w:color w:val="000000" w:themeColor="text1"/>
          <w:sz w:val="18"/>
          <w:szCs w:val="18"/>
        </w:rPr>
        <w:t>%</w:t>
      </w:r>
      <w:r w:rsidRPr="007D5E1E">
        <w:rPr>
          <w:rFonts w:hAnsi="宋体"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color w:val="000000" w:themeColor="text1"/>
          <w:sz w:val="18"/>
          <w:szCs w:val="18"/>
        </w:rPr>
      </w:pPr>
      <w:proofErr w:type="gramStart"/>
      <w:r w:rsidRPr="007D5E1E">
        <w:rPr>
          <w:rFonts w:hAnsi="宋体"/>
          <w:b/>
          <w:color w:val="000000" w:themeColor="text1"/>
          <w:sz w:val="18"/>
          <w:szCs w:val="18"/>
        </w:rPr>
        <w:t>孕</w:t>
      </w:r>
      <w:proofErr w:type="gramEnd"/>
      <w:r w:rsidRPr="007D5E1E">
        <w:rPr>
          <w:rFonts w:hAnsi="宋体"/>
          <w:b/>
          <w:color w:val="000000" w:themeColor="text1"/>
          <w:sz w:val="18"/>
          <w:szCs w:val="18"/>
        </w:rPr>
        <w:t>产妇住院分娩率</w:t>
      </w:r>
      <w:r w:rsidRPr="007D5E1E">
        <w:rPr>
          <w:rFonts w:hAnsi="宋体"/>
          <w:color w:val="000000" w:themeColor="text1"/>
          <w:sz w:val="18"/>
          <w:szCs w:val="18"/>
        </w:rPr>
        <w:t>指年内在取得助产技术资质的机构分娩的活产数与所有活产数之比。一般用百分率表示。</w:t>
      </w:r>
      <w:proofErr w:type="gramStart"/>
      <w:r w:rsidRPr="007D5E1E">
        <w:rPr>
          <w:rFonts w:hAnsi="宋体"/>
          <w:color w:val="000000" w:themeColor="text1"/>
          <w:sz w:val="18"/>
          <w:szCs w:val="18"/>
        </w:rPr>
        <w:t>孕</w:t>
      </w:r>
      <w:proofErr w:type="gramEnd"/>
      <w:r w:rsidRPr="007D5E1E">
        <w:rPr>
          <w:rFonts w:hAnsi="宋体"/>
          <w:color w:val="000000" w:themeColor="text1"/>
          <w:sz w:val="18"/>
          <w:szCs w:val="18"/>
        </w:rPr>
        <w:t>产妇住院分娩率</w:t>
      </w:r>
      <w:r w:rsidRPr="007D5E1E">
        <w:rPr>
          <w:color w:val="000000" w:themeColor="text1"/>
          <w:sz w:val="18"/>
          <w:szCs w:val="18"/>
        </w:rPr>
        <w:t>=</w:t>
      </w:r>
      <w:r w:rsidRPr="007D5E1E">
        <w:rPr>
          <w:rFonts w:hAnsi="宋体"/>
          <w:color w:val="000000" w:themeColor="text1"/>
          <w:sz w:val="18"/>
          <w:szCs w:val="18"/>
        </w:rPr>
        <w:t>住院分娩活产数</w:t>
      </w:r>
      <w:r w:rsidRPr="007D5E1E">
        <w:rPr>
          <w:color w:val="000000" w:themeColor="text1"/>
          <w:sz w:val="18"/>
          <w:szCs w:val="18"/>
        </w:rPr>
        <w:t>/</w:t>
      </w:r>
      <w:proofErr w:type="gramStart"/>
      <w:r w:rsidRPr="007D5E1E">
        <w:rPr>
          <w:rFonts w:hAnsi="宋体"/>
          <w:color w:val="000000" w:themeColor="text1"/>
          <w:sz w:val="18"/>
          <w:szCs w:val="18"/>
        </w:rPr>
        <w:t>总活产</w:t>
      </w:r>
      <w:proofErr w:type="gramEnd"/>
      <w:r w:rsidRPr="007D5E1E">
        <w:rPr>
          <w:rFonts w:hAnsi="宋体"/>
          <w:color w:val="000000" w:themeColor="text1"/>
          <w:sz w:val="18"/>
          <w:szCs w:val="18"/>
        </w:rPr>
        <w:t>数</w:t>
      </w:r>
      <w:r w:rsidRPr="007D5E1E">
        <w:rPr>
          <w:color w:val="000000" w:themeColor="text1"/>
          <w:sz w:val="18"/>
          <w:szCs w:val="18"/>
        </w:rPr>
        <w:t>×100%</w:t>
      </w:r>
      <w:r w:rsidRPr="007D5E1E">
        <w:rPr>
          <w:rFonts w:hAnsi="宋体"/>
          <w:color w:val="000000" w:themeColor="text1"/>
          <w:sz w:val="18"/>
          <w:szCs w:val="18"/>
        </w:rPr>
        <w:t>。</w:t>
      </w:r>
      <w:r w:rsidRPr="007D5E1E">
        <w:rPr>
          <w:rFonts w:hAnsi="宋体"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color w:val="000000" w:themeColor="text1"/>
          <w:sz w:val="18"/>
          <w:szCs w:val="18"/>
        </w:rPr>
      </w:pPr>
      <w:proofErr w:type="gramStart"/>
      <w:r w:rsidRPr="007D5E1E">
        <w:rPr>
          <w:rFonts w:hAnsi="宋体"/>
          <w:b/>
          <w:bCs/>
          <w:color w:val="000000" w:themeColor="text1"/>
          <w:sz w:val="18"/>
          <w:szCs w:val="18"/>
        </w:rPr>
        <w:t>孕</w:t>
      </w:r>
      <w:proofErr w:type="gramEnd"/>
      <w:r w:rsidRPr="007D5E1E">
        <w:rPr>
          <w:rFonts w:hAnsi="宋体"/>
          <w:b/>
          <w:bCs/>
          <w:color w:val="000000" w:themeColor="text1"/>
          <w:sz w:val="18"/>
          <w:szCs w:val="18"/>
        </w:rPr>
        <w:t>产妇中重度贫血患病率</w:t>
      </w:r>
      <w:r w:rsidRPr="007D5E1E">
        <w:rPr>
          <w:rFonts w:hAnsi="宋体"/>
          <w:color w:val="000000" w:themeColor="text1"/>
          <w:sz w:val="18"/>
          <w:szCs w:val="18"/>
        </w:rPr>
        <w:t>指该地区统计年度内</w:t>
      </w:r>
      <w:r w:rsidRPr="007D5E1E">
        <w:rPr>
          <w:color w:val="000000" w:themeColor="text1"/>
          <w:sz w:val="18"/>
          <w:szCs w:val="18"/>
        </w:rPr>
        <w:t>,</w:t>
      </w:r>
      <w:r w:rsidRPr="007D5E1E">
        <w:rPr>
          <w:rFonts w:hAnsi="宋体"/>
          <w:color w:val="000000" w:themeColor="text1"/>
          <w:sz w:val="18"/>
          <w:szCs w:val="18"/>
        </w:rPr>
        <w:t>孕期和产后</w:t>
      </w:r>
      <w:r w:rsidRPr="007D5E1E">
        <w:rPr>
          <w:color w:val="000000" w:themeColor="text1"/>
          <w:sz w:val="18"/>
          <w:szCs w:val="18"/>
        </w:rPr>
        <w:t>42</w:t>
      </w:r>
      <w:r w:rsidRPr="007D5E1E">
        <w:rPr>
          <w:rFonts w:hAnsi="宋体"/>
          <w:color w:val="000000" w:themeColor="text1"/>
          <w:sz w:val="18"/>
          <w:szCs w:val="18"/>
        </w:rPr>
        <w:t>天内至少一次检查发现患有中、重度貧血的产妇人数占受检妇女人数的百分比。</w:t>
      </w:r>
      <w:proofErr w:type="gramStart"/>
      <w:r w:rsidRPr="007D5E1E">
        <w:rPr>
          <w:rFonts w:hAnsi="宋体"/>
          <w:color w:val="000000" w:themeColor="text1"/>
          <w:sz w:val="18"/>
          <w:szCs w:val="18"/>
        </w:rPr>
        <w:t>孕</w:t>
      </w:r>
      <w:proofErr w:type="gramEnd"/>
      <w:r w:rsidRPr="007D5E1E">
        <w:rPr>
          <w:rFonts w:hAnsi="宋体"/>
          <w:color w:val="000000" w:themeColor="text1"/>
          <w:sz w:val="18"/>
          <w:szCs w:val="18"/>
        </w:rPr>
        <w:t>产妇贫血患病率</w:t>
      </w:r>
      <w:r w:rsidRPr="007D5E1E">
        <w:rPr>
          <w:color w:val="000000" w:themeColor="text1"/>
          <w:sz w:val="18"/>
          <w:szCs w:val="18"/>
        </w:rPr>
        <w:t>=</w:t>
      </w:r>
      <w:r w:rsidRPr="007D5E1E">
        <w:rPr>
          <w:rFonts w:hAnsi="宋体"/>
          <w:color w:val="000000" w:themeColor="text1"/>
          <w:sz w:val="18"/>
          <w:szCs w:val="18"/>
        </w:rPr>
        <w:t>孕产期中、重度贫血患病人数</w:t>
      </w:r>
      <w:r w:rsidRPr="007D5E1E">
        <w:rPr>
          <w:color w:val="000000" w:themeColor="text1"/>
          <w:sz w:val="18"/>
          <w:szCs w:val="18"/>
        </w:rPr>
        <w:t>/</w:t>
      </w:r>
      <w:r w:rsidRPr="007D5E1E">
        <w:rPr>
          <w:rFonts w:hAnsi="宋体"/>
          <w:color w:val="000000" w:themeColor="text1"/>
          <w:sz w:val="18"/>
          <w:szCs w:val="18"/>
        </w:rPr>
        <w:t>受检妇女人数</w:t>
      </w:r>
      <w:r w:rsidRPr="007D5E1E">
        <w:rPr>
          <w:color w:val="000000" w:themeColor="text1"/>
          <w:sz w:val="18"/>
          <w:szCs w:val="18"/>
        </w:rPr>
        <w:t>×100%</w:t>
      </w:r>
      <w:r w:rsidRPr="007D5E1E">
        <w:rPr>
          <w:rFonts w:hAnsi="宋体"/>
          <w:color w:val="000000" w:themeColor="text1"/>
          <w:sz w:val="18"/>
          <w:szCs w:val="18"/>
        </w:rPr>
        <w:t>。</w:t>
      </w:r>
      <w:r w:rsidRPr="007D5E1E">
        <w:rPr>
          <w:rFonts w:hAnsi="宋体"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rFonts w:hAnsi="宋体"/>
          <w:color w:val="000000" w:themeColor="text1"/>
          <w:sz w:val="18"/>
          <w:szCs w:val="18"/>
        </w:rPr>
      </w:pPr>
      <w:r w:rsidRPr="007D5E1E">
        <w:rPr>
          <w:rFonts w:hAnsi="宋体"/>
          <w:b/>
          <w:color w:val="000000" w:themeColor="text1"/>
          <w:sz w:val="18"/>
          <w:szCs w:val="18"/>
        </w:rPr>
        <w:t>婚前医学检查率</w:t>
      </w:r>
      <w:r w:rsidRPr="007D5E1E">
        <w:rPr>
          <w:rFonts w:hAnsi="宋体" w:hint="eastAsia"/>
          <w:color w:val="000000" w:themeColor="text1"/>
          <w:sz w:val="18"/>
          <w:szCs w:val="18"/>
        </w:rPr>
        <w:t>指某地区年内进行婚前医学检查人数与应检查人数之比。计算公式：婚前医学检查率</w:t>
      </w:r>
      <w:r w:rsidRPr="007D5E1E">
        <w:rPr>
          <w:rFonts w:hAnsi="宋体"/>
          <w:color w:val="000000" w:themeColor="text1"/>
          <w:sz w:val="18"/>
          <w:szCs w:val="18"/>
        </w:rPr>
        <w:t>=</w:t>
      </w:r>
      <w:r w:rsidRPr="007D5E1E">
        <w:rPr>
          <w:rFonts w:hAnsi="宋体" w:hint="eastAsia"/>
          <w:color w:val="000000" w:themeColor="text1"/>
          <w:sz w:val="18"/>
          <w:szCs w:val="18"/>
        </w:rPr>
        <w:t>地区年内进行婚前医学检查人数</w:t>
      </w:r>
      <w:r w:rsidRPr="007D5E1E">
        <w:rPr>
          <w:rFonts w:hAnsi="宋体"/>
          <w:color w:val="000000" w:themeColor="text1"/>
          <w:sz w:val="18"/>
          <w:szCs w:val="18"/>
        </w:rPr>
        <w:t>/</w:t>
      </w:r>
      <w:r w:rsidRPr="007D5E1E">
        <w:rPr>
          <w:rFonts w:hAnsi="宋体" w:hint="eastAsia"/>
          <w:color w:val="000000" w:themeColor="text1"/>
          <w:sz w:val="18"/>
          <w:szCs w:val="18"/>
        </w:rPr>
        <w:t>结婚登记人数</w:t>
      </w:r>
      <w:r w:rsidRPr="007D5E1E">
        <w:rPr>
          <w:rFonts w:hAnsi="宋体"/>
          <w:color w:val="000000" w:themeColor="text1"/>
          <w:sz w:val="18"/>
          <w:szCs w:val="18"/>
        </w:rPr>
        <w:t>×</w:t>
      </w:r>
      <w:r w:rsidRPr="007D5E1E">
        <w:rPr>
          <w:rFonts w:hAnsi="宋体"/>
          <w:color w:val="000000" w:themeColor="text1"/>
          <w:sz w:val="18"/>
          <w:szCs w:val="18"/>
        </w:rPr>
        <w:t>100%</w:t>
      </w:r>
      <w:r w:rsidRPr="007D5E1E">
        <w:rPr>
          <w:rFonts w:hAnsi="宋体" w:hint="eastAsia"/>
          <w:color w:val="000000" w:themeColor="text1"/>
          <w:sz w:val="18"/>
          <w:szCs w:val="18"/>
        </w:rPr>
        <w:t>。　计算单位：</w:t>
      </w:r>
      <w:r w:rsidRPr="007D5E1E">
        <w:rPr>
          <w:rFonts w:hAnsi="宋体"/>
          <w:color w:val="000000" w:themeColor="text1"/>
          <w:sz w:val="18"/>
          <w:szCs w:val="18"/>
        </w:rPr>
        <w:t>%</w:t>
      </w:r>
      <w:r w:rsidRPr="007D5E1E">
        <w:rPr>
          <w:rFonts w:hAnsi="宋体"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Cs/>
          <w:color w:val="000000" w:themeColor="text1"/>
          <w:sz w:val="18"/>
          <w:szCs w:val="18"/>
        </w:rPr>
      </w:pPr>
      <w:r w:rsidRPr="007D5E1E">
        <w:rPr>
          <w:b/>
          <w:bCs/>
          <w:color w:val="000000" w:themeColor="text1"/>
          <w:sz w:val="18"/>
          <w:szCs w:val="18"/>
        </w:rPr>
        <w:t>妇女常见病筛查率</w:t>
      </w:r>
      <w:r w:rsidRPr="007D5E1E">
        <w:rPr>
          <w:b/>
          <w:bCs/>
          <w:color w:val="000000" w:themeColor="text1"/>
          <w:sz w:val="18"/>
          <w:szCs w:val="18"/>
        </w:rPr>
        <w:t xml:space="preserve">  </w:t>
      </w:r>
      <w:r w:rsidRPr="007D5E1E">
        <w:rPr>
          <w:bCs/>
          <w:color w:val="000000" w:themeColor="text1"/>
          <w:sz w:val="18"/>
          <w:szCs w:val="18"/>
        </w:rPr>
        <w:t>指某地区统计年度内实际进行妇女常见病筛查的</w:t>
      </w:r>
      <w:r w:rsidRPr="007D5E1E">
        <w:rPr>
          <w:bCs/>
          <w:color w:val="000000" w:themeColor="text1"/>
          <w:sz w:val="18"/>
          <w:szCs w:val="18"/>
        </w:rPr>
        <w:t>20-64</w:t>
      </w:r>
      <w:r w:rsidRPr="007D5E1E">
        <w:rPr>
          <w:bCs/>
          <w:color w:val="000000" w:themeColor="text1"/>
          <w:sz w:val="18"/>
          <w:szCs w:val="18"/>
        </w:rPr>
        <w:t>岁户籍妇女人数</w:t>
      </w:r>
      <w:r w:rsidRPr="007D5E1E">
        <w:rPr>
          <w:bCs/>
          <w:color w:val="000000" w:themeColor="text1"/>
          <w:sz w:val="18"/>
          <w:szCs w:val="18"/>
        </w:rPr>
        <w:t>(</w:t>
      </w:r>
      <w:r w:rsidRPr="007D5E1E">
        <w:rPr>
          <w:bCs/>
          <w:color w:val="000000" w:themeColor="text1"/>
          <w:sz w:val="18"/>
          <w:szCs w:val="18"/>
        </w:rPr>
        <w:t>不包括因疾病到妇科门诊就诊的人数</w:t>
      </w:r>
      <w:r w:rsidRPr="007D5E1E">
        <w:rPr>
          <w:bCs/>
          <w:color w:val="000000" w:themeColor="text1"/>
          <w:sz w:val="18"/>
          <w:szCs w:val="18"/>
        </w:rPr>
        <w:t>)</w:t>
      </w:r>
      <w:r w:rsidRPr="007D5E1E">
        <w:rPr>
          <w:bCs/>
          <w:color w:val="000000" w:themeColor="text1"/>
          <w:sz w:val="18"/>
          <w:szCs w:val="18"/>
        </w:rPr>
        <w:t>与</w:t>
      </w:r>
      <w:r w:rsidRPr="007D5E1E">
        <w:rPr>
          <w:bCs/>
          <w:color w:val="000000" w:themeColor="text1"/>
          <w:sz w:val="18"/>
          <w:szCs w:val="18"/>
        </w:rPr>
        <w:t>20-64</w:t>
      </w:r>
      <w:r w:rsidRPr="007D5E1E">
        <w:rPr>
          <w:bCs/>
          <w:color w:val="000000" w:themeColor="text1"/>
          <w:sz w:val="18"/>
          <w:szCs w:val="18"/>
        </w:rPr>
        <w:t>岁妇女人数之比。</w:t>
      </w:r>
      <w:r w:rsidRPr="007D5E1E">
        <w:rPr>
          <w:color w:val="000000" w:themeColor="text1"/>
          <w:sz w:val="18"/>
          <w:szCs w:val="18"/>
        </w:rPr>
        <w:t>妇女常见病筛查率</w:t>
      </w:r>
      <w:r w:rsidRPr="007D5E1E">
        <w:rPr>
          <w:color w:val="000000" w:themeColor="text1"/>
          <w:sz w:val="18"/>
          <w:szCs w:val="18"/>
        </w:rPr>
        <w:t>=</w:t>
      </w:r>
      <w:r w:rsidRPr="007D5E1E">
        <w:rPr>
          <w:color w:val="000000" w:themeColor="text1"/>
          <w:sz w:val="18"/>
          <w:szCs w:val="18"/>
        </w:rPr>
        <w:t>某地区统计年度内实查人数</w:t>
      </w:r>
      <w:r w:rsidRPr="007D5E1E">
        <w:rPr>
          <w:color w:val="000000" w:themeColor="text1"/>
          <w:sz w:val="18"/>
          <w:szCs w:val="18"/>
        </w:rPr>
        <w:t>/</w:t>
      </w:r>
      <w:r w:rsidRPr="007D5E1E">
        <w:rPr>
          <w:color w:val="000000" w:themeColor="text1"/>
          <w:sz w:val="18"/>
          <w:szCs w:val="18"/>
        </w:rPr>
        <w:t>该地区当年</w:t>
      </w:r>
      <w:r w:rsidRPr="007D5E1E">
        <w:rPr>
          <w:bCs/>
          <w:color w:val="000000" w:themeColor="text1"/>
          <w:sz w:val="18"/>
          <w:szCs w:val="18"/>
        </w:rPr>
        <w:t>20-64</w:t>
      </w:r>
      <w:r w:rsidRPr="007D5E1E">
        <w:rPr>
          <w:bCs/>
          <w:color w:val="000000" w:themeColor="text1"/>
          <w:sz w:val="18"/>
          <w:szCs w:val="18"/>
        </w:rPr>
        <w:t>岁户籍妇女人数</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
          <w:bCs/>
          <w:color w:val="000000" w:themeColor="text1"/>
          <w:sz w:val="18"/>
          <w:szCs w:val="18"/>
        </w:rPr>
      </w:pPr>
      <w:r w:rsidRPr="007D5E1E">
        <w:rPr>
          <w:b/>
          <w:color w:val="000000" w:themeColor="text1"/>
          <w:sz w:val="18"/>
          <w:szCs w:val="18"/>
        </w:rPr>
        <w:t>当年</w:t>
      </w:r>
      <w:r w:rsidRPr="007D5E1E">
        <w:rPr>
          <w:b/>
          <w:color w:val="000000" w:themeColor="text1"/>
          <w:sz w:val="18"/>
          <w:szCs w:val="18"/>
        </w:rPr>
        <w:t>/</w:t>
      </w:r>
      <w:r w:rsidRPr="007D5E1E">
        <w:rPr>
          <w:b/>
          <w:color w:val="000000" w:themeColor="text1"/>
          <w:sz w:val="18"/>
          <w:szCs w:val="18"/>
        </w:rPr>
        <w:t>累计</w:t>
      </w:r>
      <w:r w:rsidRPr="007D5E1E">
        <w:rPr>
          <w:b/>
          <w:color w:val="000000" w:themeColor="text1"/>
          <w:sz w:val="18"/>
          <w:szCs w:val="18"/>
        </w:rPr>
        <w:t>AIDS</w:t>
      </w:r>
      <w:r w:rsidRPr="007D5E1E">
        <w:rPr>
          <w:b/>
          <w:color w:val="000000" w:themeColor="text1"/>
          <w:sz w:val="18"/>
          <w:szCs w:val="18"/>
        </w:rPr>
        <w:t>报告例数</w:t>
      </w:r>
      <w:r w:rsidRPr="007D5E1E">
        <w:rPr>
          <w:color w:val="000000" w:themeColor="text1"/>
          <w:sz w:val="18"/>
          <w:szCs w:val="18"/>
        </w:rPr>
        <w:t xml:space="preserve">  </w:t>
      </w:r>
      <w:r w:rsidRPr="007D5E1E">
        <w:rPr>
          <w:color w:val="000000" w:themeColor="text1"/>
          <w:sz w:val="18"/>
          <w:szCs w:val="18"/>
        </w:rPr>
        <w:t>是指当年</w:t>
      </w:r>
      <w:r w:rsidRPr="007D5E1E">
        <w:rPr>
          <w:color w:val="000000" w:themeColor="text1"/>
          <w:sz w:val="18"/>
          <w:szCs w:val="18"/>
        </w:rPr>
        <w:t>/</w:t>
      </w:r>
      <w:r w:rsidRPr="007D5E1E">
        <w:rPr>
          <w:color w:val="000000" w:themeColor="text1"/>
          <w:sz w:val="18"/>
          <w:szCs w:val="18"/>
        </w:rPr>
        <w:t>历年累计报告的艾滋病病人数。艾滋病病人</w:t>
      </w:r>
      <w:proofErr w:type="gramStart"/>
      <w:r w:rsidRPr="007D5E1E">
        <w:rPr>
          <w:color w:val="000000" w:themeColor="text1"/>
          <w:sz w:val="18"/>
          <w:szCs w:val="18"/>
        </w:rPr>
        <w:t>指感染</w:t>
      </w:r>
      <w:proofErr w:type="gramEnd"/>
      <w:r w:rsidRPr="007D5E1E">
        <w:rPr>
          <w:color w:val="000000" w:themeColor="text1"/>
          <w:sz w:val="18"/>
          <w:szCs w:val="18"/>
        </w:rPr>
        <w:t>HIV</w:t>
      </w:r>
      <w:r w:rsidRPr="007D5E1E">
        <w:rPr>
          <w:color w:val="000000" w:themeColor="text1"/>
          <w:sz w:val="18"/>
          <w:szCs w:val="18"/>
        </w:rPr>
        <w:t>后发展到艾滋病阶段的患者。计算方法：当年</w:t>
      </w:r>
      <w:r w:rsidRPr="007D5E1E">
        <w:rPr>
          <w:color w:val="000000" w:themeColor="text1"/>
          <w:sz w:val="18"/>
          <w:szCs w:val="18"/>
        </w:rPr>
        <w:t>AIDS</w:t>
      </w:r>
      <w:r w:rsidRPr="007D5E1E">
        <w:rPr>
          <w:color w:val="000000" w:themeColor="text1"/>
          <w:sz w:val="18"/>
          <w:szCs w:val="18"/>
        </w:rPr>
        <w:t>报告例数指该年</w:t>
      </w:r>
      <w:r w:rsidRPr="007D5E1E">
        <w:rPr>
          <w:color w:val="000000" w:themeColor="text1"/>
          <w:sz w:val="18"/>
          <w:szCs w:val="18"/>
        </w:rPr>
        <w:t>1</w:t>
      </w:r>
      <w:r w:rsidRPr="007D5E1E">
        <w:rPr>
          <w:color w:val="000000" w:themeColor="text1"/>
          <w:sz w:val="18"/>
          <w:szCs w:val="18"/>
        </w:rPr>
        <w:t>月</w:t>
      </w:r>
      <w:r w:rsidRPr="007D5E1E">
        <w:rPr>
          <w:color w:val="000000" w:themeColor="text1"/>
          <w:sz w:val="18"/>
          <w:szCs w:val="18"/>
        </w:rPr>
        <w:t>1</w:t>
      </w:r>
      <w:r w:rsidRPr="007D5E1E">
        <w:rPr>
          <w:color w:val="000000" w:themeColor="text1"/>
          <w:sz w:val="18"/>
          <w:szCs w:val="18"/>
        </w:rPr>
        <w:t>日至</w:t>
      </w:r>
      <w:r w:rsidRPr="007D5E1E">
        <w:rPr>
          <w:color w:val="000000" w:themeColor="text1"/>
          <w:sz w:val="18"/>
          <w:szCs w:val="18"/>
        </w:rPr>
        <w:t>12</w:t>
      </w:r>
      <w:r w:rsidRPr="007D5E1E">
        <w:rPr>
          <w:color w:val="000000" w:themeColor="text1"/>
          <w:sz w:val="18"/>
          <w:szCs w:val="18"/>
        </w:rPr>
        <w:t>月</w:t>
      </w:r>
      <w:r w:rsidRPr="007D5E1E">
        <w:rPr>
          <w:color w:val="000000" w:themeColor="text1"/>
          <w:sz w:val="18"/>
          <w:szCs w:val="18"/>
        </w:rPr>
        <w:t>31</w:t>
      </w:r>
      <w:r w:rsidRPr="007D5E1E">
        <w:rPr>
          <w:color w:val="000000" w:themeColor="text1"/>
          <w:sz w:val="18"/>
          <w:szCs w:val="18"/>
        </w:rPr>
        <w:t>日报告的艾滋病病人例数。累计</w:t>
      </w:r>
      <w:r w:rsidRPr="007D5E1E">
        <w:rPr>
          <w:color w:val="000000" w:themeColor="text1"/>
          <w:sz w:val="18"/>
          <w:szCs w:val="18"/>
        </w:rPr>
        <w:t>AIDS</w:t>
      </w:r>
      <w:r w:rsidRPr="007D5E1E">
        <w:rPr>
          <w:color w:val="000000" w:themeColor="text1"/>
          <w:sz w:val="18"/>
          <w:szCs w:val="18"/>
        </w:rPr>
        <w:t>报告例数是</w:t>
      </w:r>
      <w:proofErr w:type="gramStart"/>
      <w:r w:rsidRPr="007D5E1E">
        <w:rPr>
          <w:color w:val="000000" w:themeColor="text1"/>
          <w:sz w:val="18"/>
          <w:szCs w:val="18"/>
        </w:rPr>
        <w:t>指全市</w:t>
      </w:r>
      <w:proofErr w:type="gramEnd"/>
      <w:r w:rsidRPr="007D5E1E">
        <w:rPr>
          <w:color w:val="000000" w:themeColor="text1"/>
          <w:sz w:val="18"/>
          <w:szCs w:val="18"/>
        </w:rPr>
        <w:t>截至该年</w:t>
      </w:r>
      <w:r w:rsidRPr="007D5E1E">
        <w:rPr>
          <w:color w:val="000000" w:themeColor="text1"/>
          <w:sz w:val="18"/>
          <w:szCs w:val="18"/>
        </w:rPr>
        <w:t>12</w:t>
      </w:r>
      <w:r w:rsidRPr="007D5E1E">
        <w:rPr>
          <w:color w:val="000000" w:themeColor="text1"/>
          <w:sz w:val="18"/>
          <w:szCs w:val="18"/>
        </w:rPr>
        <w:t>月</w:t>
      </w:r>
      <w:r w:rsidRPr="007D5E1E">
        <w:rPr>
          <w:color w:val="000000" w:themeColor="text1"/>
          <w:sz w:val="18"/>
          <w:szCs w:val="18"/>
        </w:rPr>
        <w:t>31</w:t>
      </w:r>
      <w:r w:rsidRPr="007D5E1E">
        <w:rPr>
          <w:color w:val="000000" w:themeColor="text1"/>
          <w:sz w:val="18"/>
          <w:szCs w:val="18"/>
        </w:rPr>
        <w:t>日累计报告的艾滋病病人例数。</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Cs/>
          <w:color w:val="000000" w:themeColor="text1"/>
          <w:sz w:val="18"/>
          <w:szCs w:val="18"/>
        </w:rPr>
      </w:pPr>
      <w:r w:rsidRPr="007D5E1E">
        <w:rPr>
          <w:rFonts w:hint="eastAsia"/>
          <w:b/>
          <w:bCs/>
          <w:color w:val="000000" w:themeColor="text1"/>
          <w:sz w:val="18"/>
          <w:szCs w:val="18"/>
        </w:rPr>
        <w:t xml:space="preserve">艾滋病母婴传播率　</w:t>
      </w:r>
      <w:r w:rsidRPr="007D5E1E">
        <w:rPr>
          <w:rFonts w:hint="eastAsia"/>
          <w:bCs/>
          <w:color w:val="000000" w:themeColor="text1"/>
          <w:sz w:val="18"/>
          <w:szCs w:val="18"/>
        </w:rPr>
        <w:t>HIV</w:t>
      </w:r>
      <w:r w:rsidRPr="007D5E1E">
        <w:rPr>
          <w:rFonts w:hint="eastAsia"/>
          <w:bCs/>
          <w:color w:val="000000" w:themeColor="text1"/>
          <w:sz w:val="18"/>
          <w:szCs w:val="18"/>
        </w:rPr>
        <w:t>暴露儿童中因母婴传播途径感染的儿童数所占的比例。计算公式：需通过以下</w:t>
      </w:r>
      <w:r w:rsidRPr="007D5E1E">
        <w:rPr>
          <w:rFonts w:hint="eastAsia"/>
          <w:bCs/>
          <w:color w:val="000000" w:themeColor="text1"/>
          <w:sz w:val="18"/>
          <w:szCs w:val="18"/>
        </w:rPr>
        <w:t>3</w:t>
      </w:r>
      <w:r w:rsidRPr="007D5E1E">
        <w:rPr>
          <w:rFonts w:hint="eastAsia"/>
          <w:bCs/>
          <w:color w:val="000000" w:themeColor="text1"/>
          <w:sz w:val="18"/>
          <w:szCs w:val="18"/>
        </w:rPr>
        <w:t>种方法分别计算：</w:t>
      </w:r>
    </w:p>
    <w:p w:rsidR="009F566D" w:rsidRPr="007D5E1E" w:rsidRDefault="007D5E1E">
      <w:pPr>
        <w:autoSpaceDE w:val="0"/>
        <w:autoSpaceDN w:val="0"/>
        <w:adjustRightInd w:val="0"/>
        <w:ind w:firstLineChars="200" w:firstLine="360"/>
        <w:jc w:val="left"/>
        <w:rPr>
          <w:bCs/>
          <w:color w:val="000000" w:themeColor="text1"/>
          <w:sz w:val="18"/>
          <w:szCs w:val="18"/>
        </w:rPr>
      </w:pPr>
      <w:r w:rsidRPr="007D5E1E">
        <w:rPr>
          <w:rFonts w:hint="eastAsia"/>
          <w:bCs/>
          <w:color w:val="000000" w:themeColor="text1"/>
          <w:sz w:val="18"/>
          <w:szCs w:val="18"/>
        </w:rPr>
        <w:t>（</w:t>
      </w:r>
      <w:r w:rsidRPr="007D5E1E">
        <w:rPr>
          <w:rFonts w:hint="eastAsia"/>
          <w:bCs/>
          <w:color w:val="000000" w:themeColor="text1"/>
          <w:sz w:val="18"/>
          <w:szCs w:val="18"/>
        </w:rPr>
        <w:t>1</w:t>
      </w:r>
      <w:r w:rsidRPr="007D5E1E">
        <w:rPr>
          <w:rFonts w:hint="eastAsia"/>
          <w:bCs/>
          <w:color w:val="000000" w:themeColor="text1"/>
          <w:sz w:val="18"/>
          <w:szCs w:val="18"/>
        </w:rPr>
        <w:t>）根据抗体检测结果测算：</w:t>
      </w:r>
      <w:r w:rsidRPr="007D5E1E">
        <w:rPr>
          <w:rFonts w:hint="eastAsia"/>
          <w:bCs/>
          <w:color w:val="000000" w:themeColor="text1"/>
          <w:sz w:val="18"/>
          <w:szCs w:val="18"/>
        </w:rPr>
        <w:t>A+B+</w:t>
      </w:r>
      <w:r w:rsidRPr="007D5E1E">
        <w:rPr>
          <w:rFonts w:hint="eastAsia"/>
          <w:bCs/>
          <w:color w:val="000000" w:themeColor="text1"/>
          <w:sz w:val="18"/>
          <w:szCs w:val="18"/>
        </w:rPr>
        <w:t>年度死亡矫正系数</w:t>
      </w:r>
      <w:r w:rsidRPr="007D5E1E">
        <w:rPr>
          <w:rFonts w:hint="eastAsia"/>
          <w:bCs/>
          <w:color w:val="000000" w:themeColor="text1"/>
          <w:sz w:val="18"/>
          <w:szCs w:val="18"/>
        </w:rPr>
        <w:t>*C)/(D+E)</w:t>
      </w:r>
      <w:r w:rsidRPr="007D5E1E">
        <w:rPr>
          <w:rFonts w:hint="eastAsia"/>
          <w:bCs/>
          <w:color w:val="000000" w:themeColor="text1"/>
          <w:sz w:val="18"/>
          <w:szCs w:val="18"/>
        </w:rPr>
        <w:t>：</w:t>
      </w:r>
    </w:p>
    <w:p w:rsidR="009F566D" w:rsidRPr="007D5E1E" w:rsidRDefault="007D5E1E">
      <w:pPr>
        <w:autoSpaceDE w:val="0"/>
        <w:autoSpaceDN w:val="0"/>
        <w:adjustRightInd w:val="0"/>
        <w:ind w:firstLineChars="200" w:firstLine="360"/>
        <w:jc w:val="left"/>
        <w:rPr>
          <w:bCs/>
          <w:color w:val="000000" w:themeColor="text1"/>
          <w:sz w:val="18"/>
          <w:szCs w:val="18"/>
        </w:rPr>
      </w:pPr>
      <w:r w:rsidRPr="007D5E1E">
        <w:rPr>
          <w:rFonts w:hint="eastAsia"/>
          <w:bCs/>
          <w:color w:val="000000" w:themeColor="text1"/>
          <w:sz w:val="18"/>
          <w:szCs w:val="18"/>
        </w:rPr>
        <w:t>A=</w:t>
      </w:r>
      <w:r w:rsidRPr="007D5E1E">
        <w:rPr>
          <w:rFonts w:hint="eastAsia"/>
          <w:bCs/>
          <w:color w:val="000000" w:themeColor="text1"/>
          <w:sz w:val="18"/>
          <w:szCs w:val="18"/>
        </w:rPr>
        <w:t>艾滋病感染产妇所生已满</w:t>
      </w:r>
      <w:r w:rsidRPr="007D5E1E">
        <w:rPr>
          <w:rFonts w:hint="eastAsia"/>
          <w:bCs/>
          <w:color w:val="000000" w:themeColor="text1"/>
          <w:sz w:val="18"/>
          <w:szCs w:val="18"/>
        </w:rPr>
        <w:t>18</w:t>
      </w:r>
      <w:r w:rsidRPr="007D5E1E">
        <w:rPr>
          <w:rFonts w:hint="eastAsia"/>
          <w:bCs/>
          <w:color w:val="000000" w:themeColor="text1"/>
          <w:sz w:val="18"/>
          <w:szCs w:val="18"/>
        </w:rPr>
        <w:t>月龄的存活儿童中，诊断为艾滋病感染</w:t>
      </w:r>
      <w:r w:rsidRPr="007D5E1E">
        <w:rPr>
          <w:rFonts w:hint="eastAsia"/>
          <w:bCs/>
          <w:color w:val="000000" w:themeColor="text1"/>
          <w:sz w:val="18"/>
          <w:szCs w:val="18"/>
        </w:rPr>
        <w:t>(</w:t>
      </w:r>
      <w:r w:rsidRPr="007D5E1E">
        <w:rPr>
          <w:rFonts w:hint="eastAsia"/>
          <w:bCs/>
          <w:color w:val="000000" w:themeColor="text1"/>
          <w:sz w:val="18"/>
          <w:szCs w:val="18"/>
        </w:rPr>
        <w:t>抗体检测或早期诊断检测</w:t>
      </w:r>
      <w:r w:rsidRPr="007D5E1E">
        <w:rPr>
          <w:rFonts w:hint="eastAsia"/>
          <w:bCs/>
          <w:color w:val="000000" w:themeColor="text1"/>
          <w:sz w:val="18"/>
          <w:szCs w:val="18"/>
        </w:rPr>
        <w:t>)</w:t>
      </w:r>
      <w:r w:rsidRPr="007D5E1E">
        <w:rPr>
          <w:rFonts w:hint="eastAsia"/>
          <w:bCs/>
          <w:color w:val="000000" w:themeColor="text1"/>
          <w:sz w:val="18"/>
          <w:szCs w:val="18"/>
        </w:rPr>
        <w:t>的儿童数；</w:t>
      </w:r>
      <w:r w:rsidRPr="007D5E1E">
        <w:rPr>
          <w:rFonts w:hint="eastAsia"/>
          <w:bCs/>
          <w:color w:val="000000" w:themeColor="text1"/>
          <w:sz w:val="18"/>
          <w:szCs w:val="18"/>
        </w:rPr>
        <w:t>B=</w:t>
      </w:r>
      <w:r w:rsidRPr="007D5E1E">
        <w:rPr>
          <w:rFonts w:hint="eastAsia"/>
          <w:bCs/>
          <w:color w:val="000000" w:themeColor="text1"/>
          <w:sz w:val="18"/>
          <w:szCs w:val="18"/>
        </w:rPr>
        <w:t>艾滋病感染产妇所生已满</w:t>
      </w:r>
      <w:r w:rsidRPr="007D5E1E">
        <w:rPr>
          <w:rFonts w:hint="eastAsia"/>
          <w:bCs/>
          <w:color w:val="000000" w:themeColor="text1"/>
          <w:sz w:val="18"/>
          <w:szCs w:val="18"/>
        </w:rPr>
        <w:t>18</w:t>
      </w:r>
      <w:r w:rsidRPr="007D5E1E">
        <w:rPr>
          <w:rFonts w:hint="eastAsia"/>
          <w:bCs/>
          <w:color w:val="000000" w:themeColor="text1"/>
          <w:sz w:val="18"/>
          <w:szCs w:val="18"/>
        </w:rPr>
        <w:t>月龄的死亡儿童中，接受过婴儿早期诊断且结果为阳性的儿童数；</w:t>
      </w:r>
      <w:r w:rsidRPr="007D5E1E">
        <w:rPr>
          <w:rFonts w:hint="eastAsia"/>
          <w:bCs/>
          <w:color w:val="000000" w:themeColor="text1"/>
          <w:sz w:val="18"/>
          <w:szCs w:val="18"/>
        </w:rPr>
        <w:t>C=</w:t>
      </w:r>
      <w:r w:rsidRPr="007D5E1E">
        <w:rPr>
          <w:rFonts w:hint="eastAsia"/>
          <w:bCs/>
          <w:color w:val="000000" w:themeColor="text1"/>
          <w:sz w:val="18"/>
          <w:szCs w:val="18"/>
        </w:rPr>
        <w:t>艾滋病感染产妇所生已满</w:t>
      </w:r>
      <w:r w:rsidRPr="007D5E1E">
        <w:rPr>
          <w:rFonts w:hint="eastAsia"/>
          <w:bCs/>
          <w:color w:val="000000" w:themeColor="text1"/>
          <w:sz w:val="18"/>
          <w:szCs w:val="18"/>
        </w:rPr>
        <w:t>18</w:t>
      </w:r>
      <w:r w:rsidRPr="007D5E1E">
        <w:rPr>
          <w:rFonts w:hint="eastAsia"/>
          <w:bCs/>
          <w:color w:val="000000" w:themeColor="text1"/>
          <w:sz w:val="18"/>
          <w:szCs w:val="18"/>
        </w:rPr>
        <w:t>月龄的死亡儿童中，未接受过婴儿早期诊断，或诊断结果不详的儿童；</w:t>
      </w:r>
      <w:r w:rsidRPr="007D5E1E">
        <w:rPr>
          <w:rFonts w:hint="eastAsia"/>
          <w:bCs/>
          <w:color w:val="000000" w:themeColor="text1"/>
          <w:sz w:val="18"/>
          <w:szCs w:val="18"/>
        </w:rPr>
        <w:t>D=</w:t>
      </w:r>
      <w:r w:rsidRPr="007D5E1E">
        <w:rPr>
          <w:rFonts w:hint="eastAsia"/>
          <w:bCs/>
          <w:color w:val="000000" w:themeColor="text1"/>
          <w:sz w:val="18"/>
          <w:szCs w:val="18"/>
        </w:rPr>
        <w:t>艾滋病感染产妇所生已满</w:t>
      </w:r>
      <w:r w:rsidRPr="007D5E1E">
        <w:rPr>
          <w:rFonts w:hint="eastAsia"/>
          <w:bCs/>
          <w:color w:val="000000" w:themeColor="text1"/>
          <w:sz w:val="18"/>
          <w:szCs w:val="18"/>
        </w:rPr>
        <w:t>18</w:t>
      </w:r>
      <w:r w:rsidRPr="007D5E1E">
        <w:rPr>
          <w:rFonts w:hint="eastAsia"/>
          <w:bCs/>
          <w:color w:val="000000" w:themeColor="text1"/>
          <w:sz w:val="18"/>
          <w:szCs w:val="18"/>
        </w:rPr>
        <w:t>月龄的存活儿童中，接受过艾滋病抗体检测或早期诊断检测的儿童；</w:t>
      </w:r>
      <w:r w:rsidRPr="007D5E1E">
        <w:rPr>
          <w:rFonts w:hint="eastAsia"/>
          <w:bCs/>
          <w:color w:val="000000" w:themeColor="text1"/>
          <w:sz w:val="18"/>
          <w:szCs w:val="18"/>
        </w:rPr>
        <w:t>E=</w:t>
      </w:r>
      <w:r w:rsidRPr="007D5E1E">
        <w:rPr>
          <w:rFonts w:hint="eastAsia"/>
          <w:bCs/>
          <w:color w:val="000000" w:themeColor="text1"/>
          <w:sz w:val="18"/>
          <w:szCs w:val="18"/>
        </w:rPr>
        <w:t>艾滋病感染产妇所生已满</w:t>
      </w:r>
      <w:r w:rsidRPr="007D5E1E">
        <w:rPr>
          <w:rFonts w:hint="eastAsia"/>
          <w:bCs/>
          <w:color w:val="000000" w:themeColor="text1"/>
          <w:sz w:val="18"/>
          <w:szCs w:val="18"/>
        </w:rPr>
        <w:t>18</w:t>
      </w:r>
      <w:r w:rsidRPr="007D5E1E">
        <w:rPr>
          <w:rFonts w:hint="eastAsia"/>
          <w:bCs/>
          <w:color w:val="000000" w:themeColor="text1"/>
          <w:sz w:val="18"/>
          <w:szCs w:val="18"/>
        </w:rPr>
        <w:t>月龄的死亡儿童数。</w:t>
      </w:r>
    </w:p>
    <w:p w:rsidR="009F566D" w:rsidRPr="007D5E1E" w:rsidRDefault="007D5E1E">
      <w:pPr>
        <w:autoSpaceDE w:val="0"/>
        <w:autoSpaceDN w:val="0"/>
        <w:adjustRightInd w:val="0"/>
        <w:ind w:firstLineChars="200" w:firstLine="360"/>
        <w:jc w:val="left"/>
        <w:rPr>
          <w:bCs/>
          <w:color w:val="000000" w:themeColor="text1"/>
          <w:sz w:val="18"/>
          <w:szCs w:val="18"/>
        </w:rPr>
      </w:pPr>
      <w:r w:rsidRPr="007D5E1E">
        <w:rPr>
          <w:rFonts w:hint="eastAsia"/>
          <w:bCs/>
          <w:color w:val="000000" w:themeColor="text1"/>
          <w:sz w:val="18"/>
          <w:szCs w:val="18"/>
        </w:rPr>
        <w:t>年度死亡矫正系数</w:t>
      </w:r>
      <w:r w:rsidRPr="007D5E1E">
        <w:rPr>
          <w:rFonts w:hint="eastAsia"/>
          <w:bCs/>
          <w:color w:val="000000" w:themeColor="text1"/>
          <w:sz w:val="18"/>
          <w:szCs w:val="18"/>
        </w:rPr>
        <w:t>=</w:t>
      </w:r>
      <w:r w:rsidRPr="007D5E1E">
        <w:rPr>
          <w:rFonts w:hint="eastAsia"/>
          <w:bCs/>
          <w:color w:val="000000" w:themeColor="text1"/>
          <w:sz w:val="18"/>
          <w:szCs w:val="18"/>
        </w:rPr>
        <w:t>统计年度内艾滋病感染产妇所生已满</w:t>
      </w:r>
      <w:r w:rsidRPr="007D5E1E">
        <w:rPr>
          <w:rFonts w:hint="eastAsia"/>
          <w:bCs/>
          <w:color w:val="000000" w:themeColor="text1"/>
          <w:sz w:val="18"/>
          <w:szCs w:val="18"/>
        </w:rPr>
        <w:t>18</w:t>
      </w:r>
      <w:r w:rsidRPr="007D5E1E">
        <w:rPr>
          <w:rFonts w:hint="eastAsia"/>
          <w:bCs/>
          <w:color w:val="000000" w:themeColor="text1"/>
          <w:sz w:val="18"/>
          <w:szCs w:val="18"/>
        </w:rPr>
        <w:t>月龄的死亡儿童中，接受过婴儿早期诊断的群体中阳性结果所占的比例。年度死亡矫正系数每年由国家卫</w:t>
      </w:r>
      <w:proofErr w:type="gramStart"/>
      <w:r w:rsidRPr="007D5E1E">
        <w:rPr>
          <w:rFonts w:hint="eastAsia"/>
          <w:bCs/>
          <w:color w:val="000000" w:themeColor="text1"/>
          <w:sz w:val="18"/>
          <w:szCs w:val="18"/>
        </w:rPr>
        <w:t>健委妇幼</w:t>
      </w:r>
      <w:proofErr w:type="gramEnd"/>
      <w:r w:rsidRPr="007D5E1E">
        <w:rPr>
          <w:rFonts w:hint="eastAsia"/>
          <w:bCs/>
          <w:color w:val="000000" w:themeColor="text1"/>
          <w:sz w:val="18"/>
          <w:szCs w:val="18"/>
        </w:rPr>
        <w:t>司统一公布。</w:t>
      </w:r>
    </w:p>
    <w:p w:rsidR="009F566D" w:rsidRPr="007D5E1E" w:rsidRDefault="007D5E1E">
      <w:pPr>
        <w:autoSpaceDE w:val="0"/>
        <w:autoSpaceDN w:val="0"/>
        <w:adjustRightInd w:val="0"/>
        <w:ind w:firstLineChars="200" w:firstLine="360"/>
        <w:jc w:val="left"/>
        <w:rPr>
          <w:bCs/>
          <w:color w:val="000000" w:themeColor="text1"/>
          <w:sz w:val="18"/>
          <w:szCs w:val="18"/>
        </w:rPr>
      </w:pPr>
      <w:r w:rsidRPr="007D5E1E">
        <w:rPr>
          <w:rFonts w:hint="eastAsia"/>
          <w:bCs/>
          <w:color w:val="000000" w:themeColor="text1"/>
          <w:sz w:val="18"/>
          <w:szCs w:val="18"/>
        </w:rPr>
        <w:t>（</w:t>
      </w:r>
      <w:r w:rsidRPr="007D5E1E">
        <w:rPr>
          <w:rFonts w:hint="eastAsia"/>
          <w:bCs/>
          <w:color w:val="000000" w:themeColor="text1"/>
          <w:sz w:val="18"/>
          <w:szCs w:val="18"/>
        </w:rPr>
        <w:t>2</w:t>
      </w:r>
      <w:r w:rsidRPr="007D5E1E">
        <w:rPr>
          <w:rFonts w:hint="eastAsia"/>
          <w:bCs/>
          <w:color w:val="000000" w:themeColor="text1"/>
          <w:sz w:val="18"/>
          <w:szCs w:val="18"/>
        </w:rPr>
        <w:t>）以</w:t>
      </w:r>
      <w:r w:rsidRPr="007D5E1E">
        <w:rPr>
          <w:rFonts w:hint="eastAsia"/>
          <w:bCs/>
          <w:color w:val="000000" w:themeColor="text1"/>
          <w:sz w:val="18"/>
          <w:szCs w:val="18"/>
        </w:rPr>
        <w:t>3</w:t>
      </w:r>
      <w:r w:rsidRPr="007D5E1E">
        <w:rPr>
          <w:rFonts w:hint="eastAsia"/>
          <w:bCs/>
          <w:color w:val="000000" w:themeColor="text1"/>
          <w:sz w:val="18"/>
          <w:szCs w:val="18"/>
        </w:rPr>
        <w:t>月龄内婴儿</w:t>
      </w:r>
      <w:r w:rsidRPr="007D5E1E">
        <w:rPr>
          <w:rFonts w:hint="eastAsia"/>
          <w:bCs/>
          <w:color w:val="000000" w:themeColor="text1"/>
          <w:sz w:val="18"/>
          <w:szCs w:val="18"/>
        </w:rPr>
        <w:t>HIV</w:t>
      </w:r>
      <w:r w:rsidRPr="007D5E1E">
        <w:rPr>
          <w:rFonts w:hint="eastAsia"/>
          <w:bCs/>
          <w:color w:val="000000" w:themeColor="text1"/>
          <w:sz w:val="18"/>
          <w:szCs w:val="18"/>
        </w:rPr>
        <w:t>早期诊断检测阳性率替代</w:t>
      </w:r>
      <w:r w:rsidRPr="007D5E1E">
        <w:rPr>
          <w:rFonts w:hint="eastAsia"/>
          <w:bCs/>
          <w:color w:val="000000" w:themeColor="text1"/>
          <w:sz w:val="18"/>
          <w:szCs w:val="18"/>
        </w:rPr>
        <w:t>(</w:t>
      </w:r>
      <w:r w:rsidRPr="007D5E1E">
        <w:rPr>
          <w:rFonts w:hint="eastAsia"/>
          <w:bCs/>
          <w:color w:val="000000" w:themeColor="text1"/>
          <w:sz w:val="18"/>
          <w:szCs w:val="18"/>
        </w:rPr>
        <w:t>要求测算提取</w:t>
      </w:r>
      <w:r w:rsidRPr="007D5E1E">
        <w:rPr>
          <w:rFonts w:hint="eastAsia"/>
          <w:bCs/>
          <w:color w:val="000000" w:themeColor="text1"/>
          <w:sz w:val="18"/>
          <w:szCs w:val="18"/>
        </w:rPr>
        <w:t>3</w:t>
      </w:r>
      <w:r w:rsidRPr="007D5E1E">
        <w:rPr>
          <w:rFonts w:hint="eastAsia"/>
          <w:bCs/>
          <w:color w:val="000000" w:themeColor="text1"/>
          <w:sz w:val="18"/>
          <w:szCs w:val="18"/>
        </w:rPr>
        <w:t>月龄内至少一次早诊覆盖率≥</w:t>
      </w:r>
      <w:r w:rsidRPr="007D5E1E">
        <w:rPr>
          <w:rFonts w:hint="eastAsia"/>
          <w:bCs/>
          <w:color w:val="000000" w:themeColor="text1"/>
          <w:sz w:val="18"/>
          <w:szCs w:val="18"/>
        </w:rPr>
        <w:t>95%)</w:t>
      </w:r>
      <w:r w:rsidRPr="007D5E1E">
        <w:rPr>
          <w:rFonts w:hint="eastAsia"/>
          <w:bCs/>
          <w:color w:val="000000" w:themeColor="text1"/>
          <w:sz w:val="18"/>
          <w:szCs w:val="18"/>
        </w:rPr>
        <w:t>。</w:t>
      </w:r>
    </w:p>
    <w:p w:rsidR="009F566D" w:rsidRPr="007D5E1E" w:rsidRDefault="007D5E1E">
      <w:pPr>
        <w:autoSpaceDE w:val="0"/>
        <w:autoSpaceDN w:val="0"/>
        <w:adjustRightInd w:val="0"/>
        <w:ind w:firstLineChars="200" w:firstLine="360"/>
        <w:jc w:val="left"/>
        <w:rPr>
          <w:bCs/>
          <w:color w:val="000000" w:themeColor="text1"/>
          <w:sz w:val="18"/>
          <w:szCs w:val="18"/>
        </w:rPr>
      </w:pPr>
      <w:r w:rsidRPr="007D5E1E">
        <w:rPr>
          <w:rFonts w:hint="eastAsia"/>
          <w:bCs/>
          <w:color w:val="000000" w:themeColor="text1"/>
          <w:sz w:val="18"/>
          <w:szCs w:val="18"/>
        </w:rPr>
        <w:t>（</w:t>
      </w:r>
      <w:r w:rsidRPr="007D5E1E">
        <w:rPr>
          <w:rFonts w:hint="eastAsia"/>
          <w:bCs/>
          <w:color w:val="000000" w:themeColor="text1"/>
          <w:sz w:val="18"/>
          <w:szCs w:val="18"/>
        </w:rPr>
        <w:t>3</w:t>
      </w:r>
      <w:r w:rsidRPr="007D5E1E">
        <w:rPr>
          <w:rFonts w:hint="eastAsia"/>
          <w:bCs/>
          <w:color w:val="000000" w:themeColor="text1"/>
          <w:sz w:val="18"/>
          <w:szCs w:val="18"/>
        </w:rPr>
        <w:t>）根据</w:t>
      </w:r>
      <w:r w:rsidRPr="007D5E1E">
        <w:rPr>
          <w:rFonts w:hint="eastAsia"/>
          <w:bCs/>
          <w:color w:val="000000" w:themeColor="text1"/>
          <w:sz w:val="18"/>
          <w:szCs w:val="18"/>
        </w:rPr>
        <w:t>Spectrum</w:t>
      </w:r>
      <w:r w:rsidRPr="007D5E1E">
        <w:rPr>
          <w:rFonts w:hint="eastAsia"/>
          <w:bCs/>
          <w:color w:val="000000" w:themeColor="text1"/>
          <w:sz w:val="18"/>
          <w:szCs w:val="18"/>
        </w:rPr>
        <w:t>模型软件推算。计算单位：</w:t>
      </w:r>
      <w:r w:rsidRPr="007D5E1E">
        <w:rPr>
          <w:rFonts w:hint="eastAsia"/>
          <w:bCs/>
          <w:color w:val="000000" w:themeColor="text1"/>
          <w:sz w:val="18"/>
          <w:szCs w:val="18"/>
        </w:rPr>
        <w:t>%</w:t>
      </w:r>
    </w:p>
    <w:p w:rsidR="009F566D" w:rsidRPr="007D5E1E" w:rsidRDefault="007D5E1E">
      <w:pPr>
        <w:autoSpaceDE w:val="0"/>
        <w:autoSpaceDN w:val="0"/>
        <w:adjustRightInd w:val="0"/>
        <w:ind w:firstLineChars="200" w:firstLine="360"/>
        <w:jc w:val="left"/>
        <w:rPr>
          <w:bCs/>
          <w:color w:val="000000" w:themeColor="text1"/>
          <w:sz w:val="18"/>
          <w:szCs w:val="18"/>
        </w:rPr>
      </w:pP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Cs/>
          <w:color w:val="000000" w:themeColor="text1"/>
          <w:sz w:val="18"/>
          <w:szCs w:val="18"/>
        </w:rPr>
      </w:pPr>
      <w:proofErr w:type="gramStart"/>
      <w:r w:rsidRPr="007D5E1E">
        <w:rPr>
          <w:rFonts w:hint="eastAsia"/>
          <w:b/>
          <w:bCs/>
          <w:color w:val="000000" w:themeColor="text1"/>
          <w:sz w:val="18"/>
          <w:szCs w:val="18"/>
        </w:rPr>
        <w:t>孕</w:t>
      </w:r>
      <w:proofErr w:type="gramEnd"/>
      <w:r w:rsidRPr="007D5E1E">
        <w:rPr>
          <w:rFonts w:hint="eastAsia"/>
          <w:b/>
          <w:bCs/>
          <w:color w:val="000000" w:themeColor="text1"/>
          <w:sz w:val="18"/>
          <w:szCs w:val="18"/>
        </w:rPr>
        <w:t xml:space="preserve">产妇艾滋病、梅毒、乙肝检测率　</w:t>
      </w:r>
      <w:r w:rsidRPr="007D5E1E">
        <w:rPr>
          <w:rFonts w:hint="eastAsia"/>
          <w:bCs/>
          <w:color w:val="000000" w:themeColor="text1"/>
          <w:sz w:val="18"/>
          <w:szCs w:val="18"/>
        </w:rPr>
        <w:t>接受艾滋病</w:t>
      </w:r>
      <w:r w:rsidRPr="007D5E1E">
        <w:rPr>
          <w:rFonts w:hint="eastAsia"/>
          <w:bCs/>
          <w:color w:val="000000" w:themeColor="text1"/>
          <w:sz w:val="18"/>
          <w:szCs w:val="18"/>
        </w:rPr>
        <w:t>/</w:t>
      </w:r>
      <w:r w:rsidRPr="007D5E1E">
        <w:rPr>
          <w:rFonts w:hint="eastAsia"/>
          <w:bCs/>
          <w:color w:val="000000" w:themeColor="text1"/>
          <w:sz w:val="18"/>
          <w:szCs w:val="18"/>
        </w:rPr>
        <w:t>梅毒</w:t>
      </w:r>
      <w:r w:rsidRPr="007D5E1E">
        <w:rPr>
          <w:rFonts w:hint="eastAsia"/>
          <w:bCs/>
          <w:color w:val="000000" w:themeColor="text1"/>
          <w:sz w:val="18"/>
          <w:szCs w:val="18"/>
        </w:rPr>
        <w:t>/</w:t>
      </w:r>
      <w:r w:rsidRPr="007D5E1E">
        <w:rPr>
          <w:rFonts w:hint="eastAsia"/>
          <w:bCs/>
          <w:color w:val="000000" w:themeColor="text1"/>
          <w:sz w:val="18"/>
          <w:szCs w:val="18"/>
        </w:rPr>
        <w:t>乙肝检测的孕产妇所占比例。计算公式：</w:t>
      </w:r>
      <w:proofErr w:type="gramStart"/>
      <w:r w:rsidRPr="007D5E1E">
        <w:rPr>
          <w:rFonts w:hint="eastAsia"/>
          <w:bCs/>
          <w:color w:val="000000" w:themeColor="text1"/>
          <w:sz w:val="18"/>
          <w:szCs w:val="18"/>
        </w:rPr>
        <w:t>孕</w:t>
      </w:r>
      <w:proofErr w:type="gramEnd"/>
      <w:r w:rsidRPr="007D5E1E">
        <w:rPr>
          <w:rFonts w:hint="eastAsia"/>
          <w:bCs/>
          <w:color w:val="000000" w:themeColor="text1"/>
          <w:sz w:val="18"/>
          <w:szCs w:val="18"/>
        </w:rPr>
        <w:t>产妇艾滋病、梅毒、乙肝检测率</w:t>
      </w:r>
      <w:r w:rsidRPr="007D5E1E">
        <w:rPr>
          <w:rFonts w:hint="eastAsia"/>
          <w:bCs/>
          <w:color w:val="000000" w:themeColor="text1"/>
          <w:sz w:val="18"/>
          <w:szCs w:val="18"/>
        </w:rPr>
        <w:t>=</w:t>
      </w:r>
      <w:r w:rsidRPr="007D5E1E">
        <w:rPr>
          <w:rFonts w:hint="eastAsia"/>
          <w:bCs/>
          <w:color w:val="000000" w:themeColor="text1"/>
          <w:sz w:val="18"/>
          <w:szCs w:val="18"/>
        </w:rPr>
        <w:t>某时期某地区孕期或仅产时接受过至少</w:t>
      </w:r>
      <w:r w:rsidRPr="007D5E1E">
        <w:rPr>
          <w:rFonts w:hint="eastAsia"/>
          <w:bCs/>
          <w:color w:val="000000" w:themeColor="text1"/>
          <w:sz w:val="18"/>
          <w:szCs w:val="18"/>
        </w:rPr>
        <w:t>1</w:t>
      </w:r>
      <w:r w:rsidRPr="007D5E1E">
        <w:rPr>
          <w:rFonts w:hint="eastAsia"/>
          <w:bCs/>
          <w:color w:val="000000" w:themeColor="text1"/>
          <w:sz w:val="18"/>
          <w:szCs w:val="18"/>
        </w:rPr>
        <w:t>次艾滋病</w:t>
      </w:r>
      <w:r w:rsidRPr="007D5E1E">
        <w:rPr>
          <w:rFonts w:hint="eastAsia"/>
          <w:bCs/>
          <w:color w:val="000000" w:themeColor="text1"/>
          <w:sz w:val="18"/>
          <w:szCs w:val="18"/>
        </w:rPr>
        <w:t>/</w:t>
      </w:r>
      <w:r w:rsidRPr="007D5E1E">
        <w:rPr>
          <w:rFonts w:hint="eastAsia"/>
          <w:bCs/>
          <w:color w:val="000000" w:themeColor="text1"/>
          <w:sz w:val="18"/>
          <w:szCs w:val="18"/>
        </w:rPr>
        <w:t>梅毒</w:t>
      </w:r>
      <w:r w:rsidRPr="007D5E1E">
        <w:rPr>
          <w:rFonts w:hint="eastAsia"/>
          <w:bCs/>
          <w:color w:val="000000" w:themeColor="text1"/>
          <w:sz w:val="18"/>
          <w:szCs w:val="18"/>
        </w:rPr>
        <w:t>/</w:t>
      </w:r>
      <w:r w:rsidRPr="007D5E1E">
        <w:rPr>
          <w:rFonts w:hint="eastAsia"/>
          <w:bCs/>
          <w:color w:val="000000" w:themeColor="text1"/>
          <w:sz w:val="18"/>
          <w:szCs w:val="18"/>
        </w:rPr>
        <w:t>乙肝检测的产妇数</w:t>
      </w:r>
      <w:r w:rsidRPr="007D5E1E">
        <w:rPr>
          <w:rFonts w:hint="eastAsia"/>
          <w:bCs/>
          <w:color w:val="000000" w:themeColor="text1"/>
          <w:sz w:val="18"/>
          <w:szCs w:val="18"/>
        </w:rPr>
        <w:t>/(</w:t>
      </w:r>
      <w:r w:rsidRPr="007D5E1E">
        <w:rPr>
          <w:rFonts w:hint="eastAsia"/>
          <w:bCs/>
          <w:color w:val="000000" w:themeColor="text1"/>
          <w:sz w:val="18"/>
          <w:szCs w:val="18"/>
        </w:rPr>
        <w:t>住院分娩产妇数</w:t>
      </w:r>
      <w:r w:rsidRPr="007D5E1E">
        <w:rPr>
          <w:rFonts w:hint="eastAsia"/>
          <w:bCs/>
          <w:color w:val="000000" w:themeColor="text1"/>
          <w:sz w:val="18"/>
          <w:szCs w:val="18"/>
        </w:rPr>
        <w:t>+</w:t>
      </w:r>
      <w:r w:rsidRPr="007D5E1E">
        <w:rPr>
          <w:rFonts w:hint="eastAsia"/>
          <w:bCs/>
          <w:color w:val="000000" w:themeColor="text1"/>
          <w:sz w:val="18"/>
          <w:szCs w:val="18"/>
        </w:rPr>
        <w:t>非住院分娩产妇数</w:t>
      </w:r>
      <w:r w:rsidRPr="007D5E1E">
        <w:rPr>
          <w:rFonts w:hint="eastAsia"/>
          <w:bCs/>
          <w:color w:val="000000" w:themeColor="text1"/>
          <w:sz w:val="18"/>
          <w:szCs w:val="18"/>
        </w:rPr>
        <w:t>)</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Cs/>
          <w:color w:val="000000" w:themeColor="text1"/>
          <w:sz w:val="18"/>
          <w:szCs w:val="18"/>
        </w:rPr>
      </w:pPr>
      <w:r w:rsidRPr="007D5E1E">
        <w:rPr>
          <w:rFonts w:hint="eastAsia"/>
          <w:b/>
          <w:bCs/>
          <w:color w:val="000000" w:themeColor="text1"/>
          <w:sz w:val="18"/>
          <w:szCs w:val="18"/>
        </w:rPr>
        <w:t xml:space="preserve">二级及以上精神专科医院心理科门诊开设率　</w:t>
      </w:r>
      <w:r w:rsidRPr="007D5E1E">
        <w:rPr>
          <w:rFonts w:hint="eastAsia"/>
          <w:bCs/>
          <w:color w:val="000000" w:themeColor="text1"/>
          <w:sz w:val="18"/>
          <w:szCs w:val="18"/>
        </w:rPr>
        <w:t>二级及以上精神专科医院中开设心理科门诊的医院占比。计算公式：二级</w:t>
      </w:r>
      <w:r w:rsidRPr="007D5E1E">
        <w:rPr>
          <w:rFonts w:hint="eastAsia"/>
          <w:bCs/>
          <w:color w:val="000000" w:themeColor="text1"/>
          <w:sz w:val="18"/>
          <w:szCs w:val="18"/>
        </w:rPr>
        <w:lastRenderedPageBreak/>
        <w:t>及以上精神专科医院心理科门诊开设率</w:t>
      </w:r>
      <w:r w:rsidRPr="007D5E1E">
        <w:rPr>
          <w:rFonts w:hint="eastAsia"/>
          <w:bCs/>
          <w:color w:val="000000" w:themeColor="text1"/>
          <w:sz w:val="18"/>
          <w:szCs w:val="18"/>
        </w:rPr>
        <w:t>=</w:t>
      </w:r>
      <w:r w:rsidRPr="007D5E1E">
        <w:rPr>
          <w:rFonts w:hint="eastAsia"/>
          <w:bCs/>
          <w:color w:val="000000" w:themeColor="text1"/>
          <w:sz w:val="18"/>
          <w:szCs w:val="18"/>
        </w:rPr>
        <w:t>二级及以上精神专科医院中开设心理科门诊的医院数量</w:t>
      </w:r>
      <w:r w:rsidRPr="007D5E1E">
        <w:rPr>
          <w:rFonts w:hint="eastAsia"/>
          <w:bCs/>
          <w:color w:val="000000" w:themeColor="text1"/>
          <w:sz w:val="18"/>
          <w:szCs w:val="18"/>
        </w:rPr>
        <w:t>/</w:t>
      </w:r>
      <w:r w:rsidRPr="007D5E1E">
        <w:rPr>
          <w:rFonts w:hint="eastAsia"/>
          <w:bCs/>
          <w:color w:val="000000" w:themeColor="text1"/>
          <w:sz w:val="18"/>
          <w:szCs w:val="18"/>
        </w:rPr>
        <w:t>全省二级及以上精神专科医院数量×</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常住人口</w:t>
      </w:r>
      <w:r w:rsidRPr="007D5E1E">
        <w:rPr>
          <w:rFonts w:hint="eastAsia"/>
          <w:b/>
          <w:bCs/>
          <w:color w:val="000000" w:themeColor="text1"/>
          <w:sz w:val="18"/>
          <w:szCs w:val="18"/>
        </w:rPr>
        <w:t>50</w:t>
      </w:r>
      <w:r w:rsidRPr="007D5E1E">
        <w:rPr>
          <w:rFonts w:hint="eastAsia"/>
          <w:b/>
          <w:bCs/>
          <w:color w:val="000000" w:themeColor="text1"/>
          <w:sz w:val="18"/>
          <w:szCs w:val="18"/>
        </w:rPr>
        <w:t xml:space="preserve">万以上县（市、涉农区）妇幼保健院建成率　</w:t>
      </w:r>
      <w:r w:rsidRPr="007D5E1E">
        <w:rPr>
          <w:rFonts w:hint="eastAsia"/>
          <w:bCs/>
          <w:color w:val="000000" w:themeColor="text1"/>
          <w:sz w:val="18"/>
          <w:szCs w:val="18"/>
        </w:rPr>
        <w:t>常住人口</w:t>
      </w:r>
      <w:r w:rsidRPr="007D5E1E">
        <w:rPr>
          <w:rFonts w:hint="eastAsia"/>
          <w:bCs/>
          <w:color w:val="000000" w:themeColor="text1"/>
          <w:sz w:val="18"/>
          <w:szCs w:val="18"/>
        </w:rPr>
        <w:t>50</w:t>
      </w:r>
      <w:r w:rsidRPr="007D5E1E">
        <w:rPr>
          <w:rFonts w:hint="eastAsia"/>
          <w:bCs/>
          <w:color w:val="000000" w:themeColor="text1"/>
          <w:sz w:val="18"/>
          <w:szCs w:val="18"/>
        </w:rPr>
        <w:t>万以上县（市、涉农区）中建成县级妇幼保健院的占比。计算公式：常住人口</w:t>
      </w:r>
      <w:r w:rsidRPr="007D5E1E">
        <w:rPr>
          <w:rFonts w:hint="eastAsia"/>
          <w:bCs/>
          <w:color w:val="000000" w:themeColor="text1"/>
          <w:sz w:val="18"/>
          <w:szCs w:val="18"/>
        </w:rPr>
        <w:t>50</w:t>
      </w:r>
      <w:r w:rsidRPr="007D5E1E">
        <w:rPr>
          <w:rFonts w:hint="eastAsia"/>
          <w:bCs/>
          <w:color w:val="000000" w:themeColor="text1"/>
          <w:sz w:val="18"/>
          <w:szCs w:val="18"/>
        </w:rPr>
        <w:t>万以上县（市、涉农区）妇幼保健院建成率</w:t>
      </w:r>
      <w:r w:rsidRPr="007D5E1E">
        <w:rPr>
          <w:rFonts w:hint="eastAsia"/>
          <w:bCs/>
          <w:color w:val="000000" w:themeColor="text1"/>
          <w:sz w:val="18"/>
          <w:szCs w:val="18"/>
        </w:rPr>
        <w:t>=</w:t>
      </w:r>
      <w:r w:rsidRPr="007D5E1E">
        <w:rPr>
          <w:rFonts w:hint="eastAsia"/>
          <w:bCs/>
          <w:color w:val="000000" w:themeColor="text1"/>
          <w:sz w:val="18"/>
          <w:szCs w:val="18"/>
        </w:rPr>
        <w:t>常住人口</w:t>
      </w:r>
      <w:r w:rsidRPr="007D5E1E">
        <w:rPr>
          <w:rFonts w:hint="eastAsia"/>
          <w:bCs/>
          <w:color w:val="000000" w:themeColor="text1"/>
          <w:sz w:val="18"/>
          <w:szCs w:val="18"/>
        </w:rPr>
        <w:t>50</w:t>
      </w:r>
      <w:r w:rsidRPr="007D5E1E">
        <w:rPr>
          <w:rFonts w:hint="eastAsia"/>
          <w:bCs/>
          <w:color w:val="000000" w:themeColor="text1"/>
          <w:sz w:val="18"/>
          <w:szCs w:val="18"/>
        </w:rPr>
        <w:t>万以上县（市、涉农区）中建成县级妇幼保健院的地区数</w:t>
      </w:r>
      <w:r w:rsidRPr="007D5E1E">
        <w:rPr>
          <w:rFonts w:hint="eastAsia"/>
          <w:bCs/>
          <w:color w:val="000000" w:themeColor="text1"/>
          <w:sz w:val="18"/>
          <w:szCs w:val="18"/>
        </w:rPr>
        <w:t>/</w:t>
      </w:r>
      <w:r w:rsidRPr="007D5E1E">
        <w:rPr>
          <w:rFonts w:hint="eastAsia"/>
          <w:bCs/>
          <w:color w:val="000000" w:themeColor="text1"/>
          <w:sz w:val="18"/>
          <w:szCs w:val="18"/>
        </w:rPr>
        <w:t>常住人口</w:t>
      </w:r>
      <w:r w:rsidRPr="007D5E1E">
        <w:rPr>
          <w:rFonts w:hint="eastAsia"/>
          <w:bCs/>
          <w:color w:val="000000" w:themeColor="text1"/>
          <w:sz w:val="18"/>
          <w:szCs w:val="18"/>
        </w:rPr>
        <w:t>50</w:t>
      </w:r>
      <w:r w:rsidRPr="007D5E1E">
        <w:rPr>
          <w:rFonts w:hint="eastAsia"/>
          <w:bCs/>
          <w:color w:val="000000" w:themeColor="text1"/>
          <w:sz w:val="18"/>
          <w:szCs w:val="18"/>
        </w:rPr>
        <w:t>万以上县（市、涉农区）的数量×</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Cs/>
          <w:color w:val="000000" w:themeColor="text1"/>
          <w:sz w:val="18"/>
          <w:szCs w:val="18"/>
        </w:rPr>
      </w:pPr>
      <w:r w:rsidRPr="007D5E1E">
        <w:rPr>
          <w:rFonts w:hint="eastAsia"/>
          <w:b/>
          <w:bCs/>
          <w:color w:val="000000" w:themeColor="text1"/>
          <w:sz w:val="18"/>
          <w:szCs w:val="18"/>
        </w:rPr>
        <w:t xml:space="preserve">建制乡镇（街道）基层医疗卫生机构妇幼健康规范化门诊建成率　</w:t>
      </w:r>
      <w:r w:rsidRPr="007D5E1E">
        <w:rPr>
          <w:rFonts w:hint="eastAsia"/>
          <w:bCs/>
          <w:color w:val="000000" w:themeColor="text1"/>
          <w:sz w:val="18"/>
          <w:szCs w:val="18"/>
        </w:rPr>
        <w:t>达到省定妇幼健康规范化门诊标准的基层医疗卫生机构占比。计算公式：建制乡镇（街道）基层医疗卫生机构妇幼健康规范化门诊建成率</w:t>
      </w:r>
      <w:r w:rsidRPr="007D5E1E">
        <w:rPr>
          <w:rFonts w:hint="eastAsia"/>
          <w:bCs/>
          <w:color w:val="000000" w:themeColor="text1"/>
          <w:sz w:val="18"/>
          <w:szCs w:val="18"/>
        </w:rPr>
        <w:t>=</w:t>
      </w:r>
      <w:r w:rsidRPr="007D5E1E">
        <w:rPr>
          <w:rFonts w:hint="eastAsia"/>
          <w:bCs/>
          <w:color w:val="000000" w:themeColor="text1"/>
          <w:sz w:val="18"/>
          <w:szCs w:val="18"/>
        </w:rPr>
        <w:t>达到省定妇幼健康规范化门诊标准的基层医疗卫生机构数量</w:t>
      </w:r>
      <w:r w:rsidRPr="007D5E1E">
        <w:rPr>
          <w:rFonts w:hint="eastAsia"/>
          <w:bCs/>
          <w:color w:val="000000" w:themeColor="text1"/>
          <w:sz w:val="18"/>
          <w:szCs w:val="18"/>
        </w:rPr>
        <w:t>/</w:t>
      </w:r>
      <w:r w:rsidRPr="007D5E1E">
        <w:rPr>
          <w:rFonts w:hint="eastAsia"/>
          <w:bCs/>
          <w:color w:val="000000" w:themeColor="text1"/>
          <w:sz w:val="18"/>
          <w:szCs w:val="18"/>
        </w:rPr>
        <w:t>某地区建制乡镇（街道）数量×</w:t>
      </w:r>
      <w:r w:rsidRPr="007D5E1E">
        <w:rPr>
          <w:rFonts w:hint="eastAsia"/>
          <w:bCs/>
          <w:color w:val="000000" w:themeColor="text1"/>
          <w:sz w:val="18"/>
          <w:szCs w:val="18"/>
        </w:rPr>
        <w:t>100%</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b/>
          <w:bCs/>
          <w:color w:val="000000" w:themeColor="text1"/>
          <w:sz w:val="18"/>
          <w:szCs w:val="18"/>
        </w:rPr>
      </w:pPr>
      <w:proofErr w:type="gramStart"/>
      <w:r w:rsidRPr="007D5E1E">
        <w:rPr>
          <w:b/>
          <w:bCs/>
          <w:color w:val="000000" w:themeColor="text1"/>
          <w:kern w:val="0"/>
          <w:sz w:val="18"/>
          <w:szCs w:val="18"/>
        </w:rPr>
        <w:t>孕</w:t>
      </w:r>
      <w:proofErr w:type="gramEnd"/>
      <w:r w:rsidRPr="007D5E1E">
        <w:rPr>
          <w:b/>
          <w:bCs/>
          <w:color w:val="000000" w:themeColor="text1"/>
          <w:kern w:val="0"/>
          <w:sz w:val="18"/>
          <w:szCs w:val="18"/>
        </w:rPr>
        <w:t>产妇艾滋病病毒抗体阳性率</w:t>
      </w:r>
      <w:r w:rsidRPr="007D5E1E">
        <w:rPr>
          <w:b/>
          <w:bCs/>
          <w:color w:val="000000" w:themeColor="text1"/>
          <w:kern w:val="0"/>
          <w:sz w:val="18"/>
          <w:szCs w:val="18"/>
        </w:rPr>
        <w:t xml:space="preserve">  </w:t>
      </w:r>
      <w:r w:rsidRPr="007D5E1E">
        <w:rPr>
          <w:color w:val="000000" w:themeColor="text1"/>
          <w:kern w:val="0"/>
          <w:sz w:val="18"/>
          <w:szCs w:val="18"/>
        </w:rPr>
        <w:t>指国家级艾滋病</w:t>
      </w:r>
      <w:proofErr w:type="gramStart"/>
      <w:r w:rsidRPr="007D5E1E">
        <w:rPr>
          <w:color w:val="000000" w:themeColor="text1"/>
          <w:kern w:val="0"/>
          <w:sz w:val="18"/>
          <w:szCs w:val="18"/>
        </w:rPr>
        <w:t>孕</w:t>
      </w:r>
      <w:proofErr w:type="gramEnd"/>
      <w:r w:rsidRPr="007D5E1E">
        <w:rPr>
          <w:color w:val="000000" w:themeColor="text1"/>
          <w:kern w:val="0"/>
          <w:sz w:val="18"/>
          <w:szCs w:val="18"/>
        </w:rPr>
        <w:t>产妇</w:t>
      </w:r>
      <w:proofErr w:type="gramStart"/>
      <w:r w:rsidRPr="007D5E1E">
        <w:rPr>
          <w:color w:val="000000" w:themeColor="text1"/>
          <w:kern w:val="0"/>
          <w:sz w:val="18"/>
          <w:szCs w:val="18"/>
        </w:rPr>
        <w:t>哨</w:t>
      </w:r>
      <w:proofErr w:type="gramEnd"/>
      <w:r w:rsidRPr="007D5E1E">
        <w:rPr>
          <w:color w:val="000000" w:themeColor="text1"/>
          <w:kern w:val="0"/>
          <w:sz w:val="18"/>
          <w:szCs w:val="18"/>
        </w:rPr>
        <w:t>点中</w:t>
      </w:r>
      <w:r w:rsidRPr="007D5E1E">
        <w:rPr>
          <w:color w:val="000000" w:themeColor="text1"/>
          <w:kern w:val="0"/>
          <w:sz w:val="18"/>
          <w:szCs w:val="18"/>
        </w:rPr>
        <w:t>,</w:t>
      </w:r>
      <w:r w:rsidRPr="007D5E1E">
        <w:rPr>
          <w:color w:val="000000" w:themeColor="text1"/>
          <w:kern w:val="0"/>
          <w:sz w:val="18"/>
          <w:szCs w:val="18"/>
        </w:rPr>
        <w:t>某年艾滋病病毒</w:t>
      </w:r>
      <w:r w:rsidRPr="007D5E1E">
        <w:rPr>
          <w:color w:val="000000" w:themeColor="text1"/>
          <w:kern w:val="0"/>
          <w:sz w:val="18"/>
          <w:szCs w:val="18"/>
        </w:rPr>
        <w:t>(HIV)</w:t>
      </w:r>
      <w:r w:rsidRPr="007D5E1E">
        <w:rPr>
          <w:color w:val="000000" w:themeColor="text1"/>
          <w:kern w:val="0"/>
          <w:sz w:val="18"/>
          <w:szCs w:val="18"/>
        </w:rPr>
        <w:t>抗体</w:t>
      </w:r>
      <w:proofErr w:type="gramStart"/>
      <w:r w:rsidRPr="007D5E1E">
        <w:rPr>
          <w:color w:val="000000" w:themeColor="text1"/>
          <w:kern w:val="0"/>
          <w:sz w:val="18"/>
          <w:szCs w:val="18"/>
        </w:rPr>
        <w:t>阳性数</w:t>
      </w:r>
      <w:proofErr w:type="gramEnd"/>
      <w:r w:rsidRPr="007D5E1E">
        <w:rPr>
          <w:color w:val="000000" w:themeColor="text1"/>
          <w:kern w:val="0"/>
          <w:sz w:val="18"/>
          <w:szCs w:val="18"/>
        </w:rPr>
        <w:t>占当年</w:t>
      </w:r>
      <w:proofErr w:type="gramStart"/>
      <w:r w:rsidRPr="007D5E1E">
        <w:rPr>
          <w:color w:val="000000" w:themeColor="text1"/>
          <w:kern w:val="0"/>
          <w:sz w:val="18"/>
          <w:szCs w:val="18"/>
        </w:rPr>
        <w:t>孕</w:t>
      </w:r>
      <w:proofErr w:type="gramEnd"/>
      <w:r w:rsidRPr="007D5E1E">
        <w:rPr>
          <w:color w:val="000000" w:themeColor="text1"/>
          <w:kern w:val="0"/>
          <w:sz w:val="18"/>
          <w:szCs w:val="18"/>
        </w:rPr>
        <w:t>产妇监测人群中所有参与检测人数的比例</w:t>
      </w:r>
      <w:r w:rsidRPr="007D5E1E">
        <w:rPr>
          <w:color w:val="000000" w:themeColor="text1"/>
          <w:kern w:val="0"/>
          <w:sz w:val="18"/>
          <w:szCs w:val="18"/>
        </w:rPr>
        <w:t xml:space="preserve"> </w:t>
      </w:r>
      <w:r w:rsidRPr="007D5E1E">
        <w:rPr>
          <w:color w:val="000000" w:themeColor="text1"/>
          <w:kern w:val="0"/>
          <w:sz w:val="18"/>
          <w:szCs w:val="18"/>
        </w:rPr>
        <w:t>。计算公式为</w:t>
      </w:r>
      <w:r w:rsidRPr="007D5E1E">
        <w:rPr>
          <w:color w:val="000000" w:themeColor="text1"/>
          <w:kern w:val="0"/>
          <w:sz w:val="18"/>
          <w:szCs w:val="18"/>
        </w:rPr>
        <w:t>:</w:t>
      </w:r>
      <w:proofErr w:type="gramStart"/>
      <w:r w:rsidRPr="007D5E1E">
        <w:rPr>
          <w:color w:val="000000" w:themeColor="text1"/>
          <w:kern w:val="0"/>
          <w:sz w:val="18"/>
          <w:szCs w:val="18"/>
        </w:rPr>
        <w:t>孕</w:t>
      </w:r>
      <w:proofErr w:type="gramEnd"/>
      <w:r w:rsidRPr="007D5E1E">
        <w:rPr>
          <w:color w:val="000000" w:themeColor="text1"/>
          <w:kern w:val="0"/>
          <w:sz w:val="18"/>
          <w:szCs w:val="18"/>
        </w:rPr>
        <w:t>产妇艾滋病病毒抗体阳性率</w:t>
      </w:r>
      <w:r w:rsidRPr="007D5E1E">
        <w:rPr>
          <w:color w:val="000000" w:themeColor="text1"/>
          <w:kern w:val="0"/>
          <w:sz w:val="18"/>
          <w:szCs w:val="18"/>
        </w:rPr>
        <w:t xml:space="preserve">= </w:t>
      </w:r>
      <w:r w:rsidRPr="007D5E1E">
        <w:rPr>
          <w:color w:val="000000" w:themeColor="text1"/>
          <w:kern w:val="0"/>
          <w:sz w:val="18"/>
          <w:szCs w:val="18"/>
        </w:rPr>
        <w:t>国家级艾滋病孕妇</w:t>
      </w:r>
      <w:proofErr w:type="gramStart"/>
      <w:r w:rsidRPr="007D5E1E">
        <w:rPr>
          <w:color w:val="000000" w:themeColor="text1"/>
          <w:kern w:val="0"/>
          <w:sz w:val="18"/>
          <w:szCs w:val="18"/>
        </w:rPr>
        <w:t>哨</w:t>
      </w:r>
      <w:proofErr w:type="gramEnd"/>
      <w:r w:rsidRPr="007D5E1E">
        <w:rPr>
          <w:color w:val="000000" w:themeColor="text1"/>
          <w:kern w:val="0"/>
          <w:sz w:val="18"/>
          <w:szCs w:val="18"/>
        </w:rPr>
        <w:t>点中</w:t>
      </w:r>
      <w:r w:rsidRPr="007D5E1E">
        <w:rPr>
          <w:color w:val="000000" w:themeColor="text1"/>
          <w:kern w:val="0"/>
          <w:sz w:val="18"/>
          <w:szCs w:val="18"/>
        </w:rPr>
        <w:t>HIV</w:t>
      </w:r>
      <w:r w:rsidRPr="007D5E1E">
        <w:rPr>
          <w:color w:val="000000" w:themeColor="text1"/>
          <w:kern w:val="0"/>
          <w:sz w:val="18"/>
          <w:szCs w:val="18"/>
        </w:rPr>
        <w:t>抗体</w:t>
      </w:r>
      <w:proofErr w:type="gramStart"/>
      <w:r w:rsidRPr="007D5E1E">
        <w:rPr>
          <w:color w:val="000000" w:themeColor="text1"/>
          <w:kern w:val="0"/>
          <w:sz w:val="18"/>
          <w:szCs w:val="18"/>
        </w:rPr>
        <w:t>阳性数</w:t>
      </w:r>
      <w:proofErr w:type="gramEnd"/>
      <w:r w:rsidRPr="007D5E1E">
        <w:rPr>
          <w:color w:val="000000" w:themeColor="text1"/>
          <w:kern w:val="0"/>
          <w:sz w:val="18"/>
          <w:szCs w:val="18"/>
        </w:rPr>
        <w:t>/</w:t>
      </w:r>
      <w:r w:rsidRPr="007D5E1E">
        <w:rPr>
          <w:color w:val="000000" w:themeColor="text1"/>
          <w:kern w:val="0"/>
          <w:sz w:val="18"/>
          <w:szCs w:val="18"/>
        </w:rPr>
        <w:t>当年</w:t>
      </w:r>
      <w:proofErr w:type="gramStart"/>
      <w:r w:rsidRPr="007D5E1E">
        <w:rPr>
          <w:color w:val="000000" w:themeColor="text1"/>
          <w:kern w:val="0"/>
          <w:sz w:val="18"/>
          <w:szCs w:val="18"/>
        </w:rPr>
        <w:t>孕</w:t>
      </w:r>
      <w:proofErr w:type="gramEnd"/>
      <w:r w:rsidRPr="007D5E1E">
        <w:rPr>
          <w:color w:val="000000" w:themeColor="text1"/>
          <w:kern w:val="0"/>
          <w:sz w:val="18"/>
          <w:szCs w:val="18"/>
        </w:rPr>
        <w:t>产妇监测人群中所有参与体</w:t>
      </w:r>
      <w:proofErr w:type="gramStart"/>
      <w:r w:rsidRPr="007D5E1E">
        <w:rPr>
          <w:color w:val="000000" w:themeColor="text1"/>
          <w:kern w:val="0"/>
          <w:sz w:val="18"/>
          <w:szCs w:val="18"/>
        </w:rPr>
        <w:t>测人数</w:t>
      </w:r>
      <w:proofErr w:type="gramEnd"/>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数据来源：卫健委</w:t>
      </w:r>
    </w:p>
    <w:p w:rsidR="009F566D" w:rsidRPr="007D5E1E" w:rsidRDefault="007D5E1E">
      <w:pPr>
        <w:ind w:firstLineChars="199" w:firstLine="360"/>
        <w:contextualSpacing/>
        <w:rPr>
          <w:color w:val="000000" w:themeColor="text1"/>
          <w:kern w:val="0"/>
          <w:sz w:val="18"/>
          <w:szCs w:val="18"/>
        </w:rPr>
      </w:pPr>
      <w:r w:rsidRPr="007D5E1E">
        <w:rPr>
          <w:b/>
          <w:bCs/>
          <w:color w:val="000000" w:themeColor="text1"/>
          <w:kern w:val="0"/>
          <w:sz w:val="18"/>
          <w:szCs w:val="18"/>
        </w:rPr>
        <w:t>妇女梅毒年报告发病率</w:t>
      </w:r>
      <w:r w:rsidRPr="007D5E1E">
        <w:rPr>
          <w:color w:val="000000" w:themeColor="text1"/>
          <w:kern w:val="0"/>
          <w:sz w:val="18"/>
          <w:szCs w:val="18"/>
        </w:rPr>
        <w:t xml:space="preserve"> </w:t>
      </w:r>
      <w:r w:rsidRPr="007D5E1E">
        <w:rPr>
          <w:color w:val="000000" w:themeColor="text1"/>
          <w:kern w:val="0"/>
          <w:sz w:val="18"/>
          <w:szCs w:val="18"/>
        </w:rPr>
        <w:t>指当年</w:t>
      </w:r>
      <w:r w:rsidRPr="007D5E1E">
        <w:rPr>
          <w:color w:val="000000" w:themeColor="text1"/>
          <w:kern w:val="0"/>
          <w:sz w:val="18"/>
          <w:szCs w:val="18"/>
        </w:rPr>
        <w:t>1</w:t>
      </w:r>
      <w:r w:rsidRPr="007D5E1E">
        <w:rPr>
          <w:color w:val="000000" w:themeColor="text1"/>
          <w:kern w:val="0"/>
          <w:sz w:val="18"/>
          <w:szCs w:val="18"/>
        </w:rPr>
        <w:t>月</w:t>
      </w:r>
      <w:r w:rsidRPr="007D5E1E">
        <w:rPr>
          <w:color w:val="000000" w:themeColor="text1"/>
          <w:kern w:val="0"/>
          <w:sz w:val="18"/>
          <w:szCs w:val="18"/>
        </w:rPr>
        <w:t>1</w:t>
      </w:r>
      <w:r w:rsidRPr="007D5E1E">
        <w:rPr>
          <w:color w:val="000000" w:themeColor="text1"/>
          <w:kern w:val="0"/>
          <w:sz w:val="18"/>
          <w:szCs w:val="18"/>
        </w:rPr>
        <w:t>日零时至</w:t>
      </w:r>
      <w:r w:rsidRPr="007D5E1E">
        <w:rPr>
          <w:color w:val="000000" w:themeColor="text1"/>
          <w:kern w:val="0"/>
          <w:sz w:val="18"/>
          <w:szCs w:val="18"/>
        </w:rPr>
        <w:t>12</w:t>
      </w:r>
      <w:r w:rsidRPr="007D5E1E">
        <w:rPr>
          <w:color w:val="000000" w:themeColor="text1"/>
          <w:kern w:val="0"/>
          <w:sz w:val="18"/>
          <w:szCs w:val="18"/>
        </w:rPr>
        <w:t>月</w:t>
      </w:r>
      <w:r w:rsidRPr="007D5E1E">
        <w:rPr>
          <w:color w:val="000000" w:themeColor="text1"/>
          <w:kern w:val="0"/>
          <w:sz w:val="18"/>
          <w:szCs w:val="18"/>
        </w:rPr>
        <w:t>31</w:t>
      </w:r>
      <w:r w:rsidRPr="007D5E1E">
        <w:rPr>
          <w:color w:val="000000" w:themeColor="text1"/>
          <w:kern w:val="0"/>
          <w:sz w:val="18"/>
          <w:szCs w:val="18"/>
        </w:rPr>
        <w:t>日</w:t>
      </w:r>
      <w:r w:rsidRPr="007D5E1E">
        <w:rPr>
          <w:color w:val="000000" w:themeColor="text1"/>
          <w:kern w:val="0"/>
          <w:sz w:val="18"/>
          <w:szCs w:val="18"/>
        </w:rPr>
        <w:t xml:space="preserve">24 </w:t>
      </w:r>
      <w:r w:rsidRPr="007D5E1E">
        <w:rPr>
          <w:color w:val="000000" w:themeColor="text1"/>
          <w:kern w:val="0"/>
          <w:sz w:val="18"/>
          <w:szCs w:val="18"/>
        </w:rPr>
        <w:t>时所报告的符合卫生部颁布的卫生行业标准梅毒诊断标准的首诊病例数</w:t>
      </w:r>
      <w:r w:rsidRPr="007D5E1E">
        <w:rPr>
          <w:color w:val="000000" w:themeColor="text1"/>
          <w:kern w:val="0"/>
          <w:sz w:val="18"/>
          <w:szCs w:val="18"/>
        </w:rPr>
        <w:t>(</w:t>
      </w:r>
      <w:r w:rsidRPr="007D5E1E">
        <w:rPr>
          <w:color w:val="000000" w:themeColor="text1"/>
          <w:kern w:val="0"/>
          <w:sz w:val="18"/>
          <w:szCs w:val="18"/>
        </w:rPr>
        <w:t>包括一期、二期、三期、隐性与胎传梅毒</w:t>
      </w:r>
      <w:r w:rsidRPr="007D5E1E">
        <w:rPr>
          <w:color w:val="000000" w:themeColor="text1"/>
          <w:kern w:val="0"/>
          <w:sz w:val="18"/>
          <w:szCs w:val="18"/>
        </w:rPr>
        <w:t>)</w:t>
      </w:r>
      <w:r w:rsidRPr="007D5E1E">
        <w:rPr>
          <w:color w:val="000000" w:themeColor="text1"/>
          <w:kern w:val="0"/>
          <w:sz w:val="18"/>
          <w:szCs w:val="18"/>
        </w:rPr>
        <w:t>占当年全省妇女平均人口数的比例</w:t>
      </w:r>
      <w:r w:rsidRPr="007D5E1E">
        <w:rPr>
          <w:color w:val="000000" w:themeColor="text1"/>
          <w:kern w:val="0"/>
          <w:sz w:val="18"/>
          <w:szCs w:val="18"/>
        </w:rPr>
        <w:t xml:space="preserve"> </w:t>
      </w:r>
      <w:r w:rsidRPr="007D5E1E">
        <w:rPr>
          <w:color w:val="000000" w:themeColor="text1"/>
          <w:kern w:val="0"/>
          <w:sz w:val="18"/>
          <w:szCs w:val="18"/>
        </w:rPr>
        <w:t>。妇女梅毒年报告发病率</w:t>
      </w:r>
      <w:r w:rsidRPr="007D5E1E">
        <w:rPr>
          <w:color w:val="000000" w:themeColor="text1"/>
          <w:kern w:val="0"/>
          <w:sz w:val="18"/>
          <w:szCs w:val="18"/>
        </w:rPr>
        <w:t>=</w:t>
      </w:r>
      <w:r w:rsidRPr="007D5E1E">
        <w:rPr>
          <w:color w:val="000000" w:themeColor="text1"/>
          <w:kern w:val="0"/>
          <w:sz w:val="18"/>
          <w:szCs w:val="18"/>
        </w:rPr>
        <w:t>当年全省报告的梅毒病例数</w:t>
      </w:r>
      <w:r w:rsidRPr="007D5E1E">
        <w:rPr>
          <w:color w:val="000000" w:themeColor="text1"/>
          <w:kern w:val="0"/>
          <w:sz w:val="18"/>
          <w:szCs w:val="18"/>
        </w:rPr>
        <w:t>/</w:t>
      </w:r>
      <w:r w:rsidRPr="007D5E1E">
        <w:rPr>
          <w:color w:val="000000" w:themeColor="text1"/>
          <w:kern w:val="0"/>
          <w:sz w:val="18"/>
          <w:szCs w:val="18"/>
        </w:rPr>
        <w:t>当年全省妇女平均人口数</w:t>
      </w:r>
      <w:r w:rsidRPr="007D5E1E">
        <w:rPr>
          <w:color w:val="000000" w:themeColor="text1"/>
          <w:kern w:val="0"/>
          <w:sz w:val="18"/>
          <w:szCs w:val="18"/>
        </w:rPr>
        <w:t>×10</w:t>
      </w:r>
      <w:r w:rsidRPr="007D5E1E">
        <w:rPr>
          <w:color w:val="000000" w:themeColor="text1"/>
          <w:kern w:val="0"/>
          <w:sz w:val="18"/>
          <w:szCs w:val="18"/>
        </w:rPr>
        <w:t>万</w:t>
      </w:r>
      <w:r w:rsidRPr="007D5E1E">
        <w:rPr>
          <w:color w:val="000000" w:themeColor="text1"/>
          <w:kern w:val="0"/>
          <w:sz w:val="18"/>
          <w:szCs w:val="18"/>
        </w:rPr>
        <w:t>/10</w:t>
      </w:r>
      <w:r w:rsidRPr="007D5E1E">
        <w:rPr>
          <w:color w:val="000000" w:themeColor="text1"/>
          <w:kern w:val="0"/>
          <w:sz w:val="18"/>
          <w:szCs w:val="18"/>
        </w:rPr>
        <w:t>万。</w:t>
      </w:r>
      <w:r w:rsidRPr="007D5E1E">
        <w:rPr>
          <w:color w:val="000000" w:themeColor="text1"/>
          <w:sz w:val="18"/>
          <w:szCs w:val="18"/>
        </w:rPr>
        <w:t>计算单位为</w:t>
      </w:r>
      <w:r w:rsidRPr="007D5E1E">
        <w:rPr>
          <w:color w:val="000000" w:themeColor="text1"/>
          <w:sz w:val="18"/>
          <w:szCs w:val="18"/>
        </w:rPr>
        <w:t>1/10</w:t>
      </w:r>
      <w:r w:rsidRPr="007D5E1E">
        <w:rPr>
          <w:color w:val="000000" w:themeColor="text1"/>
          <w:sz w:val="18"/>
          <w:szCs w:val="18"/>
        </w:rPr>
        <w:t>万。</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200" w:firstLine="361"/>
        <w:contextualSpacing/>
        <w:rPr>
          <w:b/>
          <w:bCs/>
          <w:color w:val="000000" w:themeColor="text1"/>
          <w:sz w:val="18"/>
          <w:szCs w:val="18"/>
        </w:rPr>
      </w:pPr>
      <w:r w:rsidRPr="007D5E1E">
        <w:rPr>
          <w:b/>
          <w:bCs/>
          <w:color w:val="000000" w:themeColor="text1"/>
          <w:sz w:val="18"/>
          <w:szCs w:val="18"/>
        </w:rPr>
        <w:t>宫颈癌死亡率</w:t>
      </w:r>
      <w:r w:rsidRPr="007D5E1E">
        <w:rPr>
          <w:b/>
          <w:bCs/>
          <w:color w:val="000000" w:themeColor="text1"/>
          <w:sz w:val="18"/>
          <w:szCs w:val="18"/>
        </w:rPr>
        <w:t xml:space="preserve">  </w:t>
      </w:r>
      <w:r w:rsidRPr="007D5E1E">
        <w:rPr>
          <w:bCs/>
          <w:color w:val="000000" w:themeColor="text1"/>
          <w:sz w:val="18"/>
          <w:szCs w:val="18"/>
        </w:rPr>
        <w:t>指某地区统计年度内，每</w:t>
      </w:r>
      <w:r w:rsidRPr="007D5E1E">
        <w:rPr>
          <w:bCs/>
          <w:color w:val="000000" w:themeColor="text1"/>
          <w:sz w:val="18"/>
          <w:szCs w:val="18"/>
        </w:rPr>
        <w:t>10</w:t>
      </w:r>
      <w:r w:rsidRPr="007D5E1E">
        <w:rPr>
          <w:bCs/>
          <w:color w:val="000000" w:themeColor="text1"/>
          <w:sz w:val="18"/>
          <w:szCs w:val="18"/>
        </w:rPr>
        <w:t>万人口</w:t>
      </w:r>
      <w:r w:rsidRPr="007D5E1E">
        <w:rPr>
          <w:bCs/>
          <w:color w:val="000000" w:themeColor="text1"/>
          <w:sz w:val="18"/>
          <w:szCs w:val="18"/>
        </w:rPr>
        <w:t>(</w:t>
      </w:r>
      <w:r w:rsidRPr="007D5E1E">
        <w:rPr>
          <w:bCs/>
          <w:color w:val="000000" w:themeColor="text1"/>
          <w:sz w:val="18"/>
          <w:szCs w:val="18"/>
        </w:rPr>
        <w:t>或女性人口</w:t>
      </w:r>
      <w:r w:rsidRPr="007D5E1E">
        <w:rPr>
          <w:bCs/>
          <w:color w:val="000000" w:themeColor="text1"/>
          <w:sz w:val="18"/>
          <w:szCs w:val="18"/>
        </w:rPr>
        <w:t>)</w:t>
      </w:r>
      <w:r w:rsidRPr="007D5E1E">
        <w:rPr>
          <w:bCs/>
          <w:color w:val="000000" w:themeColor="text1"/>
          <w:sz w:val="18"/>
          <w:szCs w:val="18"/>
        </w:rPr>
        <w:t>中死于宫颈癌的例数。</w:t>
      </w:r>
      <w:r w:rsidRPr="007D5E1E">
        <w:rPr>
          <w:color w:val="000000" w:themeColor="text1"/>
          <w:sz w:val="18"/>
          <w:szCs w:val="18"/>
        </w:rPr>
        <w:t>宫颈癌死亡率</w:t>
      </w:r>
      <w:r w:rsidRPr="007D5E1E">
        <w:rPr>
          <w:color w:val="000000" w:themeColor="text1"/>
          <w:sz w:val="18"/>
          <w:szCs w:val="18"/>
        </w:rPr>
        <w:t>=</w:t>
      </w:r>
      <w:r w:rsidRPr="007D5E1E">
        <w:rPr>
          <w:color w:val="000000" w:themeColor="text1"/>
          <w:sz w:val="18"/>
          <w:szCs w:val="18"/>
        </w:rPr>
        <w:t>某地年度内死于宫颈癌的例数</w:t>
      </w:r>
      <w:r w:rsidRPr="007D5E1E">
        <w:rPr>
          <w:color w:val="000000" w:themeColor="text1"/>
          <w:sz w:val="18"/>
          <w:szCs w:val="18"/>
        </w:rPr>
        <w:t>/</w:t>
      </w:r>
      <w:r w:rsidRPr="007D5E1E">
        <w:rPr>
          <w:color w:val="000000" w:themeColor="text1"/>
          <w:sz w:val="18"/>
          <w:szCs w:val="18"/>
        </w:rPr>
        <w:t>当地年平均人口或女性平均人口数</w:t>
      </w:r>
      <w:r w:rsidRPr="007D5E1E">
        <w:rPr>
          <w:color w:val="000000" w:themeColor="text1"/>
          <w:sz w:val="18"/>
          <w:szCs w:val="18"/>
        </w:rPr>
        <w:t>×10</w:t>
      </w:r>
      <w:r w:rsidRPr="007D5E1E">
        <w:rPr>
          <w:color w:val="000000" w:themeColor="text1"/>
          <w:sz w:val="18"/>
          <w:szCs w:val="18"/>
        </w:rPr>
        <w:t>万</w:t>
      </w:r>
      <w:r w:rsidRPr="007D5E1E">
        <w:rPr>
          <w:color w:val="000000" w:themeColor="text1"/>
          <w:sz w:val="18"/>
          <w:szCs w:val="18"/>
        </w:rPr>
        <w:t>/10</w:t>
      </w:r>
      <w:r w:rsidRPr="007D5E1E">
        <w:rPr>
          <w:color w:val="000000" w:themeColor="text1"/>
          <w:sz w:val="18"/>
          <w:szCs w:val="18"/>
        </w:rPr>
        <w:t>万。计算单位为</w:t>
      </w:r>
      <w:r w:rsidRPr="007D5E1E">
        <w:rPr>
          <w:color w:val="000000" w:themeColor="text1"/>
          <w:sz w:val="18"/>
          <w:szCs w:val="18"/>
        </w:rPr>
        <w:t>1/10</w:t>
      </w:r>
      <w:r w:rsidRPr="007D5E1E">
        <w:rPr>
          <w:color w:val="000000" w:themeColor="text1"/>
          <w:sz w:val="18"/>
          <w:szCs w:val="18"/>
        </w:rPr>
        <w:t>万。</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206" w:firstLine="372"/>
        <w:contextualSpacing/>
        <w:rPr>
          <w:color w:val="000000" w:themeColor="text1"/>
          <w:sz w:val="18"/>
          <w:szCs w:val="18"/>
        </w:rPr>
      </w:pPr>
      <w:r w:rsidRPr="007D5E1E">
        <w:rPr>
          <w:b/>
          <w:bCs/>
          <w:color w:val="000000" w:themeColor="text1"/>
          <w:sz w:val="18"/>
          <w:szCs w:val="18"/>
        </w:rPr>
        <w:t>乳腺癌死亡率</w:t>
      </w:r>
      <w:r w:rsidRPr="007D5E1E">
        <w:rPr>
          <w:b/>
          <w:bCs/>
          <w:color w:val="000000" w:themeColor="text1"/>
          <w:sz w:val="18"/>
          <w:szCs w:val="18"/>
        </w:rPr>
        <w:t xml:space="preserve"> </w:t>
      </w:r>
      <w:r w:rsidRPr="007D5E1E">
        <w:rPr>
          <w:bCs/>
          <w:color w:val="000000" w:themeColor="text1"/>
          <w:sz w:val="18"/>
          <w:szCs w:val="18"/>
        </w:rPr>
        <w:t xml:space="preserve"> </w:t>
      </w:r>
      <w:r w:rsidRPr="007D5E1E">
        <w:rPr>
          <w:bCs/>
          <w:color w:val="000000" w:themeColor="text1"/>
          <w:sz w:val="18"/>
          <w:szCs w:val="18"/>
        </w:rPr>
        <w:t>指某地区统计年度内，每</w:t>
      </w:r>
      <w:r w:rsidRPr="007D5E1E">
        <w:rPr>
          <w:bCs/>
          <w:color w:val="000000" w:themeColor="text1"/>
          <w:sz w:val="18"/>
          <w:szCs w:val="18"/>
        </w:rPr>
        <w:t>10</w:t>
      </w:r>
      <w:r w:rsidRPr="007D5E1E">
        <w:rPr>
          <w:bCs/>
          <w:color w:val="000000" w:themeColor="text1"/>
          <w:sz w:val="18"/>
          <w:szCs w:val="18"/>
        </w:rPr>
        <w:t>万人口</w:t>
      </w:r>
      <w:r w:rsidRPr="007D5E1E">
        <w:rPr>
          <w:bCs/>
          <w:color w:val="000000" w:themeColor="text1"/>
          <w:sz w:val="18"/>
          <w:szCs w:val="18"/>
        </w:rPr>
        <w:t>(</w:t>
      </w:r>
      <w:r w:rsidRPr="007D5E1E">
        <w:rPr>
          <w:bCs/>
          <w:color w:val="000000" w:themeColor="text1"/>
          <w:sz w:val="18"/>
          <w:szCs w:val="18"/>
        </w:rPr>
        <w:t>或女性人口</w:t>
      </w:r>
      <w:r w:rsidRPr="007D5E1E">
        <w:rPr>
          <w:bCs/>
          <w:color w:val="000000" w:themeColor="text1"/>
          <w:sz w:val="18"/>
          <w:szCs w:val="18"/>
        </w:rPr>
        <w:t>)</w:t>
      </w:r>
      <w:r w:rsidRPr="007D5E1E">
        <w:rPr>
          <w:bCs/>
          <w:color w:val="000000" w:themeColor="text1"/>
          <w:sz w:val="18"/>
          <w:szCs w:val="18"/>
        </w:rPr>
        <w:t>中死于乳腺癌的例数。</w:t>
      </w:r>
      <w:r w:rsidRPr="007D5E1E">
        <w:rPr>
          <w:color w:val="000000" w:themeColor="text1"/>
          <w:sz w:val="18"/>
          <w:szCs w:val="18"/>
        </w:rPr>
        <w:t>乳腺癌死亡率</w:t>
      </w:r>
      <w:r w:rsidRPr="007D5E1E">
        <w:rPr>
          <w:color w:val="000000" w:themeColor="text1"/>
          <w:sz w:val="18"/>
          <w:szCs w:val="18"/>
        </w:rPr>
        <w:t>=</w:t>
      </w:r>
      <w:r w:rsidRPr="007D5E1E">
        <w:rPr>
          <w:color w:val="000000" w:themeColor="text1"/>
          <w:sz w:val="18"/>
          <w:szCs w:val="18"/>
        </w:rPr>
        <w:t>某地年度内死于乳腺癌的例数</w:t>
      </w:r>
      <w:r w:rsidRPr="007D5E1E">
        <w:rPr>
          <w:color w:val="000000" w:themeColor="text1"/>
          <w:sz w:val="18"/>
          <w:szCs w:val="18"/>
        </w:rPr>
        <w:t>/</w:t>
      </w:r>
      <w:r w:rsidRPr="007D5E1E">
        <w:rPr>
          <w:color w:val="000000" w:themeColor="text1"/>
          <w:sz w:val="18"/>
          <w:szCs w:val="18"/>
        </w:rPr>
        <w:t>当地年平均人口或女性平均人口数</w:t>
      </w:r>
      <w:r w:rsidRPr="007D5E1E">
        <w:rPr>
          <w:color w:val="000000" w:themeColor="text1"/>
          <w:sz w:val="18"/>
          <w:szCs w:val="18"/>
        </w:rPr>
        <w:t>×10</w:t>
      </w:r>
      <w:r w:rsidRPr="007D5E1E">
        <w:rPr>
          <w:color w:val="000000" w:themeColor="text1"/>
          <w:sz w:val="18"/>
          <w:szCs w:val="18"/>
        </w:rPr>
        <w:t>万</w:t>
      </w:r>
      <w:r w:rsidRPr="007D5E1E">
        <w:rPr>
          <w:color w:val="000000" w:themeColor="text1"/>
          <w:sz w:val="18"/>
          <w:szCs w:val="18"/>
        </w:rPr>
        <w:t>/10</w:t>
      </w:r>
      <w:r w:rsidRPr="007D5E1E">
        <w:rPr>
          <w:color w:val="000000" w:themeColor="text1"/>
          <w:sz w:val="18"/>
          <w:szCs w:val="18"/>
        </w:rPr>
        <w:t>万。计算单位为</w:t>
      </w:r>
      <w:r w:rsidRPr="007D5E1E">
        <w:rPr>
          <w:color w:val="000000" w:themeColor="text1"/>
          <w:sz w:val="18"/>
          <w:szCs w:val="18"/>
        </w:rPr>
        <w:t>1/10</w:t>
      </w:r>
      <w:r w:rsidRPr="007D5E1E">
        <w:rPr>
          <w:color w:val="000000" w:themeColor="text1"/>
          <w:sz w:val="18"/>
          <w:szCs w:val="18"/>
        </w:rPr>
        <w:t>万。</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 xml:space="preserve">宫颈癌人群筛查率　</w:t>
      </w:r>
      <w:r w:rsidRPr="007D5E1E">
        <w:rPr>
          <w:rFonts w:hint="eastAsia"/>
          <w:bCs/>
          <w:color w:val="000000" w:themeColor="text1"/>
          <w:sz w:val="18"/>
          <w:szCs w:val="18"/>
        </w:rPr>
        <w:t>筛查周期内每</w:t>
      </w:r>
      <w:r w:rsidRPr="007D5E1E">
        <w:rPr>
          <w:bCs/>
          <w:color w:val="000000" w:themeColor="text1"/>
          <w:sz w:val="18"/>
          <w:szCs w:val="18"/>
        </w:rPr>
        <w:t>100</w:t>
      </w:r>
      <w:r w:rsidRPr="007D5E1E">
        <w:rPr>
          <w:rFonts w:hint="eastAsia"/>
          <w:bCs/>
          <w:color w:val="000000" w:themeColor="text1"/>
          <w:sz w:val="18"/>
          <w:szCs w:val="18"/>
        </w:rPr>
        <w:t>名</w:t>
      </w:r>
      <w:r w:rsidRPr="007D5E1E">
        <w:rPr>
          <w:bCs/>
          <w:color w:val="000000" w:themeColor="text1"/>
          <w:sz w:val="18"/>
          <w:szCs w:val="18"/>
        </w:rPr>
        <w:t>35-64</w:t>
      </w:r>
      <w:r w:rsidRPr="007D5E1E">
        <w:rPr>
          <w:rFonts w:hint="eastAsia"/>
          <w:bCs/>
          <w:color w:val="000000" w:themeColor="text1"/>
          <w:sz w:val="18"/>
          <w:szCs w:val="18"/>
        </w:rPr>
        <w:t>岁妇女以细胞学检查、</w:t>
      </w:r>
      <w:r w:rsidRPr="007D5E1E">
        <w:rPr>
          <w:bCs/>
          <w:color w:val="000000" w:themeColor="text1"/>
          <w:sz w:val="18"/>
          <w:szCs w:val="18"/>
        </w:rPr>
        <w:t xml:space="preserve">HPV </w:t>
      </w:r>
      <w:r w:rsidRPr="007D5E1E">
        <w:rPr>
          <w:rFonts w:hint="eastAsia"/>
          <w:bCs/>
          <w:color w:val="000000" w:themeColor="text1"/>
          <w:sz w:val="18"/>
          <w:szCs w:val="18"/>
        </w:rPr>
        <w:t>检测或</w:t>
      </w:r>
      <w:r w:rsidRPr="007D5E1E">
        <w:rPr>
          <w:bCs/>
          <w:color w:val="000000" w:themeColor="text1"/>
          <w:sz w:val="18"/>
          <w:szCs w:val="18"/>
        </w:rPr>
        <w:t xml:space="preserve">HPV </w:t>
      </w:r>
      <w:r w:rsidRPr="007D5E1E">
        <w:rPr>
          <w:rFonts w:hint="eastAsia"/>
          <w:bCs/>
          <w:color w:val="000000" w:themeColor="text1"/>
          <w:sz w:val="18"/>
          <w:szCs w:val="18"/>
        </w:rPr>
        <w:t>和细胞学联合检测为初筛方法的筛查人数。计算公式：宫颈癌人群筛查率</w:t>
      </w:r>
      <w:r w:rsidRPr="007D5E1E">
        <w:rPr>
          <w:bCs/>
          <w:color w:val="000000" w:themeColor="text1"/>
          <w:sz w:val="18"/>
          <w:szCs w:val="18"/>
        </w:rPr>
        <w:t>=</w:t>
      </w:r>
      <w:r w:rsidRPr="007D5E1E">
        <w:rPr>
          <w:rFonts w:hint="eastAsia"/>
          <w:bCs/>
          <w:color w:val="000000" w:themeColor="text1"/>
          <w:sz w:val="18"/>
          <w:szCs w:val="18"/>
        </w:rPr>
        <w:t>（该年该地细胞学检查人数</w:t>
      </w:r>
      <w:r w:rsidRPr="007D5E1E">
        <w:rPr>
          <w:bCs/>
          <w:color w:val="000000" w:themeColor="text1"/>
          <w:sz w:val="18"/>
          <w:szCs w:val="18"/>
        </w:rPr>
        <w:t xml:space="preserve"> ×3+HPV </w:t>
      </w:r>
      <w:r w:rsidRPr="007D5E1E">
        <w:rPr>
          <w:rFonts w:hint="eastAsia"/>
          <w:bCs/>
          <w:color w:val="000000" w:themeColor="text1"/>
          <w:sz w:val="18"/>
          <w:szCs w:val="18"/>
        </w:rPr>
        <w:t>检测人数</w:t>
      </w:r>
      <w:r w:rsidRPr="007D5E1E">
        <w:rPr>
          <w:bCs/>
          <w:color w:val="000000" w:themeColor="text1"/>
          <w:sz w:val="18"/>
          <w:szCs w:val="18"/>
        </w:rPr>
        <w:t xml:space="preserve"> ×5+HPV </w:t>
      </w:r>
      <w:r w:rsidRPr="007D5E1E">
        <w:rPr>
          <w:rFonts w:hint="eastAsia"/>
          <w:bCs/>
          <w:color w:val="000000" w:themeColor="text1"/>
          <w:sz w:val="18"/>
          <w:szCs w:val="18"/>
        </w:rPr>
        <w:t>和细胞学联合检测人数</w:t>
      </w:r>
      <w:r w:rsidRPr="007D5E1E">
        <w:rPr>
          <w:bCs/>
          <w:color w:val="000000" w:themeColor="text1"/>
          <w:sz w:val="18"/>
          <w:szCs w:val="18"/>
        </w:rPr>
        <w:t xml:space="preserve"> ×5</w:t>
      </w:r>
      <w:r w:rsidRPr="007D5E1E">
        <w:rPr>
          <w:rFonts w:hint="eastAsia"/>
          <w:bCs/>
          <w:color w:val="000000" w:themeColor="text1"/>
          <w:sz w:val="18"/>
          <w:szCs w:val="18"/>
        </w:rPr>
        <w:t>）</w:t>
      </w:r>
      <w:r w:rsidRPr="007D5E1E">
        <w:rPr>
          <w:bCs/>
          <w:color w:val="000000" w:themeColor="text1"/>
          <w:sz w:val="18"/>
          <w:szCs w:val="18"/>
        </w:rPr>
        <w:t>/</w:t>
      </w:r>
      <w:r w:rsidRPr="007D5E1E">
        <w:rPr>
          <w:rFonts w:hint="eastAsia"/>
          <w:bCs/>
          <w:color w:val="000000" w:themeColor="text1"/>
          <w:sz w:val="18"/>
          <w:szCs w:val="18"/>
        </w:rPr>
        <w:t>某年某地</w:t>
      </w:r>
      <w:r w:rsidRPr="007D5E1E">
        <w:rPr>
          <w:bCs/>
          <w:color w:val="000000" w:themeColor="text1"/>
          <w:sz w:val="18"/>
          <w:szCs w:val="18"/>
        </w:rPr>
        <w:t>35-64</w:t>
      </w:r>
      <w:r w:rsidRPr="007D5E1E">
        <w:rPr>
          <w:rFonts w:hint="eastAsia"/>
          <w:bCs/>
          <w:color w:val="000000" w:themeColor="text1"/>
          <w:sz w:val="18"/>
          <w:szCs w:val="18"/>
        </w:rPr>
        <w:t>岁妇女人数</w:t>
      </w:r>
      <w:r w:rsidRPr="007D5E1E">
        <w:rPr>
          <w:bCs/>
          <w:color w:val="000000" w:themeColor="text1"/>
          <w:sz w:val="18"/>
          <w:szCs w:val="18"/>
        </w:rPr>
        <w:t>×100%</w:t>
      </w:r>
      <w:r w:rsidRPr="007D5E1E">
        <w:rPr>
          <w:rFonts w:hint="eastAsia"/>
          <w:bCs/>
          <w:color w:val="000000" w:themeColor="text1"/>
          <w:sz w:val="18"/>
          <w:szCs w:val="18"/>
        </w:rPr>
        <w:t>。　计算单位：</w:t>
      </w:r>
      <w:r w:rsidRPr="007D5E1E">
        <w:rPr>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35-45</w:t>
      </w:r>
      <w:r w:rsidRPr="007D5E1E">
        <w:rPr>
          <w:rFonts w:hint="eastAsia"/>
          <w:b/>
          <w:bCs/>
          <w:color w:val="000000" w:themeColor="text1"/>
          <w:sz w:val="18"/>
          <w:szCs w:val="18"/>
        </w:rPr>
        <w:t xml:space="preserve">岁妇女宫颈癌人群筛查率　</w:t>
      </w:r>
      <w:r w:rsidRPr="007D5E1E">
        <w:rPr>
          <w:rFonts w:hint="eastAsia"/>
          <w:bCs/>
          <w:color w:val="000000" w:themeColor="text1"/>
          <w:sz w:val="18"/>
          <w:szCs w:val="18"/>
        </w:rPr>
        <w:t>筛查周期内每</w:t>
      </w:r>
      <w:r w:rsidRPr="007D5E1E">
        <w:rPr>
          <w:bCs/>
          <w:color w:val="000000" w:themeColor="text1"/>
          <w:sz w:val="18"/>
          <w:szCs w:val="18"/>
        </w:rPr>
        <w:t>100</w:t>
      </w:r>
      <w:r w:rsidRPr="007D5E1E">
        <w:rPr>
          <w:rFonts w:hint="eastAsia"/>
          <w:bCs/>
          <w:color w:val="000000" w:themeColor="text1"/>
          <w:sz w:val="18"/>
          <w:szCs w:val="18"/>
        </w:rPr>
        <w:t>名</w:t>
      </w:r>
      <w:r w:rsidRPr="007D5E1E">
        <w:rPr>
          <w:bCs/>
          <w:color w:val="000000" w:themeColor="text1"/>
          <w:sz w:val="18"/>
          <w:szCs w:val="18"/>
        </w:rPr>
        <w:t>35-45</w:t>
      </w:r>
      <w:r w:rsidRPr="007D5E1E">
        <w:rPr>
          <w:rFonts w:hint="eastAsia"/>
          <w:bCs/>
          <w:color w:val="000000" w:themeColor="text1"/>
          <w:sz w:val="18"/>
          <w:szCs w:val="18"/>
        </w:rPr>
        <w:t>岁妇女以细胞学检查、</w:t>
      </w:r>
      <w:r w:rsidRPr="007D5E1E">
        <w:rPr>
          <w:bCs/>
          <w:color w:val="000000" w:themeColor="text1"/>
          <w:sz w:val="18"/>
          <w:szCs w:val="18"/>
        </w:rPr>
        <w:t xml:space="preserve">HPV </w:t>
      </w:r>
      <w:r w:rsidRPr="007D5E1E">
        <w:rPr>
          <w:rFonts w:hint="eastAsia"/>
          <w:bCs/>
          <w:color w:val="000000" w:themeColor="text1"/>
          <w:sz w:val="18"/>
          <w:szCs w:val="18"/>
        </w:rPr>
        <w:t>检测或</w:t>
      </w:r>
      <w:r w:rsidRPr="007D5E1E">
        <w:rPr>
          <w:bCs/>
          <w:color w:val="000000" w:themeColor="text1"/>
          <w:sz w:val="18"/>
          <w:szCs w:val="18"/>
        </w:rPr>
        <w:t xml:space="preserve">HPV </w:t>
      </w:r>
      <w:r w:rsidRPr="007D5E1E">
        <w:rPr>
          <w:rFonts w:hint="eastAsia"/>
          <w:bCs/>
          <w:color w:val="000000" w:themeColor="text1"/>
          <w:sz w:val="18"/>
          <w:szCs w:val="18"/>
        </w:rPr>
        <w:t>和细胞学联合检测为初筛方法的筛查人数。计算公式：宫颈癌人群筛查率</w:t>
      </w:r>
      <w:r w:rsidRPr="007D5E1E">
        <w:rPr>
          <w:bCs/>
          <w:color w:val="000000" w:themeColor="text1"/>
          <w:sz w:val="18"/>
          <w:szCs w:val="18"/>
        </w:rPr>
        <w:t>=</w:t>
      </w:r>
      <w:r w:rsidRPr="007D5E1E">
        <w:rPr>
          <w:rFonts w:hint="eastAsia"/>
          <w:bCs/>
          <w:color w:val="000000" w:themeColor="text1"/>
          <w:sz w:val="18"/>
          <w:szCs w:val="18"/>
        </w:rPr>
        <w:t>（该年该地细胞学检查人数</w:t>
      </w:r>
      <w:r w:rsidRPr="007D5E1E">
        <w:rPr>
          <w:bCs/>
          <w:color w:val="000000" w:themeColor="text1"/>
          <w:sz w:val="18"/>
          <w:szCs w:val="18"/>
        </w:rPr>
        <w:t xml:space="preserve"> ×3+HPV </w:t>
      </w:r>
      <w:r w:rsidRPr="007D5E1E">
        <w:rPr>
          <w:rFonts w:hint="eastAsia"/>
          <w:bCs/>
          <w:color w:val="000000" w:themeColor="text1"/>
          <w:sz w:val="18"/>
          <w:szCs w:val="18"/>
        </w:rPr>
        <w:t>检测人数</w:t>
      </w:r>
      <w:r w:rsidRPr="007D5E1E">
        <w:rPr>
          <w:bCs/>
          <w:color w:val="000000" w:themeColor="text1"/>
          <w:sz w:val="18"/>
          <w:szCs w:val="18"/>
        </w:rPr>
        <w:t xml:space="preserve"> ×5+HPV </w:t>
      </w:r>
      <w:r w:rsidRPr="007D5E1E">
        <w:rPr>
          <w:rFonts w:hint="eastAsia"/>
          <w:bCs/>
          <w:color w:val="000000" w:themeColor="text1"/>
          <w:sz w:val="18"/>
          <w:szCs w:val="18"/>
        </w:rPr>
        <w:t>和细胞学联合检测人数</w:t>
      </w:r>
      <w:r w:rsidRPr="007D5E1E">
        <w:rPr>
          <w:bCs/>
          <w:color w:val="000000" w:themeColor="text1"/>
          <w:sz w:val="18"/>
          <w:szCs w:val="18"/>
        </w:rPr>
        <w:t xml:space="preserve"> ×5</w:t>
      </w:r>
      <w:r w:rsidRPr="007D5E1E">
        <w:rPr>
          <w:rFonts w:hint="eastAsia"/>
          <w:bCs/>
          <w:color w:val="000000" w:themeColor="text1"/>
          <w:sz w:val="18"/>
          <w:szCs w:val="18"/>
        </w:rPr>
        <w:t>）</w:t>
      </w:r>
      <w:r w:rsidRPr="007D5E1E">
        <w:rPr>
          <w:bCs/>
          <w:color w:val="000000" w:themeColor="text1"/>
          <w:sz w:val="18"/>
          <w:szCs w:val="18"/>
        </w:rPr>
        <w:t>/</w:t>
      </w:r>
      <w:r w:rsidRPr="007D5E1E">
        <w:rPr>
          <w:rFonts w:hint="eastAsia"/>
          <w:bCs/>
          <w:color w:val="000000" w:themeColor="text1"/>
          <w:sz w:val="18"/>
          <w:szCs w:val="18"/>
        </w:rPr>
        <w:t>某年某地</w:t>
      </w:r>
      <w:r w:rsidRPr="007D5E1E">
        <w:rPr>
          <w:bCs/>
          <w:color w:val="000000" w:themeColor="text1"/>
          <w:sz w:val="18"/>
          <w:szCs w:val="18"/>
        </w:rPr>
        <w:t>35-45</w:t>
      </w:r>
      <w:r w:rsidRPr="007D5E1E">
        <w:rPr>
          <w:rFonts w:hint="eastAsia"/>
          <w:bCs/>
          <w:color w:val="000000" w:themeColor="text1"/>
          <w:sz w:val="18"/>
          <w:szCs w:val="18"/>
        </w:rPr>
        <w:t>岁妇女人数</w:t>
      </w:r>
      <w:r w:rsidRPr="007D5E1E">
        <w:rPr>
          <w:bCs/>
          <w:color w:val="000000" w:themeColor="text1"/>
          <w:sz w:val="18"/>
          <w:szCs w:val="18"/>
        </w:rPr>
        <w:t>×100%</w:t>
      </w:r>
      <w:r w:rsidRPr="007D5E1E">
        <w:rPr>
          <w:rFonts w:hint="eastAsia"/>
          <w:bCs/>
          <w:color w:val="000000" w:themeColor="text1"/>
          <w:sz w:val="18"/>
          <w:szCs w:val="18"/>
        </w:rPr>
        <w:t>。计算单位：</w:t>
      </w:r>
      <w:r w:rsidRPr="007D5E1E">
        <w:rPr>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 xml:space="preserve">乳腺癌人群筛查率　</w:t>
      </w:r>
      <w:r w:rsidRPr="007D5E1E">
        <w:rPr>
          <w:rFonts w:hint="eastAsia"/>
          <w:bCs/>
          <w:color w:val="000000" w:themeColor="text1"/>
          <w:sz w:val="18"/>
          <w:szCs w:val="18"/>
        </w:rPr>
        <w:t>该年该地乳腺彩色超声</w:t>
      </w:r>
      <w:r w:rsidRPr="007D5E1E">
        <w:rPr>
          <w:bCs/>
          <w:color w:val="000000" w:themeColor="text1"/>
          <w:sz w:val="18"/>
          <w:szCs w:val="18"/>
        </w:rPr>
        <w:t xml:space="preserve"> BI−RADS </w:t>
      </w:r>
      <w:r w:rsidRPr="007D5E1E">
        <w:rPr>
          <w:rFonts w:hint="eastAsia"/>
          <w:bCs/>
          <w:color w:val="000000" w:themeColor="text1"/>
          <w:sz w:val="18"/>
          <w:szCs w:val="18"/>
        </w:rPr>
        <w:t>分类（分级）检查人数与某年某地</w:t>
      </w:r>
      <w:r w:rsidRPr="007D5E1E">
        <w:rPr>
          <w:bCs/>
          <w:color w:val="000000" w:themeColor="text1"/>
          <w:sz w:val="18"/>
          <w:szCs w:val="18"/>
        </w:rPr>
        <w:t>35-64</w:t>
      </w:r>
      <w:r w:rsidRPr="007D5E1E">
        <w:rPr>
          <w:rFonts w:hint="eastAsia"/>
          <w:bCs/>
          <w:color w:val="000000" w:themeColor="text1"/>
          <w:sz w:val="18"/>
          <w:szCs w:val="18"/>
        </w:rPr>
        <w:t>岁妇女人数之比。计算公式：乳腺癌人群筛查率</w:t>
      </w:r>
      <w:r w:rsidRPr="007D5E1E">
        <w:rPr>
          <w:bCs/>
          <w:color w:val="000000" w:themeColor="text1"/>
          <w:sz w:val="18"/>
          <w:szCs w:val="18"/>
        </w:rPr>
        <w:t>=</w:t>
      </w:r>
      <w:r w:rsidRPr="007D5E1E">
        <w:rPr>
          <w:rFonts w:hint="eastAsia"/>
          <w:bCs/>
          <w:color w:val="000000" w:themeColor="text1"/>
          <w:sz w:val="18"/>
          <w:szCs w:val="18"/>
        </w:rPr>
        <w:t>该年该地乳腺彩色超声</w:t>
      </w:r>
      <w:r w:rsidRPr="007D5E1E">
        <w:rPr>
          <w:bCs/>
          <w:color w:val="000000" w:themeColor="text1"/>
          <w:sz w:val="18"/>
          <w:szCs w:val="18"/>
        </w:rPr>
        <w:t xml:space="preserve"> BI−RADS </w:t>
      </w:r>
      <w:r w:rsidRPr="007D5E1E">
        <w:rPr>
          <w:rFonts w:hint="eastAsia"/>
          <w:bCs/>
          <w:color w:val="000000" w:themeColor="text1"/>
          <w:sz w:val="18"/>
          <w:szCs w:val="18"/>
        </w:rPr>
        <w:t>分类（分级）检查人数</w:t>
      </w:r>
      <w:r w:rsidRPr="007D5E1E">
        <w:rPr>
          <w:bCs/>
          <w:color w:val="000000" w:themeColor="text1"/>
          <w:sz w:val="18"/>
          <w:szCs w:val="18"/>
        </w:rPr>
        <w:t>/</w:t>
      </w:r>
      <w:r w:rsidRPr="007D5E1E">
        <w:rPr>
          <w:rFonts w:hint="eastAsia"/>
          <w:bCs/>
          <w:color w:val="000000" w:themeColor="text1"/>
          <w:sz w:val="18"/>
          <w:szCs w:val="18"/>
        </w:rPr>
        <w:t>某年某地</w:t>
      </w:r>
      <w:r w:rsidRPr="007D5E1E">
        <w:rPr>
          <w:bCs/>
          <w:color w:val="000000" w:themeColor="text1"/>
          <w:sz w:val="18"/>
          <w:szCs w:val="18"/>
        </w:rPr>
        <w:t>35-64</w:t>
      </w:r>
      <w:r w:rsidRPr="007D5E1E">
        <w:rPr>
          <w:rFonts w:hint="eastAsia"/>
          <w:bCs/>
          <w:color w:val="000000" w:themeColor="text1"/>
          <w:sz w:val="18"/>
          <w:szCs w:val="18"/>
        </w:rPr>
        <w:t>岁妇女人数</w:t>
      </w:r>
      <w:r w:rsidRPr="007D5E1E">
        <w:rPr>
          <w:bCs/>
          <w:color w:val="000000" w:themeColor="text1"/>
          <w:sz w:val="18"/>
          <w:szCs w:val="18"/>
        </w:rPr>
        <w:t>×100%</w:t>
      </w:r>
      <w:r w:rsidRPr="007D5E1E">
        <w:rPr>
          <w:rFonts w:hint="eastAsia"/>
          <w:bCs/>
          <w:color w:val="000000" w:themeColor="text1"/>
          <w:sz w:val="18"/>
          <w:szCs w:val="18"/>
        </w:rPr>
        <w:t>。计算单位：</w:t>
      </w:r>
      <w:r w:rsidRPr="007D5E1E">
        <w:rPr>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宫颈癌</w:t>
      </w:r>
      <w:proofErr w:type="gramStart"/>
      <w:r w:rsidRPr="007D5E1E">
        <w:rPr>
          <w:rFonts w:hint="eastAsia"/>
          <w:b/>
          <w:bCs/>
          <w:color w:val="000000" w:themeColor="text1"/>
          <w:sz w:val="18"/>
          <w:szCs w:val="18"/>
        </w:rPr>
        <w:t>早诊率</w:t>
      </w:r>
      <w:proofErr w:type="gramEnd"/>
      <w:r w:rsidRPr="007D5E1E">
        <w:rPr>
          <w:rFonts w:hint="eastAsia"/>
          <w:b/>
          <w:bCs/>
          <w:color w:val="000000" w:themeColor="text1"/>
          <w:sz w:val="18"/>
          <w:szCs w:val="18"/>
        </w:rPr>
        <w:t xml:space="preserve">　</w:t>
      </w:r>
      <w:r w:rsidRPr="007D5E1E">
        <w:rPr>
          <w:rFonts w:hint="eastAsia"/>
          <w:bCs/>
          <w:color w:val="000000" w:themeColor="text1"/>
          <w:sz w:val="18"/>
          <w:szCs w:val="18"/>
        </w:rPr>
        <w:t>该年该地筛查出的宫颈癌前病变人数和宫颈微小浸润</w:t>
      </w:r>
      <w:proofErr w:type="gramStart"/>
      <w:r w:rsidRPr="007D5E1E">
        <w:rPr>
          <w:rFonts w:hint="eastAsia"/>
          <w:bCs/>
          <w:color w:val="000000" w:themeColor="text1"/>
          <w:sz w:val="18"/>
          <w:szCs w:val="18"/>
        </w:rPr>
        <w:t>癌人数</w:t>
      </w:r>
      <w:proofErr w:type="gramEnd"/>
      <w:r w:rsidRPr="007D5E1E">
        <w:rPr>
          <w:rFonts w:hint="eastAsia"/>
          <w:bCs/>
          <w:color w:val="000000" w:themeColor="text1"/>
          <w:sz w:val="18"/>
          <w:szCs w:val="18"/>
        </w:rPr>
        <w:t>占某年某地筛查出的宫颈癌前病变人数、宫颈微小浸润</w:t>
      </w:r>
      <w:proofErr w:type="gramStart"/>
      <w:r w:rsidRPr="007D5E1E">
        <w:rPr>
          <w:rFonts w:hint="eastAsia"/>
          <w:bCs/>
          <w:color w:val="000000" w:themeColor="text1"/>
          <w:sz w:val="18"/>
          <w:szCs w:val="18"/>
        </w:rPr>
        <w:t>癌人数</w:t>
      </w:r>
      <w:proofErr w:type="gramEnd"/>
      <w:r w:rsidRPr="007D5E1E">
        <w:rPr>
          <w:rFonts w:hint="eastAsia"/>
          <w:bCs/>
          <w:color w:val="000000" w:themeColor="text1"/>
          <w:sz w:val="18"/>
          <w:szCs w:val="18"/>
        </w:rPr>
        <w:t>和宫颈浸润</w:t>
      </w:r>
      <w:proofErr w:type="gramStart"/>
      <w:r w:rsidRPr="007D5E1E">
        <w:rPr>
          <w:rFonts w:hint="eastAsia"/>
          <w:bCs/>
          <w:color w:val="000000" w:themeColor="text1"/>
          <w:sz w:val="18"/>
          <w:szCs w:val="18"/>
        </w:rPr>
        <w:t>癌人数</w:t>
      </w:r>
      <w:proofErr w:type="gramEnd"/>
      <w:r w:rsidRPr="007D5E1E">
        <w:rPr>
          <w:rFonts w:hint="eastAsia"/>
          <w:bCs/>
          <w:color w:val="000000" w:themeColor="text1"/>
          <w:sz w:val="18"/>
          <w:szCs w:val="18"/>
        </w:rPr>
        <w:t>之比。计算公式：宫颈癌</w:t>
      </w:r>
      <w:proofErr w:type="gramStart"/>
      <w:r w:rsidRPr="007D5E1E">
        <w:rPr>
          <w:rFonts w:hint="eastAsia"/>
          <w:bCs/>
          <w:color w:val="000000" w:themeColor="text1"/>
          <w:sz w:val="18"/>
          <w:szCs w:val="18"/>
        </w:rPr>
        <w:t>早诊率</w:t>
      </w:r>
      <w:proofErr w:type="gramEnd"/>
      <w:r w:rsidRPr="007D5E1E">
        <w:rPr>
          <w:bCs/>
          <w:color w:val="000000" w:themeColor="text1"/>
          <w:sz w:val="18"/>
          <w:szCs w:val="18"/>
        </w:rPr>
        <w:t>=</w:t>
      </w:r>
      <w:r w:rsidRPr="007D5E1E">
        <w:rPr>
          <w:rFonts w:hint="eastAsia"/>
          <w:bCs/>
          <w:color w:val="000000" w:themeColor="text1"/>
          <w:sz w:val="18"/>
          <w:szCs w:val="18"/>
        </w:rPr>
        <w:t>（该年该地筛查出的宫颈癌前病变人数</w:t>
      </w:r>
      <w:r w:rsidRPr="007D5E1E">
        <w:rPr>
          <w:bCs/>
          <w:color w:val="000000" w:themeColor="text1"/>
          <w:sz w:val="18"/>
          <w:szCs w:val="18"/>
        </w:rPr>
        <w:t xml:space="preserve"> + </w:t>
      </w:r>
      <w:r w:rsidRPr="007D5E1E">
        <w:rPr>
          <w:rFonts w:hint="eastAsia"/>
          <w:bCs/>
          <w:color w:val="000000" w:themeColor="text1"/>
          <w:sz w:val="18"/>
          <w:szCs w:val="18"/>
        </w:rPr>
        <w:t>宫颈微小浸润癌人数）</w:t>
      </w:r>
      <w:r w:rsidRPr="007D5E1E">
        <w:rPr>
          <w:bCs/>
          <w:color w:val="000000" w:themeColor="text1"/>
          <w:sz w:val="18"/>
          <w:szCs w:val="18"/>
        </w:rPr>
        <w:t>/</w:t>
      </w:r>
      <w:r w:rsidRPr="007D5E1E">
        <w:rPr>
          <w:rFonts w:hint="eastAsia"/>
          <w:bCs/>
          <w:color w:val="000000" w:themeColor="text1"/>
          <w:sz w:val="18"/>
          <w:szCs w:val="18"/>
        </w:rPr>
        <w:t>（某年某地筛查出的宫颈癌前病变人数</w:t>
      </w:r>
      <w:r w:rsidRPr="007D5E1E">
        <w:rPr>
          <w:bCs/>
          <w:color w:val="000000" w:themeColor="text1"/>
          <w:sz w:val="18"/>
          <w:szCs w:val="18"/>
        </w:rPr>
        <w:t xml:space="preserve"> + </w:t>
      </w:r>
      <w:r w:rsidRPr="007D5E1E">
        <w:rPr>
          <w:rFonts w:hint="eastAsia"/>
          <w:bCs/>
          <w:color w:val="000000" w:themeColor="text1"/>
          <w:sz w:val="18"/>
          <w:szCs w:val="18"/>
        </w:rPr>
        <w:t>宫颈微小浸润</w:t>
      </w:r>
      <w:proofErr w:type="gramStart"/>
      <w:r w:rsidRPr="007D5E1E">
        <w:rPr>
          <w:rFonts w:hint="eastAsia"/>
          <w:bCs/>
          <w:color w:val="000000" w:themeColor="text1"/>
          <w:sz w:val="18"/>
          <w:szCs w:val="18"/>
        </w:rPr>
        <w:t>癌人数</w:t>
      </w:r>
      <w:proofErr w:type="gramEnd"/>
      <w:r w:rsidRPr="007D5E1E">
        <w:rPr>
          <w:bCs/>
          <w:color w:val="000000" w:themeColor="text1"/>
          <w:sz w:val="18"/>
          <w:szCs w:val="18"/>
        </w:rPr>
        <w:t xml:space="preserve"> + </w:t>
      </w:r>
      <w:r w:rsidRPr="007D5E1E">
        <w:rPr>
          <w:rFonts w:hint="eastAsia"/>
          <w:bCs/>
          <w:color w:val="000000" w:themeColor="text1"/>
          <w:sz w:val="18"/>
          <w:szCs w:val="18"/>
        </w:rPr>
        <w:t>宫颈浸润癌人数）</w:t>
      </w:r>
      <w:r w:rsidRPr="007D5E1E">
        <w:rPr>
          <w:bCs/>
          <w:color w:val="000000" w:themeColor="text1"/>
          <w:sz w:val="18"/>
          <w:szCs w:val="18"/>
        </w:rPr>
        <w:t>×100%</w:t>
      </w:r>
      <w:r w:rsidRPr="007D5E1E">
        <w:rPr>
          <w:rFonts w:hint="eastAsia"/>
          <w:bCs/>
          <w:color w:val="000000" w:themeColor="text1"/>
          <w:sz w:val="18"/>
          <w:szCs w:val="18"/>
        </w:rPr>
        <w:t>。　计算单位：</w:t>
      </w:r>
      <w:r w:rsidRPr="007D5E1E">
        <w:rPr>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乳腺癌</w:t>
      </w:r>
      <w:proofErr w:type="gramStart"/>
      <w:r w:rsidRPr="007D5E1E">
        <w:rPr>
          <w:rFonts w:hint="eastAsia"/>
          <w:b/>
          <w:bCs/>
          <w:color w:val="000000" w:themeColor="text1"/>
          <w:sz w:val="18"/>
          <w:szCs w:val="18"/>
        </w:rPr>
        <w:t>早诊率</w:t>
      </w:r>
      <w:proofErr w:type="gramEnd"/>
      <w:r w:rsidRPr="007D5E1E">
        <w:rPr>
          <w:rFonts w:hint="eastAsia"/>
          <w:b/>
          <w:bCs/>
          <w:color w:val="000000" w:themeColor="text1"/>
          <w:sz w:val="18"/>
          <w:szCs w:val="18"/>
        </w:rPr>
        <w:t xml:space="preserve">　</w:t>
      </w:r>
      <w:r w:rsidRPr="007D5E1E">
        <w:rPr>
          <w:rFonts w:hint="eastAsia"/>
          <w:bCs/>
          <w:color w:val="000000" w:themeColor="text1"/>
          <w:sz w:val="18"/>
          <w:szCs w:val="18"/>
        </w:rPr>
        <w:t>该年该地乳腺癌早期诊断人数与某年某地乳腺癌人数之比。计算公式：乳腺癌</w:t>
      </w:r>
      <w:proofErr w:type="gramStart"/>
      <w:r w:rsidRPr="007D5E1E">
        <w:rPr>
          <w:rFonts w:hint="eastAsia"/>
          <w:bCs/>
          <w:color w:val="000000" w:themeColor="text1"/>
          <w:sz w:val="18"/>
          <w:szCs w:val="18"/>
        </w:rPr>
        <w:t>早诊率</w:t>
      </w:r>
      <w:proofErr w:type="gramEnd"/>
      <w:r w:rsidRPr="007D5E1E">
        <w:rPr>
          <w:bCs/>
          <w:color w:val="000000" w:themeColor="text1"/>
          <w:sz w:val="18"/>
          <w:szCs w:val="18"/>
        </w:rPr>
        <w:t>=</w:t>
      </w:r>
      <w:r w:rsidRPr="007D5E1E">
        <w:rPr>
          <w:rFonts w:hint="eastAsia"/>
          <w:bCs/>
          <w:color w:val="000000" w:themeColor="text1"/>
          <w:sz w:val="18"/>
          <w:szCs w:val="18"/>
        </w:rPr>
        <w:t>该年该地乳腺癌早期诊断人数</w:t>
      </w:r>
      <w:r w:rsidRPr="007D5E1E">
        <w:rPr>
          <w:bCs/>
          <w:color w:val="000000" w:themeColor="text1"/>
          <w:sz w:val="18"/>
          <w:szCs w:val="18"/>
        </w:rPr>
        <w:t>/</w:t>
      </w:r>
      <w:r w:rsidRPr="007D5E1E">
        <w:rPr>
          <w:rFonts w:hint="eastAsia"/>
          <w:bCs/>
          <w:color w:val="000000" w:themeColor="text1"/>
          <w:sz w:val="18"/>
          <w:szCs w:val="18"/>
        </w:rPr>
        <w:t>某年某地乳腺癌人数</w:t>
      </w:r>
      <w:r w:rsidRPr="007D5E1E">
        <w:rPr>
          <w:bCs/>
          <w:color w:val="000000" w:themeColor="text1"/>
          <w:sz w:val="18"/>
          <w:szCs w:val="18"/>
        </w:rPr>
        <w:t>×100%</w:t>
      </w:r>
      <w:r w:rsidRPr="007D5E1E">
        <w:rPr>
          <w:rFonts w:hint="eastAsia"/>
          <w:bCs/>
          <w:color w:val="000000" w:themeColor="text1"/>
          <w:sz w:val="18"/>
          <w:szCs w:val="18"/>
        </w:rPr>
        <w:t>。　计算单位：</w:t>
      </w:r>
      <w:r w:rsidRPr="007D5E1E">
        <w:rPr>
          <w:bCs/>
          <w:color w:val="000000" w:themeColor="text1"/>
          <w:sz w:val="18"/>
          <w:szCs w:val="18"/>
        </w:rPr>
        <w:t>%</w:t>
      </w:r>
      <w:r w:rsidRPr="007D5E1E">
        <w:rPr>
          <w:rFonts w:hint="eastAsia"/>
          <w:bCs/>
          <w:color w:val="000000" w:themeColor="text1"/>
          <w:sz w:val="18"/>
          <w:szCs w:val="18"/>
        </w:rPr>
        <w:t xml:space="preserve">　</w:t>
      </w:r>
      <w:r w:rsidRPr="007D5E1E">
        <w:rPr>
          <w:rFonts w:hint="eastAsia"/>
          <w:color w:val="000000" w:themeColor="text1"/>
          <w:kern w:val="0"/>
          <w:sz w:val="18"/>
          <w:szCs w:val="18"/>
        </w:rPr>
        <w:t>数据来源：卫健委</w:t>
      </w:r>
    </w:p>
    <w:p w:rsidR="009F566D" w:rsidRPr="007D5E1E" w:rsidRDefault="007D5E1E">
      <w:pPr>
        <w:ind w:firstLineChars="206" w:firstLine="372"/>
        <w:contextualSpacing/>
        <w:rPr>
          <w:color w:val="000000" w:themeColor="text1"/>
          <w:sz w:val="18"/>
          <w:szCs w:val="18"/>
        </w:rPr>
      </w:pPr>
      <w:r w:rsidRPr="007D5E1E">
        <w:rPr>
          <w:b/>
          <w:color w:val="000000" w:themeColor="text1"/>
          <w:sz w:val="18"/>
          <w:szCs w:val="18"/>
        </w:rPr>
        <w:t>已婚育龄妇女避孕率</w:t>
      </w:r>
      <w:r w:rsidRPr="007D5E1E">
        <w:rPr>
          <w:color w:val="000000" w:themeColor="text1"/>
          <w:kern w:val="0"/>
          <w:sz w:val="18"/>
          <w:szCs w:val="18"/>
        </w:rPr>
        <w:t>指某一时点已婚育龄妇女中采取各种避孕措施的人数占已婚育龄妇女总人数的比例。</w:t>
      </w:r>
      <w:r w:rsidRPr="007D5E1E">
        <w:rPr>
          <w:color w:val="000000" w:themeColor="text1"/>
          <w:sz w:val="18"/>
          <w:szCs w:val="18"/>
        </w:rPr>
        <w:t>计算方法为：</w:t>
      </w:r>
    </w:p>
    <w:p w:rsidR="009F566D" w:rsidRPr="007D5E1E" w:rsidRDefault="009F566D">
      <w:pPr>
        <w:contextualSpacing/>
        <w:jc w:val="center"/>
        <w:rPr>
          <w:color w:val="000000" w:themeColor="text1"/>
          <w:position w:val="-24"/>
          <w:sz w:val="18"/>
          <w:szCs w:val="18"/>
        </w:rPr>
      </w:pPr>
      <w:r w:rsidRPr="007D5E1E">
        <w:rPr>
          <w:color w:val="000000" w:themeColor="text1"/>
          <w:position w:val="-24"/>
          <w:sz w:val="18"/>
          <w:szCs w:val="18"/>
        </w:rPr>
        <w:object w:dxaOrig="6460" w:dyaOrig="580">
          <v:shape id="_x0000_i1026" type="#_x0000_t75" style="width:339.05pt;height:30.15pt" o:ole="">
            <v:imagedata r:id="rId15" o:title=""/>
          </v:shape>
          <o:OLEObject Type="Embed" ProgID="Equation.3" ShapeID="_x0000_i1026" DrawAspect="Content" ObjectID="_1742063206" r:id="rId16"/>
        </w:object>
      </w:r>
    </w:p>
    <w:p w:rsidR="009F566D" w:rsidRPr="007D5E1E" w:rsidRDefault="007D5E1E">
      <w:pPr>
        <w:ind w:firstLineChars="199" w:firstLine="358"/>
        <w:contextualSpacing/>
        <w:rPr>
          <w:color w:val="000000" w:themeColor="text1"/>
          <w:kern w:val="0"/>
          <w:sz w:val="18"/>
          <w:szCs w:val="18"/>
        </w:rPr>
      </w:pPr>
      <w:r w:rsidRPr="007D5E1E">
        <w:rPr>
          <w:rFonts w:hint="eastAsia"/>
          <w:color w:val="000000" w:themeColor="text1"/>
          <w:kern w:val="0"/>
          <w:sz w:val="18"/>
          <w:szCs w:val="18"/>
        </w:rPr>
        <w:t>数据来源：卫健委</w:t>
      </w:r>
    </w:p>
    <w:p w:rsidR="009F566D" w:rsidRPr="007D5E1E" w:rsidRDefault="007D5E1E">
      <w:pPr>
        <w:ind w:firstLineChars="199" w:firstLine="360"/>
        <w:contextualSpacing/>
        <w:rPr>
          <w:color w:val="000000" w:themeColor="text1"/>
          <w:sz w:val="18"/>
          <w:szCs w:val="18"/>
        </w:rPr>
      </w:pPr>
      <w:r w:rsidRPr="007D5E1E">
        <w:rPr>
          <w:rFonts w:hint="eastAsia"/>
          <w:b/>
          <w:color w:val="000000" w:themeColor="text1"/>
          <w:kern w:val="0"/>
          <w:sz w:val="18"/>
          <w:szCs w:val="18"/>
        </w:rPr>
        <w:t xml:space="preserve">妇幼保健机构建设达标率　</w:t>
      </w:r>
      <w:r w:rsidRPr="007D5E1E">
        <w:rPr>
          <w:rFonts w:hint="eastAsia"/>
          <w:color w:val="000000" w:themeColor="text1"/>
          <w:sz w:val="18"/>
          <w:szCs w:val="18"/>
        </w:rPr>
        <w:t>指报告期建设达标的妇幼保健机构所占比例。其中，省级、市级妇幼保健机构指达到三级妇幼保健院标准；辖区人口</w:t>
      </w:r>
      <w:r w:rsidRPr="007D5E1E">
        <w:rPr>
          <w:rFonts w:hint="eastAsia"/>
          <w:color w:val="000000" w:themeColor="text1"/>
          <w:sz w:val="18"/>
          <w:szCs w:val="18"/>
        </w:rPr>
        <w:t>30</w:t>
      </w:r>
      <w:r w:rsidRPr="007D5E1E">
        <w:rPr>
          <w:rFonts w:hint="eastAsia"/>
          <w:color w:val="000000" w:themeColor="text1"/>
          <w:sz w:val="18"/>
          <w:szCs w:val="18"/>
        </w:rPr>
        <w:t>万以上的县级妇幼保健机构指达到二级以上妇幼保健院标准，</w:t>
      </w:r>
      <w:r w:rsidRPr="007D5E1E">
        <w:rPr>
          <w:rFonts w:hint="eastAsia"/>
          <w:color w:val="000000" w:themeColor="text1"/>
          <w:sz w:val="18"/>
          <w:szCs w:val="18"/>
        </w:rPr>
        <w:t xml:space="preserve"> </w:t>
      </w:r>
      <w:r w:rsidRPr="007D5E1E">
        <w:rPr>
          <w:rFonts w:hint="eastAsia"/>
          <w:color w:val="000000" w:themeColor="text1"/>
          <w:sz w:val="18"/>
          <w:szCs w:val="18"/>
        </w:rPr>
        <w:t>辖区人口</w:t>
      </w:r>
      <w:r w:rsidRPr="007D5E1E">
        <w:rPr>
          <w:rFonts w:hint="eastAsia"/>
          <w:color w:val="000000" w:themeColor="text1"/>
          <w:sz w:val="18"/>
          <w:szCs w:val="18"/>
        </w:rPr>
        <w:t xml:space="preserve">30 </w:t>
      </w:r>
      <w:proofErr w:type="gramStart"/>
      <w:r w:rsidRPr="007D5E1E">
        <w:rPr>
          <w:rFonts w:hint="eastAsia"/>
          <w:color w:val="000000" w:themeColor="text1"/>
          <w:sz w:val="18"/>
          <w:szCs w:val="18"/>
        </w:rPr>
        <w:t>万以下</w:t>
      </w:r>
      <w:proofErr w:type="gramEnd"/>
      <w:r w:rsidRPr="007D5E1E">
        <w:rPr>
          <w:rFonts w:hint="eastAsia"/>
          <w:color w:val="000000" w:themeColor="text1"/>
          <w:sz w:val="18"/>
          <w:szCs w:val="18"/>
        </w:rPr>
        <w:t>的县级妇幼保健机构指开设门诊且建筑面积达到《妇幼健康服务机构建设标准》。</w:t>
      </w:r>
    </w:p>
    <w:p w:rsidR="009F566D" w:rsidRPr="007D5E1E" w:rsidRDefault="007D5E1E">
      <w:pPr>
        <w:ind w:firstLineChars="199" w:firstLine="358"/>
        <w:contextualSpacing/>
        <w:rPr>
          <w:color w:val="000000" w:themeColor="text1"/>
          <w:sz w:val="18"/>
          <w:szCs w:val="18"/>
        </w:rPr>
      </w:pPr>
      <w:r w:rsidRPr="007D5E1E">
        <w:rPr>
          <w:rFonts w:hint="eastAsia"/>
          <w:color w:val="000000" w:themeColor="text1"/>
          <w:sz w:val="18"/>
          <w:szCs w:val="18"/>
        </w:rPr>
        <w:t>妇幼保健机构建设达标率</w:t>
      </w:r>
      <w:r w:rsidRPr="007D5E1E">
        <w:rPr>
          <w:rFonts w:hint="eastAsia"/>
          <w:color w:val="000000" w:themeColor="text1"/>
          <w:sz w:val="18"/>
          <w:szCs w:val="18"/>
        </w:rPr>
        <w:t xml:space="preserve"> = </w:t>
      </w:r>
      <w:r w:rsidRPr="007D5E1E">
        <w:rPr>
          <w:rFonts w:hint="eastAsia"/>
          <w:color w:val="000000" w:themeColor="text1"/>
          <w:sz w:val="18"/>
          <w:szCs w:val="18"/>
        </w:rPr>
        <w:t>报告期建设达标的妇幼保健机构数</w:t>
      </w:r>
      <w:r w:rsidRPr="007D5E1E">
        <w:rPr>
          <w:color w:val="000000" w:themeColor="text1"/>
          <w:kern w:val="0"/>
          <w:sz w:val="18"/>
          <w:szCs w:val="18"/>
        </w:rPr>
        <w:t>/</w:t>
      </w:r>
      <w:r w:rsidRPr="007D5E1E">
        <w:rPr>
          <w:rFonts w:hint="eastAsia"/>
          <w:color w:val="000000" w:themeColor="text1"/>
          <w:sz w:val="18"/>
          <w:szCs w:val="18"/>
        </w:rPr>
        <w:t>报告期省、市、县级行政区划数×</w:t>
      </w:r>
      <w:r w:rsidRPr="007D5E1E">
        <w:rPr>
          <w:rFonts w:hint="eastAsia"/>
          <w:color w:val="000000" w:themeColor="text1"/>
          <w:sz w:val="18"/>
          <w:szCs w:val="18"/>
        </w:rPr>
        <w:t>100% .</w:t>
      </w:r>
      <w:r w:rsidRPr="007D5E1E">
        <w:rPr>
          <w:rFonts w:hint="eastAsia"/>
          <w:color w:val="000000" w:themeColor="text1"/>
          <w:sz w:val="18"/>
          <w:szCs w:val="18"/>
        </w:rPr>
        <w:t>计量单位：</w:t>
      </w:r>
      <w:r w:rsidRPr="007D5E1E">
        <w:rPr>
          <w:rFonts w:hint="eastAsia"/>
          <w:color w:val="000000" w:themeColor="text1"/>
          <w:sz w:val="18"/>
          <w:szCs w:val="18"/>
        </w:rPr>
        <w:t>%</w:t>
      </w:r>
    </w:p>
    <w:p w:rsidR="009F566D" w:rsidRPr="007D5E1E" w:rsidRDefault="007D5E1E">
      <w:pPr>
        <w:ind w:firstLineChars="199" w:firstLine="358"/>
        <w:contextualSpacing/>
        <w:rPr>
          <w:color w:val="000000" w:themeColor="text1"/>
          <w:kern w:val="0"/>
          <w:sz w:val="18"/>
          <w:szCs w:val="18"/>
        </w:rPr>
      </w:pPr>
      <w:r w:rsidRPr="007D5E1E">
        <w:rPr>
          <w:rFonts w:hint="eastAsia"/>
          <w:color w:val="000000" w:themeColor="text1"/>
          <w:kern w:val="0"/>
          <w:sz w:val="18"/>
          <w:szCs w:val="18"/>
        </w:rPr>
        <w:t>数据来源：卫健委</w:t>
      </w:r>
    </w:p>
    <w:p w:rsidR="009F566D" w:rsidRPr="007D5E1E" w:rsidRDefault="007D5E1E">
      <w:pPr>
        <w:autoSpaceDE w:val="0"/>
        <w:autoSpaceDN w:val="0"/>
        <w:adjustRightInd w:val="0"/>
        <w:ind w:firstLineChars="200" w:firstLine="361"/>
        <w:jc w:val="left"/>
        <w:rPr>
          <w:color w:val="000000" w:themeColor="text1"/>
          <w:sz w:val="18"/>
          <w:szCs w:val="18"/>
        </w:rPr>
      </w:pPr>
      <w:r w:rsidRPr="007D5E1E">
        <w:rPr>
          <w:b/>
          <w:bCs/>
          <w:color w:val="000000" w:themeColor="text1"/>
          <w:sz w:val="18"/>
          <w:szCs w:val="18"/>
        </w:rPr>
        <w:t>妇女经常参加体育锻炼的人数比例</w:t>
      </w:r>
      <w:r w:rsidRPr="007D5E1E">
        <w:rPr>
          <w:b/>
          <w:bCs/>
          <w:color w:val="000000" w:themeColor="text1"/>
          <w:sz w:val="18"/>
          <w:szCs w:val="18"/>
        </w:rPr>
        <w:t xml:space="preserve">  </w:t>
      </w:r>
      <w:r w:rsidRPr="007D5E1E">
        <w:rPr>
          <w:bCs/>
          <w:color w:val="000000" w:themeColor="text1"/>
          <w:sz w:val="18"/>
          <w:szCs w:val="18"/>
        </w:rPr>
        <w:t>指某地</w:t>
      </w:r>
      <w:proofErr w:type="gramStart"/>
      <w:r w:rsidRPr="007D5E1E">
        <w:rPr>
          <w:bCs/>
          <w:color w:val="000000" w:themeColor="text1"/>
          <w:sz w:val="18"/>
          <w:szCs w:val="18"/>
        </w:rPr>
        <w:t>区一段</w:t>
      </w:r>
      <w:proofErr w:type="gramEnd"/>
      <w:r w:rsidRPr="007D5E1E">
        <w:rPr>
          <w:bCs/>
          <w:color w:val="000000" w:themeColor="text1"/>
          <w:sz w:val="18"/>
          <w:szCs w:val="18"/>
        </w:rPr>
        <w:t>时间内，妇女经常参加体育锻炼的人数占被调查妇女人口总数的比例。经常参加体育锻炼的人指每周参加</w:t>
      </w:r>
      <w:r w:rsidRPr="007D5E1E">
        <w:rPr>
          <w:bCs/>
          <w:color w:val="000000" w:themeColor="text1"/>
          <w:sz w:val="18"/>
          <w:szCs w:val="18"/>
        </w:rPr>
        <w:t>3</w:t>
      </w:r>
      <w:r w:rsidRPr="007D5E1E">
        <w:rPr>
          <w:bCs/>
          <w:color w:val="000000" w:themeColor="text1"/>
          <w:sz w:val="18"/>
          <w:szCs w:val="18"/>
        </w:rPr>
        <w:t>次及以上，锻炼时间</w:t>
      </w:r>
      <w:r w:rsidRPr="007D5E1E">
        <w:rPr>
          <w:bCs/>
          <w:color w:val="000000" w:themeColor="text1"/>
          <w:sz w:val="18"/>
          <w:szCs w:val="18"/>
        </w:rPr>
        <w:t>30</w:t>
      </w:r>
      <w:r w:rsidRPr="007D5E1E">
        <w:rPr>
          <w:bCs/>
          <w:color w:val="000000" w:themeColor="text1"/>
          <w:sz w:val="18"/>
          <w:szCs w:val="18"/>
        </w:rPr>
        <w:t>分钟以上，每次锻炼的强度达到中等及以上的人。</w:t>
      </w:r>
      <w:r w:rsidRPr="007D5E1E">
        <w:rPr>
          <w:color w:val="000000" w:themeColor="text1"/>
          <w:sz w:val="18"/>
          <w:szCs w:val="18"/>
        </w:rPr>
        <w:t>妇女经常参加体</w:t>
      </w:r>
      <w:r w:rsidRPr="007D5E1E">
        <w:rPr>
          <w:color w:val="000000" w:themeColor="text1"/>
          <w:sz w:val="18"/>
          <w:szCs w:val="18"/>
        </w:rPr>
        <w:lastRenderedPageBreak/>
        <w:t>育锻炼的人数比例</w:t>
      </w:r>
      <w:r w:rsidRPr="007D5E1E">
        <w:rPr>
          <w:color w:val="000000" w:themeColor="text1"/>
          <w:sz w:val="18"/>
          <w:szCs w:val="18"/>
        </w:rPr>
        <w:t>=</w:t>
      </w:r>
      <w:r w:rsidRPr="007D5E1E">
        <w:rPr>
          <w:color w:val="000000" w:themeColor="text1"/>
          <w:sz w:val="18"/>
          <w:szCs w:val="18"/>
        </w:rPr>
        <w:t>妇女经常参加体育锻炼的人数</w:t>
      </w:r>
      <w:r w:rsidRPr="007D5E1E">
        <w:rPr>
          <w:color w:val="000000" w:themeColor="text1"/>
          <w:sz w:val="18"/>
          <w:szCs w:val="18"/>
        </w:rPr>
        <w:t>/</w:t>
      </w:r>
      <w:r w:rsidRPr="007D5E1E">
        <w:rPr>
          <w:color w:val="000000" w:themeColor="text1"/>
          <w:sz w:val="18"/>
          <w:szCs w:val="18"/>
        </w:rPr>
        <w:t>被调查妇女人口总数</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bCs/>
          <w:color w:val="000000" w:themeColor="text1"/>
          <w:sz w:val="18"/>
          <w:szCs w:val="18"/>
        </w:rPr>
        <w:t>数据来源：体育局</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 xml:space="preserve">经常参加体育锻炼人数比例　</w:t>
      </w:r>
      <w:r w:rsidRPr="007D5E1E">
        <w:rPr>
          <w:rFonts w:hint="eastAsia"/>
          <w:bCs/>
          <w:color w:val="000000" w:themeColor="text1"/>
          <w:sz w:val="18"/>
          <w:szCs w:val="18"/>
        </w:rPr>
        <w:t>经常参加体育锻炼指每周参加体育锻炼活动不少于</w:t>
      </w:r>
      <w:r w:rsidRPr="007D5E1E">
        <w:rPr>
          <w:rFonts w:hint="eastAsia"/>
          <w:bCs/>
          <w:color w:val="000000" w:themeColor="text1"/>
          <w:sz w:val="18"/>
          <w:szCs w:val="18"/>
        </w:rPr>
        <w:t>3</w:t>
      </w:r>
      <w:r w:rsidRPr="007D5E1E">
        <w:rPr>
          <w:rFonts w:hint="eastAsia"/>
          <w:bCs/>
          <w:color w:val="000000" w:themeColor="text1"/>
          <w:sz w:val="18"/>
          <w:szCs w:val="18"/>
        </w:rPr>
        <w:t>次、每次不少于</w:t>
      </w:r>
      <w:r w:rsidRPr="007D5E1E">
        <w:rPr>
          <w:rFonts w:hint="eastAsia"/>
          <w:bCs/>
          <w:color w:val="000000" w:themeColor="text1"/>
          <w:sz w:val="18"/>
          <w:szCs w:val="18"/>
        </w:rPr>
        <w:t>30</w:t>
      </w:r>
      <w:r w:rsidRPr="007D5E1E">
        <w:rPr>
          <w:rFonts w:hint="eastAsia"/>
          <w:bCs/>
          <w:color w:val="000000" w:themeColor="text1"/>
          <w:sz w:val="18"/>
          <w:szCs w:val="18"/>
        </w:rPr>
        <w:t>分钟、锻炼强度中等以上。计算公式：经常参加体育锻炼人数比例</w:t>
      </w:r>
      <w:r w:rsidRPr="007D5E1E">
        <w:rPr>
          <w:rFonts w:hint="eastAsia"/>
          <w:bCs/>
          <w:color w:val="000000" w:themeColor="text1"/>
          <w:sz w:val="18"/>
          <w:szCs w:val="18"/>
        </w:rPr>
        <w:t>=</w:t>
      </w:r>
      <w:r w:rsidRPr="007D5E1E">
        <w:rPr>
          <w:rFonts w:hint="eastAsia"/>
          <w:bCs/>
          <w:color w:val="000000" w:themeColor="text1"/>
          <w:sz w:val="18"/>
          <w:szCs w:val="18"/>
        </w:rPr>
        <w:t>经常参加体育锻炼的人数</w:t>
      </w:r>
      <w:r w:rsidRPr="007D5E1E">
        <w:rPr>
          <w:rFonts w:hint="eastAsia"/>
          <w:bCs/>
          <w:color w:val="000000" w:themeColor="text1"/>
          <w:sz w:val="18"/>
          <w:szCs w:val="18"/>
        </w:rPr>
        <w:t>/</w:t>
      </w:r>
      <w:r w:rsidRPr="007D5E1E">
        <w:rPr>
          <w:rFonts w:hint="eastAsia"/>
          <w:bCs/>
          <w:color w:val="000000" w:themeColor="text1"/>
          <w:sz w:val="18"/>
          <w:szCs w:val="18"/>
        </w:rPr>
        <w:t>常住人口数×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 xml:space="preserve"> </w:t>
      </w:r>
      <w:r w:rsidRPr="007D5E1E">
        <w:rPr>
          <w:rFonts w:hint="eastAsia"/>
          <w:bCs/>
          <w:color w:val="000000" w:themeColor="text1"/>
          <w:sz w:val="18"/>
          <w:szCs w:val="18"/>
        </w:rPr>
        <w:t>数据来源：体育局</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妇女每周参加</w:t>
      </w:r>
      <w:r w:rsidRPr="007D5E1E">
        <w:rPr>
          <w:rFonts w:hint="eastAsia"/>
          <w:b/>
          <w:bCs/>
          <w:color w:val="000000" w:themeColor="text1"/>
          <w:sz w:val="18"/>
          <w:szCs w:val="18"/>
        </w:rPr>
        <w:t xml:space="preserve"> 1 </w:t>
      </w:r>
      <w:r w:rsidRPr="007D5E1E">
        <w:rPr>
          <w:rFonts w:hint="eastAsia"/>
          <w:b/>
          <w:bCs/>
          <w:color w:val="000000" w:themeColor="text1"/>
          <w:sz w:val="18"/>
          <w:szCs w:val="18"/>
        </w:rPr>
        <w:t xml:space="preserve">次及以上体育锻炼人数比例　</w:t>
      </w:r>
      <w:r w:rsidRPr="007D5E1E">
        <w:rPr>
          <w:rFonts w:hint="eastAsia"/>
          <w:bCs/>
          <w:color w:val="000000" w:themeColor="text1"/>
          <w:sz w:val="18"/>
          <w:szCs w:val="18"/>
        </w:rPr>
        <w:t>指年内</w:t>
      </w:r>
      <w:r w:rsidRPr="007D5E1E">
        <w:rPr>
          <w:rFonts w:hint="eastAsia"/>
          <w:bCs/>
          <w:color w:val="000000" w:themeColor="text1"/>
          <w:sz w:val="18"/>
          <w:szCs w:val="18"/>
        </w:rPr>
        <w:t xml:space="preserve"> 7 </w:t>
      </w:r>
      <w:r w:rsidRPr="007D5E1E">
        <w:rPr>
          <w:rFonts w:hint="eastAsia"/>
          <w:bCs/>
          <w:color w:val="000000" w:themeColor="text1"/>
          <w:sz w:val="18"/>
          <w:szCs w:val="18"/>
        </w:rPr>
        <w:t>岁及以上妇女平均每周参加</w:t>
      </w:r>
      <w:r w:rsidRPr="007D5E1E">
        <w:rPr>
          <w:rFonts w:hint="eastAsia"/>
          <w:bCs/>
          <w:color w:val="000000" w:themeColor="text1"/>
          <w:sz w:val="18"/>
          <w:szCs w:val="18"/>
        </w:rPr>
        <w:t xml:space="preserve"> 1 </w:t>
      </w:r>
      <w:r w:rsidRPr="007D5E1E">
        <w:rPr>
          <w:rFonts w:hint="eastAsia"/>
          <w:bCs/>
          <w:color w:val="000000" w:themeColor="text1"/>
          <w:sz w:val="18"/>
          <w:szCs w:val="18"/>
        </w:rPr>
        <w:t>次及以上体育锻炼，</w:t>
      </w:r>
      <w:r w:rsidRPr="007D5E1E">
        <w:rPr>
          <w:rFonts w:hint="eastAsia"/>
          <w:bCs/>
          <w:color w:val="000000" w:themeColor="text1"/>
          <w:sz w:val="18"/>
          <w:szCs w:val="18"/>
        </w:rPr>
        <w:t xml:space="preserve"> </w:t>
      </w:r>
      <w:r w:rsidRPr="007D5E1E">
        <w:rPr>
          <w:rFonts w:hint="eastAsia"/>
          <w:bCs/>
          <w:color w:val="000000" w:themeColor="text1"/>
          <w:sz w:val="18"/>
          <w:szCs w:val="18"/>
        </w:rPr>
        <w:t>每次体育锻炼强度达到中等及以上人数比例。</w:t>
      </w:r>
      <w:proofErr w:type="gramStart"/>
      <w:r w:rsidRPr="007D5E1E">
        <w:rPr>
          <w:rFonts w:hint="eastAsia"/>
          <w:bCs/>
          <w:color w:val="000000" w:themeColor="text1"/>
          <w:sz w:val="18"/>
          <w:szCs w:val="18"/>
        </w:rPr>
        <w:t>.</w:t>
      </w:r>
      <w:r w:rsidRPr="007D5E1E">
        <w:rPr>
          <w:rFonts w:hint="eastAsia"/>
          <w:bCs/>
          <w:color w:val="000000" w:themeColor="text1"/>
          <w:sz w:val="18"/>
          <w:szCs w:val="18"/>
        </w:rPr>
        <w:t>计算方法：</w:t>
      </w:r>
      <w:r w:rsidRPr="007D5E1E">
        <w:rPr>
          <w:rFonts w:hint="eastAsia"/>
          <w:bCs/>
          <w:color w:val="000000" w:themeColor="text1"/>
          <w:sz w:val="18"/>
          <w:szCs w:val="18"/>
        </w:rPr>
        <w:t xml:space="preserve"> </w:t>
      </w:r>
      <w:r w:rsidRPr="007D5E1E">
        <w:rPr>
          <w:rFonts w:hint="eastAsia"/>
          <w:bCs/>
          <w:color w:val="000000" w:themeColor="text1"/>
          <w:sz w:val="18"/>
          <w:szCs w:val="18"/>
        </w:rPr>
        <w:t>根据全国调查样本中女性人群各年龄组统计结果，</w:t>
      </w:r>
      <w:r w:rsidRPr="007D5E1E">
        <w:rPr>
          <w:rFonts w:hint="eastAsia"/>
          <w:bCs/>
          <w:color w:val="000000" w:themeColor="text1"/>
          <w:sz w:val="18"/>
          <w:szCs w:val="18"/>
        </w:rPr>
        <w:t xml:space="preserve"> </w:t>
      </w:r>
      <w:r w:rsidRPr="007D5E1E">
        <w:rPr>
          <w:rFonts w:hint="eastAsia"/>
          <w:bCs/>
          <w:color w:val="000000" w:themeColor="text1"/>
          <w:sz w:val="18"/>
          <w:szCs w:val="18"/>
        </w:rPr>
        <w:t>按社会人口总体构成进行标准化换算后，综合统计计算所得。</w:t>
      </w:r>
      <w:r w:rsidRPr="007D5E1E">
        <w:rPr>
          <w:rFonts w:hint="eastAsia"/>
          <w:bCs/>
          <w:color w:val="000000" w:themeColor="text1"/>
          <w:sz w:val="18"/>
          <w:szCs w:val="18"/>
        </w:rPr>
        <w:t>.</w:t>
      </w:r>
      <w:proofErr w:type="gramEnd"/>
      <w:r w:rsidRPr="007D5E1E">
        <w:rPr>
          <w:rFonts w:hint="eastAsia"/>
          <w:bCs/>
          <w:color w:val="000000" w:themeColor="text1"/>
          <w:sz w:val="18"/>
          <w:szCs w:val="18"/>
        </w:rPr>
        <w:t xml:space="preserve">　计量单位：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数据来源：体育局</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bCs/>
          <w:color w:val="000000" w:themeColor="text1"/>
          <w:sz w:val="18"/>
          <w:szCs w:val="18"/>
        </w:rPr>
        <w:t xml:space="preserve">妇女体质测定标准合格以上的比例　</w:t>
      </w:r>
      <w:r w:rsidRPr="007D5E1E">
        <w:rPr>
          <w:rFonts w:hint="eastAsia"/>
          <w:bCs/>
          <w:color w:val="000000" w:themeColor="text1"/>
          <w:sz w:val="18"/>
          <w:szCs w:val="18"/>
        </w:rPr>
        <w:t>妇女达到《国民体质测定标准》合格等级及以上的人数比例。这里的妇女指身体健康、发育健全、无先天、遗传性疾病</w:t>
      </w:r>
      <w:r w:rsidRPr="007D5E1E">
        <w:rPr>
          <w:rFonts w:hint="eastAsia"/>
          <w:bCs/>
          <w:color w:val="000000" w:themeColor="text1"/>
          <w:sz w:val="18"/>
          <w:szCs w:val="18"/>
        </w:rPr>
        <w:t>(</w:t>
      </w:r>
      <w:r w:rsidRPr="007D5E1E">
        <w:rPr>
          <w:rFonts w:hint="eastAsia"/>
          <w:bCs/>
          <w:color w:val="000000" w:themeColor="text1"/>
          <w:sz w:val="18"/>
          <w:szCs w:val="18"/>
        </w:rPr>
        <w:t>如先天性心脏病、</w:t>
      </w:r>
      <w:r w:rsidRPr="007D5E1E">
        <w:rPr>
          <w:rFonts w:hint="eastAsia"/>
          <w:bCs/>
          <w:color w:val="000000" w:themeColor="text1"/>
          <w:sz w:val="18"/>
          <w:szCs w:val="18"/>
        </w:rPr>
        <w:t xml:space="preserve"> </w:t>
      </w:r>
      <w:r w:rsidRPr="007D5E1E">
        <w:rPr>
          <w:rFonts w:hint="eastAsia"/>
          <w:bCs/>
          <w:color w:val="000000" w:themeColor="text1"/>
          <w:sz w:val="18"/>
          <w:szCs w:val="18"/>
        </w:rPr>
        <w:t>瘫痪、聋哑、痴呆、精神异常、发育迟缓</w:t>
      </w:r>
      <w:r w:rsidRPr="007D5E1E">
        <w:rPr>
          <w:rFonts w:hint="eastAsia"/>
          <w:bCs/>
          <w:color w:val="000000" w:themeColor="text1"/>
          <w:sz w:val="18"/>
          <w:szCs w:val="18"/>
        </w:rPr>
        <w:t xml:space="preserve">) </w:t>
      </w:r>
      <w:r w:rsidRPr="007D5E1E">
        <w:rPr>
          <w:rFonts w:hint="eastAsia"/>
          <w:bCs/>
          <w:color w:val="000000" w:themeColor="text1"/>
          <w:sz w:val="18"/>
          <w:szCs w:val="18"/>
        </w:rPr>
        <w:t>，无运动禁忌症，具有生活自理能力和基本的运动能力、思维能力和接受能力正常的妇女。</w:t>
      </w:r>
      <w:r w:rsidRPr="007D5E1E">
        <w:rPr>
          <w:rFonts w:hint="eastAsia"/>
          <w:bCs/>
          <w:color w:val="000000" w:themeColor="text1"/>
          <w:sz w:val="18"/>
          <w:szCs w:val="18"/>
        </w:rPr>
        <w:t>.</w:t>
      </w:r>
      <w:r w:rsidRPr="007D5E1E">
        <w:rPr>
          <w:rFonts w:hint="eastAsia"/>
          <w:bCs/>
          <w:color w:val="000000" w:themeColor="text1"/>
          <w:sz w:val="18"/>
          <w:szCs w:val="18"/>
        </w:rPr>
        <w:t>计算方法：以国家体育总局发布的《国民体质测定标准》中公布的计算方法为准。</w:t>
      </w:r>
      <w:r w:rsidRPr="007D5E1E">
        <w:rPr>
          <w:rFonts w:hint="eastAsia"/>
          <w:bCs/>
          <w:color w:val="000000" w:themeColor="text1"/>
          <w:sz w:val="18"/>
          <w:szCs w:val="18"/>
        </w:rPr>
        <w:t>.</w:t>
      </w:r>
      <w:r w:rsidRPr="007D5E1E">
        <w:rPr>
          <w:rFonts w:hint="eastAsia"/>
          <w:bCs/>
          <w:color w:val="000000" w:themeColor="text1"/>
          <w:sz w:val="18"/>
          <w:szCs w:val="18"/>
        </w:rPr>
        <w:t>计量单位：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数据来源：体育局</w: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color w:val="000000" w:themeColor="text1"/>
          <w:kern w:val="0"/>
          <w:sz w:val="18"/>
          <w:szCs w:val="18"/>
        </w:rPr>
        <w:t>成年妇女肥胖增长率</w:t>
      </w:r>
      <w:r w:rsidRPr="007D5E1E">
        <w:rPr>
          <w:rFonts w:hint="eastAsia"/>
          <w:bCs/>
          <w:color w:val="000000" w:themeColor="text1"/>
          <w:sz w:val="18"/>
          <w:szCs w:val="18"/>
        </w:rPr>
        <w:t xml:space="preserve">　指</w:t>
      </w:r>
      <w:r w:rsidRPr="007D5E1E">
        <w:rPr>
          <w:rFonts w:hint="eastAsia"/>
          <w:bCs/>
          <w:color w:val="000000" w:themeColor="text1"/>
          <w:sz w:val="18"/>
          <w:szCs w:val="18"/>
        </w:rPr>
        <w:t xml:space="preserve"> 18 </w:t>
      </w:r>
      <w:r w:rsidRPr="007D5E1E">
        <w:rPr>
          <w:rFonts w:hint="eastAsia"/>
          <w:bCs/>
          <w:color w:val="000000" w:themeColor="text1"/>
          <w:sz w:val="18"/>
          <w:szCs w:val="18"/>
        </w:rPr>
        <w:t>岁及以上女性肥胖率的年均增长速度。按照《成人体重判定》</w:t>
      </w:r>
      <w:r w:rsidRPr="007D5E1E">
        <w:rPr>
          <w:rFonts w:hint="eastAsia"/>
          <w:bCs/>
          <w:color w:val="000000" w:themeColor="text1"/>
          <w:sz w:val="18"/>
          <w:szCs w:val="18"/>
        </w:rPr>
        <w:t>(WS/T 428-2013)</w:t>
      </w:r>
      <w:r w:rsidRPr="007D5E1E">
        <w:rPr>
          <w:rFonts w:hint="eastAsia"/>
          <w:bCs/>
          <w:color w:val="000000" w:themeColor="text1"/>
          <w:sz w:val="18"/>
          <w:szCs w:val="18"/>
        </w:rPr>
        <w:t>，体重指数</w:t>
      </w:r>
      <w:r w:rsidRPr="007D5E1E">
        <w:rPr>
          <w:rFonts w:hint="eastAsia"/>
          <w:bCs/>
          <w:color w:val="000000" w:themeColor="text1"/>
          <w:sz w:val="18"/>
          <w:szCs w:val="18"/>
        </w:rPr>
        <w:t>(BMI)</w:t>
      </w:r>
      <w:r w:rsidRPr="007D5E1E">
        <w:rPr>
          <w:rFonts w:hint="eastAsia"/>
          <w:bCs/>
          <w:color w:val="000000" w:themeColor="text1"/>
          <w:sz w:val="18"/>
          <w:szCs w:val="18"/>
        </w:rPr>
        <w:t>≥</w:t>
      </w:r>
      <w:r w:rsidRPr="007D5E1E">
        <w:rPr>
          <w:rFonts w:hint="eastAsia"/>
          <w:bCs/>
          <w:color w:val="000000" w:themeColor="text1"/>
          <w:sz w:val="18"/>
          <w:szCs w:val="18"/>
        </w:rPr>
        <w:t xml:space="preserve">28 kg/m2 </w:t>
      </w:r>
      <w:r w:rsidRPr="007D5E1E">
        <w:rPr>
          <w:rFonts w:hint="eastAsia"/>
          <w:bCs/>
          <w:color w:val="000000" w:themeColor="text1"/>
          <w:sz w:val="18"/>
          <w:szCs w:val="18"/>
        </w:rPr>
        <w:t>判断为肥胖。</w:t>
      </w:r>
    </w:p>
    <w:p w:rsidR="009F566D" w:rsidRPr="007D5E1E" w:rsidRDefault="007D5E1E">
      <w:pPr>
        <w:autoSpaceDE w:val="0"/>
        <w:autoSpaceDN w:val="0"/>
        <w:snapToGrid w:val="0"/>
        <w:jc w:val="center"/>
        <w:rPr>
          <w:bCs/>
          <w:color w:val="000000" w:themeColor="text1"/>
          <w:sz w:val="18"/>
          <w:szCs w:val="18"/>
        </w:rPr>
      </w:pPr>
      <w:r w:rsidRPr="007D5E1E">
        <w:rPr>
          <w:rFonts w:hint="eastAsia"/>
          <w:bCs/>
          <w:color w:val="000000" w:themeColor="text1"/>
          <w:sz w:val="18"/>
          <w:szCs w:val="18"/>
        </w:rPr>
        <w:t>.</w:t>
      </w:r>
      <w:r w:rsidRPr="007D5E1E">
        <w:rPr>
          <w:rFonts w:hint="eastAsia"/>
          <w:bCs/>
          <w:color w:val="000000" w:themeColor="text1"/>
          <w:sz w:val="18"/>
          <w:szCs w:val="18"/>
        </w:rPr>
        <w:t>计算方法：成年妇女肥胖增长率</w:t>
      </w:r>
      <w:r w:rsidRPr="007D5E1E">
        <w:rPr>
          <w:rFonts w:hint="eastAsia"/>
          <w:bCs/>
          <w:color w:val="000000" w:themeColor="text1"/>
          <w:sz w:val="18"/>
          <w:szCs w:val="18"/>
        </w:rPr>
        <w:t xml:space="preserve">= ( </w:t>
      </w:r>
      <w:r w:rsidR="00DE0B54" w:rsidRPr="007D5E1E">
        <w:rPr>
          <w:bCs/>
          <w:color w:val="000000" w:themeColor="text1"/>
          <w:sz w:val="18"/>
          <w:szCs w:val="18"/>
        </w:rPr>
        <w:fldChar w:fldCharType="begin"/>
      </w:r>
      <w:r w:rsidRPr="007D5E1E">
        <w:rPr>
          <w:bCs/>
          <w:color w:val="000000" w:themeColor="text1"/>
          <w:sz w:val="18"/>
          <w:szCs w:val="18"/>
        </w:rPr>
        <w:instrText xml:space="preserve"> QUOTE </w:instrText>
      </w:r>
      <w:r w:rsidR="00D75E89" w:rsidRPr="00DE0B54">
        <w:rPr>
          <w:color w:val="000000" w:themeColor="text1"/>
          <w:position w:val="-23"/>
        </w:rPr>
        <w:pict>
          <v:shape id="_x0000_i1027" type="#_x0000_t75" style="width:56.1pt;height:3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185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321853&quot;&gt;&lt;m:oMathPara&gt;&lt;m:oMath&gt;&lt;m:rad&gt;&lt;m:radPr&gt;&lt;m:ctrlPr&gt;&lt;w:rPr&gt;&lt;w:rFonts w:ascii=&quot;Cambria Math&quot; w:h-ansi=&quot;Cambria Math&quot; w:hint=&quot;fareast&quot;/&gt;&lt;wx:font wx:val=&quot;Cambria Math&quot;/&gt;&lt;w:b-cs/&gt;&lt;w:sz w:val=&quot;18&quot;/&gt;&lt;w:sz-cs w:val=&quot;18&quot;/&gt;&lt;/w:rPr&gt;&lt;/m:ctrlPr&gt;&lt;/m:radPr&gt;&lt;m:deg&gt;&lt;m:r&gt;&lt;m:rPr&gt;&lt;m:sty m:val=&quot;p&quot;/&gt;&lt;/m:rPr&gt;&lt;w:rPr&gt;&lt;w:rFonts w:ascii=&quot;Cambria Math&quot; w:h-ansi=&quot;Cambria Math&quot;/&gt;&lt;wx:font wx:val=&quot;Cambria Math&quot;/&gt;&lt;w:sz w:val=&quot;18&quot;/&gt;&lt;w:sz-cs w:val=&quot;18&quot;/&gt;&lt;/w:rPr&gt;&lt;m:t&gt;N&lt;/m:t&gt;&lt;/m:r&gt;&lt;/m:deg&gt;&lt;m:e&gt;&lt;m:f&gt;&lt;m:fPr&gt;&lt;m:ctrlPr&gt;&lt;w:rPr&gt;&lt;w:rFonts w:ascii=&quot;Cambria Math&quot; w:h-ansi=&quot;Cambria Math&quot; w:hint=&quot;fareast&quot;/&gt;&lt;wx:font wx:val=&quot;Cambria Math&quot;/&gt;&lt;w:b-cs/&gt;&lt;w:sz w:val=&quot;18&quot;/&gt;&lt;w:sz-cs w:val=&quot;18&quot;/&gt;&lt;/w:rPr&gt;&lt;/m:ctrlPr&gt;&lt;/m:fPr&gt;&lt;m:num&gt;&lt;m:r&gt;&lt;m:rPr&gt;&lt;m:sty m:val=&quot;p&quot;/&gt;&lt;/m:rPr&gt;&lt;w:rPr&gt;&lt;w:rFonts w:ascii=&quot;Cambria Math&quot; w:h-ansi=&quot;Cambria Math&quot; w:hint=&quot;fareast&quot;/&gt;&lt;wx:font wx:val=&quot;瀹嬩綋&quot;/&gt;&lt;w:sz w:val=&quot;18&quot;/&gt;&lt;w:sz-cs w:val=&quot;18&quot;/&gt;&lt;/w:rPr&gt;&lt;m:t&gt;鎶ュ憡鏈熻偉鑳栫巼&lt;/m:t&gt;&lt;/m:r&gt;&lt;/m:num&gt;&lt;m:den&gt;&lt;m:r&gt;&lt;m:rPr&gt;&lt;m:sty m:val=&quot;p&quot;/&gt;&lt;/m:rPr&gt;&lt;w:rPr&gt;&lt;w:rFonts w:ascii=&quot;Cambria Math&quot; w:h-scii=&quot;Cambriscii=&quot;Cambriscii=&quot;Cambriscii=&quot;Cambriscii=&quot;Cambriansi=&quot;Cambria Math&quot; w:hint=&quot;fareast&quot;/&gt;&lt;wx:font wx:val=&quot;瀹嬩綋&quot;/&gt;&lt;w:sz w:val=&quot;18&quot;/&gt;&lt;w:sz-cs w:val=&quot;18&quot;/&gt;&lt;/w:rPr&gt;&lt;m:t&gt;鍩烘湡鑲ヨ儢鐜?/m:t&gt;&lt;/m:r&gt;&lt;/m:den&gt;&lt;/m:f&gt;&lt;/m:e&gt;&lt;/m:rad&gt;&lt;m:r&gt;&lt;m:rPr&gt;&lt;m:sty m:val=&quot;p&quot;/&gt;&lt;/m:rPrii=&quot;Cambri&gt;&lt;w:rPr&gt;&lt;w:rii=&quot;CambriFonts w:asciii=&quot;Cambrii=&quot;Cambria Mii=&quot;Cambriath&quot; w:h-ancii=&quot;Cambrisi=&quot;Cambria Math&quot; w:hint=&quot;fareast&quot;/&gt;&lt;wx:font wx:val=&quot;瀹嬩綋&quot;/&gt;&lt;w:sz w:val=&quot;18&quot;/&gt;&lt;w:sz-cs w:val=&quot;18&quot;/&gt;&lt;/w:rPr&gt;&lt;m:t&gt;-&lt;/m:t&gt;&lt;/m:r&gt;&lt;/m:oMath&gt;&lt;/m:oMathPara&gt;&lt;/w:p&gt;&lt;w:sectPr briwsp:rsidR=&quot;00000000&quot;&gt;&lt;briw:pgSz w:w=&quot;12240&quot; w:hbri=&quot;15840&quot;/&gt;&lt;w:pgMar w:tbriop=&quot;1440&quot; w:right=&quot;180bri0&quot; w:bottom=&quot;1440&quot; w:left=&quot;1800&quot; w:header=&quot;720&quot; w:footer=&quot;720&quot; w:gutter=&quot;0&quot;/&gt;&lt;w:cols w:space=&quot;720&quot;/&gt;&lt;/w:sectPr&gt;&lt;/w:body&gt;&lt;/w:wordDocument&gt;">
            <v:imagedata r:id="rId17" o:title="" chromakey="white"/>
          </v:shape>
        </w:pict>
      </w:r>
      <w:r w:rsidR="00DE0B54" w:rsidRPr="007D5E1E">
        <w:rPr>
          <w:bCs/>
          <w:color w:val="000000" w:themeColor="text1"/>
          <w:sz w:val="18"/>
          <w:szCs w:val="18"/>
        </w:rPr>
        <w:fldChar w:fldCharType="separate"/>
      </w:r>
      <w:r w:rsidR="00D75E89" w:rsidRPr="00DE0B54">
        <w:rPr>
          <w:color w:val="000000" w:themeColor="text1"/>
          <w:position w:val="-23"/>
        </w:rPr>
        <w:pict>
          <v:shape id="_x0000_i1028" type="#_x0000_t75" style="width:56.1pt;height:3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185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321853&quot;&gt;&lt;m:oMathPara&gt;&lt;m:oMath&gt;&lt;m:rad&gt;&lt;m:radPr&gt;&lt;m:ctrlPr&gt;&lt;w:rPr&gt;&lt;w:rFonts w:ascii=&quot;Cambria Math&quot; w:h-ansi=&quot;Cambria Math&quot; w:hint=&quot;fareast&quot;/&gt;&lt;wx:font wx:val=&quot;Cambria Math&quot;/&gt;&lt;w:b-cs/&gt;&lt;w:sz w:val=&quot;18&quot;/&gt;&lt;w:sz-cs w:val=&quot;18&quot;/&gt;&lt;/w:rPr&gt;&lt;/m:ctrlPr&gt;&lt;/m:radPr&gt;&lt;m:deg&gt;&lt;m:r&gt;&lt;m:rPr&gt;&lt;m:sty m:val=&quot;p&quot;/&gt;&lt;/m:rPr&gt;&lt;w:rPr&gt;&lt;w:rFonts w:ascii=&quot;Cambria Math&quot; w:h-ansi=&quot;Cambria Math&quot;/&gt;&lt;wx:font wx:val=&quot;Cambria Math&quot;/&gt;&lt;w:sz w:val=&quot;18&quot;/&gt;&lt;w:sz-cs w:val=&quot;18&quot;/&gt;&lt;/w:rPr&gt;&lt;m:t&gt;N&lt;/m:t&gt;&lt;/m:r&gt;&lt;/m:deg&gt;&lt;m:e&gt;&lt;m:f&gt;&lt;m:fPr&gt;&lt;m:ctrlPr&gt;&lt;w:rPr&gt;&lt;w:rFonts w:ascii=&quot;Cambria Math&quot; w:h-ansi=&quot;Cambria Math&quot; w:hint=&quot;fareast&quot;/&gt;&lt;wx:font wx:val=&quot;Cambria Math&quot;/&gt;&lt;w:b-cs/&gt;&lt;w:sz w:val=&quot;18&quot;/&gt;&lt;w:sz-cs w:val=&quot;18&quot;/&gt;&lt;/w:rPr&gt;&lt;/m:ctrlPr&gt;&lt;/m:fPr&gt;&lt;m:num&gt;&lt;m:r&gt;&lt;m:rPr&gt;&lt;m:sty m:val=&quot;p&quot;/&gt;&lt;/m:rPr&gt;&lt;w:rPr&gt;&lt;w:rFonts w:ascii=&quot;Cambria Math&quot; w:h-ansi=&quot;Cambria Math&quot; w:hint=&quot;fareast&quot;/&gt;&lt;wx:font wx:val=&quot;瀹嬩綋&quot;/&gt;&lt;w:sz w:val=&quot;18&quot;/&gt;&lt;w:sz-cs w:val=&quot;18&quot;/&gt;&lt;/w:rPr&gt;&lt;m:t&gt;鎶ュ憡鏈熻偉鑳栫巼&lt;/m:t&gt;&lt;/m:r&gt;&lt;/m:num&gt;&lt;m:den&gt;&lt;m:r&gt;&lt;m:rPr&gt;&lt;m:sty m:val=&quot;p&quot;/&gt;&lt;/m:rPr&gt;&lt;w:rPr&gt;&lt;w:rFonts w:ascii=&quot;Cambria Math&quot; w:h-scii=&quot;Cambriscii=&quot;Cambriscii=&quot;Cambriscii=&quot;Cambriscii=&quot;Cambriansi=&quot;Cambria Math&quot; w:hint=&quot;fareast&quot;/&gt;&lt;wx:font wx:val=&quot;瀹嬩綋&quot;/&gt;&lt;w:sz w:val=&quot;18&quot;/&gt;&lt;w:sz-cs w:val=&quot;18&quot;/&gt;&lt;/w:rPr&gt;&lt;m:t&gt;鍩烘湡鑲ヨ儢鐜?/m:t&gt;&lt;/m:r&gt;&lt;/m:den&gt;&lt;/m:f&gt;&lt;/m:e&gt;&lt;/m:rad&gt;&lt;m:r&gt;&lt;m:rPr&gt;&lt;m:sty m:val=&quot;p&quot;/&gt;&lt;/m:rPrii=&quot;Cambri&gt;&lt;w:rPr&gt;&lt;w:rii=&quot;CambriFonts w:asciii=&quot;Cambrii=&quot;Cambria Mii=&quot;Cambriath&quot; w:h-ancii=&quot;Cambrisi=&quot;Cambria Math&quot; w:hint=&quot;fareast&quot;/&gt;&lt;wx:font wx:val=&quot;瀹嬩綋&quot;/&gt;&lt;w:sz w:val=&quot;18&quot;/&gt;&lt;w:sz-cs w:val=&quot;18&quot;/&gt;&lt;/w:rPr&gt;&lt;m:t&gt;-&lt;/m:t&gt;&lt;/m:r&gt;&lt;/m:oMath&gt;&lt;/m:oMathPara&gt;&lt;/w:p&gt;&lt;w:sectPr briwsp:rsidR=&quot;00000000&quot;&gt;&lt;briw:pgSz w:w=&quot;12240&quot; w:hbri=&quot;15840&quot;/&gt;&lt;w:pgMar w:tbriop=&quot;1440&quot; w:right=&quot;180bri0&quot; w:bottom=&quot;1440&quot; w:left=&quot;1800&quot; w:header=&quot;720&quot; w:footer=&quot;720&quot; w:gutter=&quot;0&quot;/&gt;&lt;w:cols w:space=&quot;720&quot;/&gt;&lt;/w:sectPr&gt;&lt;/w:body&gt;&lt;/w:wordDocument&gt;">
            <v:imagedata r:id="rId17" o:title="" chromakey="white"/>
          </v:shape>
        </w:pict>
      </w:r>
      <w:r w:rsidR="00DE0B54" w:rsidRPr="007D5E1E">
        <w:rPr>
          <w:bCs/>
          <w:color w:val="000000" w:themeColor="text1"/>
          <w:sz w:val="18"/>
          <w:szCs w:val="18"/>
        </w:rPr>
        <w:fldChar w:fldCharType="end"/>
      </w:r>
      <w:r w:rsidRPr="007D5E1E">
        <w:rPr>
          <w:rFonts w:hint="eastAsia"/>
          <w:bCs/>
          <w:color w:val="000000" w:themeColor="text1"/>
          <w:sz w:val="18"/>
          <w:szCs w:val="18"/>
        </w:rPr>
        <w:t>1)</w:t>
      </w:r>
      <w:r w:rsidRPr="007D5E1E">
        <w:rPr>
          <w:rFonts w:hint="eastAsia"/>
          <w:bCs/>
          <w:color w:val="000000" w:themeColor="text1"/>
          <w:sz w:val="18"/>
          <w:szCs w:val="18"/>
        </w:rPr>
        <w:t>×</w:t>
      </w:r>
      <w:r w:rsidRPr="007D5E1E">
        <w:rPr>
          <w:rFonts w:hint="eastAsia"/>
          <w:bCs/>
          <w:color w:val="000000" w:themeColor="text1"/>
          <w:sz w:val="18"/>
          <w:szCs w:val="18"/>
        </w:rPr>
        <w:t>100%</w:t>
      </w:r>
    </w:p>
    <w:p w:rsidR="009F566D" w:rsidRPr="007D5E1E" w:rsidRDefault="007D5E1E">
      <w:pPr>
        <w:autoSpaceDE w:val="0"/>
        <w:autoSpaceDN w:val="0"/>
        <w:snapToGrid w:val="0"/>
        <w:ind w:firstLineChars="200" w:firstLine="360"/>
        <w:rPr>
          <w:bCs/>
          <w:color w:val="000000" w:themeColor="text1"/>
          <w:sz w:val="18"/>
          <w:szCs w:val="18"/>
        </w:rPr>
      </w:pPr>
      <w:r w:rsidRPr="007D5E1E">
        <w:rPr>
          <w:rFonts w:hint="eastAsia"/>
          <w:bCs/>
          <w:color w:val="000000" w:themeColor="text1"/>
          <w:sz w:val="18"/>
          <w:szCs w:val="18"/>
        </w:rPr>
        <w:t>公式中：</w:t>
      </w:r>
      <w:r w:rsidRPr="007D5E1E">
        <w:rPr>
          <w:rFonts w:hint="eastAsia"/>
          <w:bCs/>
          <w:color w:val="000000" w:themeColor="text1"/>
          <w:sz w:val="18"/>
          <w:szCs w:val="18"/>
        </w:rPr>
        <w:t>N=</w:t>
      </w:r>
      <w:r w:rsidRPr="007D5E1E">
        <w:rPr>
          <w:rFonts w:hint="eastAsia"/>
          <w:bCs/>
          <w:color w:val="000000" w:themeColor="text1"/>
          <w:sz w:val="18"/>
          <w:szCs w:val="18"/>
        </w:rPr>
        <w:t>年数</w:t>
      </w:r>
      <w:r w:rsidRPr="007D5E1E">
        <w:rPr>
          <w:rFonts w:hint="eastAsia"/>
          <w:bCs/>
          <w:color w:val="000000" w:themeColor="text1"/>
          <w:sz w:val="18"/>
          <w:szCs w:val="18"/>
        </w:rPr>
        <w:t>- 1</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计量单位：</w:t>
      </w:r>
      <w:r w:rsidRPr="007D5E1E">
        <w:rPr>
          <w:rFonts w:hint="eastAsia"/>
          <w:bCs/>
          <w:color w:val="000000" w:themeColor="text1"/>
          <w:sz w:val="18"/>
          <w:szCs w:val="18"/>
        </w:rPr>
        <w:t>%4</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color w:val="000000" w:themeColor="text1"/>
          <w:kern w:val="0"/>
          <w:sz w:val="18"/>
          <w:szCs w:val="18"/>
        </w:rPr>
        <w:t>数据来源：</w:t>
      </w:r>
      <w:proofErr w:type="gramStart"/>
      <w:r w:rsidRPr="007D5E1E">
        <w:rPr>
          <w:rFonts w:hint="eastAsia"/>
          <w:color w:val="000000" w:themeColor="text1"/>
          <w:kern w:val="0"/>
          <w:sz w:val="18"/>
          <w:szCs w:val="18"/>
        </w:rPr>
        <w:t>卫健委</w:t>
      </w:r>
      <w:proofErr w:type="gramEnd"/>
      <w:r w:rsidR="009F566D" w:rsidRPr="007D5E1E">
        <w:rPr>
          <w:rFonts w:hint="eastAsia"/>
          <w:bCs/>
          <w:color w:val="000000" w:themeColor="text1"/>
          <w:position w:val="-10"/>
          <w:sz w:val="18"/>
          <w:szCs w:val="18"/>
        </w:rPr>
        <w:object w:dxaOrig="1440" w:dyaOrig="340">
          <v:shape id="_x0000_i1029" type="#_x0000_t75" style="width:1in;height:15.9pt" o:ole="">
            <v:imagedata r:id="rId18" o:title=""/>
          </v:shape>
          <o:OLEObject Type="Embed" ProgID="Equation.3" ShapeID="_x0000_i1029" DrawAspect="Content" ObjectID="_1742063207" r:id="rId19"/>
        </w:object>
      </w:r>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color w:val="000000" w:themeColor="text1"/>
          <w:kern w:val="0"/>
          <w:sz w:val="18"/>
          <w:szCs w:val="18"/>
        </w:rPr>
        <w:t xml:space="preserve">女职工职业健康素养水平　</w:t>
      </w:r>
      <w:r w:rsidRPr="007D5E1E">
        <w:rPr>
          <w:rFonts w:hint="eastAsia"/>
          <w:bCs/>
          <w:color w:val="000000" w:themeColor="text1"/>
          <w:sz w:val="18"/>
          <w:szCs w:val="18"/>
        </w:rPr>
        <w:t>指具备基本职业健康素养的女职工在全部被调查的第二产业与第三产业重点行业领域女职工中的占比。计算公式：女职工职业健康素养水平</w:t>
      </w:r>
      <w:r w:rsidRPr="007D5E1E">
        <w:rPr>
          <w:rFonts w:hint="eastAsia"/>
          <w:bCs/>
          <w:color w:val="000000" w:themeColor="text1"/>
          <w:sz w:val="18"/>
          <w:szCs w:val="18"/>
        </w:rPr>
        <w:t>=</w:t>
      </w:r>
      <w:r w:rsidRPr="007D5E1E">
        <w:rPr>
          <w:rFonts w:hint="eastAsia"/>
          <w:bCs/>
          <w:color w:val="000000" w:themeColor="text1"/>
          <w:sz w:val="18"/>
          <w:szCs w:val="18"/>
        </w:rPr>
        <w:t>被调查的第二产业与第三产业重点行业领域中具备基本职业健康素养的女职工人数</w:t>
      </w:r>
      <w:r w:rsidRPr="007D5E1E">
        <w:rPr>
          <w:rFonts w:hint="eastAsia"/>
          <w:bCs/>
          <w:color w:val="000000" w:themeColor="text1"/>
          <w:sz w:val="18"/>
          <w:szCs w:val="18"/>
        </w:rPr>
        <w:t>/</w:t>
      </w:r>
      <w:r w:rsidRPr="007D5E1E">
        <w:rPr>
          <w:rFonts w:hint="eastAsia"/>
          <w:bCs/>
          <w:color w:val="000000" w:themeColor="text1"/>
          <w:sz w:val="18"/>
          <w:szCs w:val="18"/>
        </w:rPr>
        <w:t>被调查的第二产业与第三产业重点行业领域女职工总数×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严重多发致残出生缺陷发生率　</w:t>
      </w:r>
      <w:r w:rsidRPr="007D5E1E">
        <w:rPr>
          <w:rFonts w:hint="eastAsia"/>
          <w:bCs/>
          <w:color w:val="000000" w:themeColor="text1"/>
          <w:sz w:val="18"/>
          <w:szCs w:val="18"/>
        </w:rPr>
        <w:t>指某地区年内，发生神经管缺陷（无脑畸形、脊柱裂、脑膨出）、唐氏综合征、腹壁缺损（腹裂、巨型脐膨出）、肢体短缩和严重先天性心脏病（大动脉转位、法洛四联症、房室间隔缺损）的缺陷儿数与该年度内围产儿数之比。计算公式：严重多发致残出生缺陷发生率</w:t>
      </w:r>
      <w:r w:rsidRPr="007D5E1E">
        <w:rPr>
          <w:rFonts w:hint="eastAsia"/>
          <w:bCs/>
          <w:color w:val="000000" w:themeColor="text1"/>
          <w:sz w:val="18"/>
          <w:szCs w:val="18"/>
        </w:rPr>
        <w:t>=</w:t>
      </w:r>
      <w:r w:rsidRPr="007D5E1E">
        <w:rPr>
          <w:rFonts w:hint="eastAsia"/>
          <w:bCs/>
          <w:color w:val="000000" w:themeColor="text1"/>
          <w:sz w:val="18"/>
          <w:szCs w:val="18"/>
        </w:rPr>
        <w:t>该年该地严重多发致残出生缺陷发生数</w:t>
      </w:r>
      <w:r w:rsidRPr="007D5E1E">
        <w:rPr>
          <w:rFonts w:hint="eastAsia"/>
          <w:bCs/>
          <w:color w:val="000000" w:themeColor="text1"/>
          <w:sz w:val="18"/>
          <w:szCs w:val="18"/>
        </w:rPr>
        <w:t>/</w:t>
      </w:r>
      <w:r w:rsidRPr="007D5E1E">
        <w:rPr>
          <w:rFonts w:hint="eastAsia"/>
          <w:bCs/>
          <w:color w:val="000000" w:themeColor="text1"/>
          <w:sz w:val="18"/>
          <w:szCs w:val="18"/>
        </w:rPr>
        <w:t>某年某地围产儿数×</w:t>
      </w:r>
      <w:r w:rsidRPr="007D5E1E">
        <w:rPr>
          <w:rFonts w:hint="eastAsia"/>
          <w:bCs/>
          <w:color w:val="000000" w:themeColor="text1"/>
          <w:sz w:val="18"/>
          <w:szCs w:val="18"/>
        </w:rPr>
        <w:t>10000</w:t>
      </w:r>
      <w:r w:rsidRPr="007D5E1E">
        <w:rPr>
          <w:rFonts w:hint="eastAsia"/>
          <w:bCs/>
          <w:color w:val="000000" w:themeColor="text1"/>
          <w:sz w:val="18"/>
          <w:szCs w:val="18"/>
        </w:rPr>
        <w:t>。计算单位：</w:t>
      </w:r>
      <w:r w:rsidRPr="007D5E1E">
        <w:rPr>
          <w:rFonts w:hint="eastAsia"/>
          <w:bCs/>
          <w:color w:val="000000" w:themeColor="text1"/>
          <w:sz w:val="18"/>
          <w:szCs w:val="18"/>
        </w:rPr>
        <w:t>1/</w:t>
      </w:r>
      <w:r w:rsidRPr="007D5E1E">
        <w:rPr>
          <w:rFonts w:hint="eastAsia"/>
          <w:bCs/>
          <w:color w:val="000000" w:themeColor="text1"/>
          <w:sz w:val="18"/>
          <w:szCs w:val="18"/>
        </w:rPr>
        <w:t>万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新生儿死亡率　</w:t>
      </w:r>
      <w:r w:rsidRPr="007D5E1E">
        <w:rPr>
          <w:rFonts w:hint="eastAsia"/>
          <w:bCs/>
          <w:color w:val="000000" w:themeColor="text1"/>
          <w:sz w:val="18"/>
          <w:szCs w:val="18"/>
        </w:rPr>
        <w:t>指某地区年内，出生至</w:t>
      </w:r>
      <w:r w:rsidRPr="007D5E1E">
        <w:rPr>
          <w:rFonts w:hint="eastAsia"/>
          <w:bCs/>
          <w:color w:val="000000" w:themeColor="text1"/>
          <w:sz w:val="18"/>
          <w:szCs w:val="18"/>
        </w:rPr>
        <w:t xml:space="preserve"> 28 </w:t>
      </w:r>
      <w:r w:rsidRPr="007D5E1E">
        <w:rPr>
          <w:rFonts w:hint="eastAsia"/>
          <w:bCs/>
          <w:color w:val="000000" w:themeColor="text1"/>
          <w:sz w:val="18"/>
          <w:szCs w:val="18"/>
        </w:rPr>
        <w:t>天内死亡的新生儿数与该地区年内活产数之比。计算公式：新生儿死亡率</w:t>
      </w:r>
      <w:r w:rsidRPr="007D5E1E">
        <w:rPr>
          <w:rFonts w:hint="eastAsia"/>
          <w:bCs/>
          <w:color w:val="000000" w:themeColor="text1"/>
          <w:sz w:val="18"/>
          <w:szCs w:val="18"/>
        </w:rPr>
        <w:t>=</w:t>
      </w:r>
      <w:r w:rsidRPr="007D5E1E">
        <w:rPr>
          <w:rFonts w:hint="eastAsia"/>
          <w:bCs/>
          <w:color w:val="000000" w:themeColor="text1"/>
          <w:sz w:val="18"/>
          <w:szCs w:val="18"/>
        </w:rPr>
        <w:t>某地区年内新生儿死亡数</w:t>
      </w:r>
      <w:r w:rsidRPr="007D5E1E">
        <w:rPr>
          <w:rFonts w:hint="eastAsia"/>
          <w:bCs/>
          <w:color w:val="000000" w:themeColor="text1"/>
          <w:sz w:val="18"/>
          <w:szCs w:val="18"/>
        </w:rPr>
        <w:t>/</w:t>
      </w:r>
      <w:r w:rsidRPr="007D5E1E">
        <w:rPr>
          <w:rFonts w:hint="eastAsia"/>
          <w:bCs/>
          <w:color w:val="000000" w:themeColor="text1"/>
          <w:sz w:val="18"/>
          <w:szCs w:val="18"/>
        </w:rPr>
        <w:t>该地年内活产数×</w:t>
      </w:r>
      <w:r w:rsidRPr="007D5E1E">
        <w:rPr>
          <w:rFonts w:hint="eastAsia"/>
          <w:bCs/>
          <w:color w:val="000000" w:themeColor="text1"/>
          <w:sz w:val="18"/>
          <w:szCs w:val="18"/>
        </w:rPr>
        <w:t>1000</w:t>
      </w:r>
      <w:r w:rsidRPr="007D5E1E">
        <w:rPr>
          <w:rFonts w:hint="eastAsia"/>
          <w:bCs/>
          <w:color w:val="000000" w:themeColor="text1"/>
          <w:sz w:val="18"/>
          <w:szCs w:val="18"/>
        </w:rPr>
        <w:t>‰。计算单位：‰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婴儿死亡率　</w:t>
      </w:r>
      <w:r w:rsidRPr="007D5E1E">
        <w:rPr>
          <w:rFonts w:hint="eastAsia"/>
          <w:bCs/>
          <w:color w:val="000000" w:themeColor="text1"/>
          <w:sz w:val="18"/>
          <w:szCs w:val="18"/>
        </w:rPr>
        <w:t>指某地区年内，未满</w:t>
      </w:r>
      <w:r w:rsidRPr="007D5E1E">
        <w:rPr>
          <w:rFonts w:hint="eastAsia"/>
          <w:bCs/>
          <w:color w:val="000000" w:themeColor="text1"/>
          <w:sz w:val="18"/>
          <w:szCs w:val="18"/>
        </w:rPr>
        <w:t>l</w:t>
      </w:r>
      <w:r w:rsidRPr="007D5E1E">
        <w:rPr>
          <w:rFonts w:hint="eastAsia"/>
          <w:bCs/>
          <w:color w:val="000000" w:themeColor="text1"/>
          <w:sz w:val="18"/>
          <w:szCs w:val="18"/>
        </w:rPr>
        <w:t>岁的死亡人数与该地区年内活产婴儿数之比。计算公式：婴儿死亡率</w:t>
      </w:r>
      <w:r w:rsidRPr="007D5E1E">
        <w:rPr>
          <w:rFonts w:hint="eastAsia"/>
          <w:bCs/>
          <w:color w:val="000000" w:themeColor="text1"/>
          <w:sz w:val="18"/>
          <w:szCs w:val="18"/>
        </w:rPr>
        <w:t>=</w:t>
      </w:r>
      <w:r w:rsidRPr="007D5E1E">
        <w:rPr>
          <w:rFonts w:hint="eastAsia"/>
          <w:bCs/>
          <w:color w:val="000000" w:themeColor="text1"/>
          <w:sz w:val="18"/>
          <w:szCs w:val="18"/>
        </w:rPr>
        <w:t>某地区年内未满</w:t>
      </w:r>
      <w:r w:rsidRPr="007D5E1E">
        <w:rPr>
          <w:rFonts w:hint="eastAsia"/>
          <w:bCs/>
          <w:color w:val="000000" w:themeColor="text1"/>
          <w:sz w:val="18"/>
          <w:szCs w:val="18"/>
        </w:rPr>
        <w:t>1</w:t>
      </w:r>
      <w:r w:rsidRPr="007D5E1E">
        <w:rPr>
          <w:rFonts w:hint="eastAsia"/>
          <w:bCs/>
          <w:color w:val="000000" w:themeColor="text1"/>
          <w:sz w:val="18"/>
          <w:szCs w:val="18"/>
        </w:rPr>
        <w:t>周岁婴儿死亡人数</w:t>
      </w:r>
      <w:r w:rsidRPr="007D5E1E">
        <w:rPr>
          <w:rFonts w:hint="eastAsia"/>
          <w:bCs/>
          <w:color w:val="000000" w:themeColor="text1"/>
          <w:sz w:val="18"/>
          <w:szCs w:val="18"/>
        </w:rPr>
        <w:t>/</w:t>
      </w:r>
      <w:r w:rsidRPr="007D5E1E">
        <w:rPr>
          <w:rFonts w:hint="eastAsia"/>
          <w:bCs/>
          <w:color w:val="000000" w:themeColor="text1"/>
          <w:sz w:val="18"/>
          <w:szCs w:val="18"/>
        </w:rPr>
        <w:t>该地年内活产数×</w:t>
      </w:r>
      <w:r w:rsidRPr="007D5E1E">
        <w:rPr>
          <w:rFonts w:hint="eastAsia"/>
          <w:bCs/>
          <w:color w:val="000000" w:themeColor="text1"/>
          <w:sz w:val="18"/>
          <w:szCs w:val="18"/>
        </w:rPr>
        <w:t>1000</w:t>
      </w:r>
      <w:r w:rsidRPr="007D5E1E">
        <w:rPr>
          <w:rFonts w:hint="eastAsia"/>
          <w:bCs/>
          <w:color w:val="000000" w:themeColor="text1"/>
          <w:sz w:val="18"/>
          <w:szCs w:val="18"/>
        </w:rPr>
        <w:t>‰。计算单位：‰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5</w:t>
      </w:r>
      <w:r w:rsidRPr="007D5E1E">
        <w:rPr>
          <w:rFonts w:hint="eastAsia"/>
          <w:b/>
          <w:color w:val="000000" w:themeColor="text1"/>
          <w:kern w:val="0"/>
          <w:sz w:val="18"/>
          <w:szCs w:val="18"/>
        </w:rPr>
        <w:t xml:space="preserve">岁以下儿童死亡率　</w:t>
      </w:r>
      <w:r w:rsidRPr="007D5E1E">
        <w:rPr>
          <w:rFonts w:hint="eastAsia"/>
          <w:bCs/>
          <w:color w:val="000000" w:themeColor="text1"/>
          <w:sz w:val="18"/>
          <w:szCs w:val="18"/>
        </w:rPr>
        <w:t>指某地区年内，</w:t>
      </w:r>
      <w:r w:rsidRPr="007D5E1E">
        <w:rPr>
          <w:rFonts w:hint="eastAsia"/>
          <w:bCs/>
          <w:color w:val="000000" w:themeColor="text1"/>
          <w:sz w:val="18"/>
          <w:szCs w:val="18"/>
        </w:rPr>
        <w:t>5</w:t>
      </w:r>
      <w:r w:rsidRPr="007D5E1E">
        <w:rPr>
          <w:rFonts w:hint="eastAsia"/>
          <w:bCs/>
          <w:color w:val="000000" w:themeColor="text1"/>
          <w:sz w:val="18"/>
          <w:szCs w:val="18"/>
        </w:rPr>
        <w:t>岁以下儿童死亡人数与该地区年内活产数之比。计算公式：</w:t>
      </w:r>
      <w:r w:rsidRPr="007D5E1E">
        <w:rPr>
          <w:rFonts w:hint="eastAsia"/>
          <w:bCs/>
          <w:color w:val="000000" w:themeColor="text1"/>
          <w:sz w:val="18"/>
          <w:szCs w:val="18"/>
        </w:rPr>
        <w:t>5</w:t>
      </w:r>
      <w:r w:rsidRPr="007D5E1E">
        <w:rPr>
          <w:rFonts w:hint="eastAsia"/>
          <w:bCs/>
          <w:color w:val="000000" w:themeColor="text1"/>
          <w:sz w:val="18"/>
          <w:szCs w:val="18"/>
        </w:rPr>
        <w:t>岁以下儿童死亡率</w:t>
      </w:r>
      <w:r w:rsidRPr="007D5E1E">
        <w:rPr>
          <w:rFonts w:hint="eastAsia"/>
          <w:bCs/>
          <w:color w:val="000000" w:themeColor="text1"/>
          <w:sz w:val="18"/>
          <w:szCs w:val="18"/>
        </w:rPr>
        <w:t>=</w:t>
      </w:r>
      <w:r w:rsidRPr="007D5E1E">
        <w:rPr>
          <w:rFonts w:hint="eastAsia"/>
          <w:bCs/>
          <w:color w:val="000000" w:themeColor="text1"/>
          <w:sz w:val="18"/>
          <w:szCs w:val="18"/>
        </w:rPr>
        <w:t>某地区年内</w:t>
      </w:r>
      <w:r w:rsidRPr="007D5E1E">
        <w:rPr>
          <w:rFonts w:hint="eastAsia"/>
          <w:bCs/>
          <w:color w:val="000000" w:themeColor="text1"/>
          <w:sz w:val="18"/>
          <w:szCs w:val="18"/>
        </w:rPr>
        <w:t>5</w:t>
      </w:r>
      <w:r w:rsidRPr="007D5E1E">
        <w:rPr>
          <w:rFonts w:hint="eastAsia"/>
          <w:bCs/>
          <w:color w:val="000000" w:themeColor="text1"/>
          <w:sz w:val="18"/>
          <w:szCs w:val="18"/>
        </w:rPr>
        <w:t>岁以下儿童死亡人数</w:t>
      </w:r>
      <w:r w:rsidRPr="007D5E1E">
        <w:rPr>
          <w:rFonts w:hint="eastAsia"/>
          <w:bCs/>
          <w:color w:val="000000" w:themeColor="text1"/>
          <w:sz w:val="18"/>
          <w:szCs w:val="18"/>
        </w:rPr>
        <w:t>/</w:t>
      </w:r>
      <w:r w:rsidRPr="007D5E1E">
        <w:rPr>
          <w:rFonts w:hint="eastAsia"/>
          <w:bCs/>
          <w:color w:val="000000" w:themeColor="text1"/>
          <w:sz w:val="18"/>
          <w:szCs w:val="18"/>
        </w:rPr>
        <w:t>该地年内活产数×</w:t>
      </w:r>
      <w:r w:rsidRPr="007D5E1E">
        <w:rPr>
          <w:rFonts w:hint="eastAsia"/>
          <w:bCs/>
          <w:color w:val="000000" w:themeColor="text1"/>
          <w:sz w:val="18"/>
          <w:szCs w:val="18"/>
        </w:rPr>
        <w:t>1000</w:t>
      </w:r>
      <w:r w:rsidRPr="007D5E1E">
        <w:rPr>
          <w:rFonts w:hint="eastAsia"/>
          <w:bCs/>
          <w:color w:val="000000" w:themeColor="text1"/>
          <w:sz w:val="18"/>
          <w:szCs w:val="18"/>
        </w:rPr>
        <w:t>‰。计算单位：‰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孕前优生健康检查目标人群覆盖率　</w:t>
      </w:r>
      <w:r w:rsidRPr="007D5E1E">
        <w:rPr>
          <w:rFonts w:hint="eastAsia"/>
          <w:bCs/>
          <w:color w:val="000000" w:themeColor="text1"/>
          <w:sz w:val="18"/>
          <w:szCs w:val="18"/>
        </w:rPr>
        <w:t>孕前优生检查人数与年度计划怀孕夫妇人数之比。计算公式：孕前优生检查率</w:t>
      </w:r>
      <w:r w:rsidRPr="007D5E1E">
        <w:rPr>
          <w:rFonts w:hint="eastAsia"/>
          <w:bCs/>
          <w:color w:val="000000" w:themeColor="text1"/>
          <w:sz w:val="18"/>
          <w:szCs w:val="18"/>
        </w:rPr>
        <w:t>=</w:t>
      </w:r>
      <w:r w:rsidRPr="007D5E1E">
        <w:rPr>
          <w:rFonts w:hint="eastAsia"/>
          <w:bCs/>
          <w:color w:val="000000" w:themeColor="text1"/>
          <w:sz w:val="18"/>
          <w:szCs w:val="18"/>
        </w:rPr>
        <w:t>某年某地孕前优生检查总人数</w:t>
      </w:r>
      <w:r w:rsidRPr="007D5E1E">
        <w:rPr>
          <w:rFonts w:hint="eastAsia"/>
          <w:bCs/>
          <w:color w:val="000000" w:themeColor="text1"/>
          <w:sz w:val="18"/>
          <w:szCs w:val="18"/>
        </w:rPr>
        <w:t>/</w:t>
      </w:r>
      <w:r w:rsidRPr="007D5E1E">
        <w:rPr>
          <w:rFonts w:hint="eastAsia"/>
          <w:bCs/>
          <w:color w:val="000000" w:themeColor="text1"/>
          <w:sz w:val="18"/>
          <w:szCs w:val="18"/>
        </w:rPr>
        <w:t>（该年该地年度计划怀孕夫妇对数</w:t>
      </w:r>
      <w:r w:rsidRPr="007D5E1E">
        <w:rPr>
          <w:rFonts w:hint="eastAsia"/>
          <w:bCs/>
          <w:color w:val="000000" w:themeColor="text1"/>
          <w:sz w:val="18"/>
          <w:szCs w:val="18"/>
        </w:rPr>
        <w:t>*2</w:t>
      </w:r>
      <w:r w:rsidRPr="007D5E1E">
        <w:rPr>
          <w:rFonts w:hint="eastAsia"/>
          <w:bCs/>
          <w:color w:val="000000" w:themeColor="text1"/>
          <w:sz w:val="18"/>
          <w:szCs w:val="18"/>
        </w:rPr>
        <w:t>）×</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产前筛查率　</w:t>
      </w:r>
      <w:r w:rsidRPr="007D5E1E">
        <w:rPr>
          <w:rFonts w:hint="eastAsia"/>
          <w:bCs/>
          <w:color w:val="000000" w:themeColor="text1"/>
          <w:sz w:val="18"/>
          <w:szCs w:val="18"/>
        </w:rPr>
        <w:t>接受产前筛查服务的孕产妇占比。计算公式：产前筛查率</w:t>
      </w:r>
      <w:r w:rsidRPr="007D5E1E">
        <w:rPr>
          <w:rFonts w:hint="eastAsia"/>
          <w:bCs/>
          <w:color w:val="000000" w:themeColor="text1"/>
          <w:sz w:val="18"/>
          <w:szCs w:val="18"/>
        </w:rPr>
        <w:t>=</w:t>
      </w:r>
      <w:r w:rsidRPr="007D5E1E">
        <w:rPr>
          <w:rFonts w:hint="eastAsia"/>
          <w:bCs/>
          <w:color w:val="000000" w:themeColor="text1"/>
          <w:sz w:val="18"/>
          <w:szCs w:val="18"/>
        </w:rPr>
        <w:t>某年某地接受产前筛查服务的孕产妇人数／该年该地产妇数×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3</w:t>
      </w:r>
      <w:r w:rsidRPr="007D5E1E">
        <w:rPr>
          <w:rFonts w:hint="eastAsia"/>
          <w:b/>
          <w:color w:val="000000" w:themeColor="text1"/>
          <w:kern w:val="0"/>
          <w:sz w:val="18"/>
          <w:szCs w:val="18"/>
        </w:rPr>
        <w:t xml:space="preserve">岁以下儿童系统管理率　</w:t>
      </w:r>
      <w:r w:rsidRPr="007D5E1E">
        <w:rPr>
          <w:rFonts w:hint="eastAsia"/>
          <w:bCs/>
          <w:color w:val="000000" w:themeColor="text1"/>
          <w:sz w:val="18"/>
          <w:szCs w:val="18"/>
        </w:rPr>
        <w:t>指某地区统计年度内</w:t>
      </w:r>
      <w:r w:rsidRPr="007D5E1E">
        <w:rPr>
          <w:rFonts w:hint="eastAsia"/>
          <w:bCs/>
          <w:color w:val="000000" w:themeColor="text1"/>
          <w:sz w:val="18"/>
          <w:szCs w:val="18"/>
        </w:rPr>
        <w:t xml:space="preserve">3 </w:t>
      </w:r>
      <w:r w:rsidRPr="007D5E1E">
        <w:rPr>
          <w:rFonts w:hint="eastAsia"/>
          <w:bCs/>
          <w:color w:val="000000" w:themeColor="text1"/>
          <w:sz w:val="18"/>
          <w:szCs w:val="18"/>
        </w:rPr>
        <w:t>岁以下儿童中接受系统管理的人数占比。计算公式：</w:t>
      </w:r>
      <w:r w:rsidRPr="007D5E1E">
        <w:rPr>
          <w:rFonts w:hint="eastAsia"/>
          <w:bCs/>
          <w:color w:val="000000" w:themeColor="text1"/>
          <w:sz w:val="18"/>
          <w:szCs w:val="18"/>
        </w:rPr>
        <w:t>3</w:t>
      </w:r>
      <w:r w:rsidRPr="007D5E1E">
        <w:rPr>
          <w:rFonts w:hint="eastAsia"/>
          <w:bCs/>
          <w:color w:val="000000" w:themeColor="text1"/>
          <w:sz w:val="18"/>
          <w:szCs w:val="18"/>
        </w:rPr>
        <w:t>岁以下儿童系统管理率</w:t>
      </w:r>
      <w:r w:rsidRPr="007D5E1E">
        <w:rPr>
          <w:rFonts w:hint="eastAsia"/>
          <w:bCs/>
          <w:color w:val="000000" w:themeColor="text1"/>
          <w:sz w:val="18"/>
          <w:szCs w:val="18"/>
        </w:rPr>
        <w:t>=</w:t>
      </w:r>
      <w:r w:rsidRPr="007D5E1E">
        <w:rPr>
          <w:rFonts w:hint="eastAsia"/>
          <w:bCs/>
          <w:color w:val="000000" w:themeColor="text1"/>
          <w:sz w:val="18"/>
          <w:szCs w:val="18"/>
        </w:rPr>
        <w:t>某年某地</w:t>
      </w:r>
      <w:r w:rsidRPr="007D5E1E">
        <w:rPr>
          <w:rFonts w:hint="eastAsia"/>
          <w:bCs/>
          <w:color w:val="000000" w:themeColor="text1"/>
          <w:sz w:val="18"/>
          <w:szCs w:val="18"/>
        </w:rPr>
        <w:t xml:space="preserve">3 </w:t>
      </w:r>
      <w:r w:rsidRPr="007D5E1E">
        <w:rPr>
          <w:rFonts w:hint="eastAsia"/>
          <w:bCs/>
          <w:color w:val="000000" w:themeColor="text1"/>
          <w:sz w:val="18"/>
          <w:szCs w:val="18"/>
        </w:rPr>
        <w:t>岁以下儿童系统管理人数／该年该地</w:t>
      </w:r>
      <w:r w:rsidRPr="007D5E1E">
        <w:rPr>
          <w:rFonts w:hint="eastAsia"/>
          <w:bCs/>
          <w:color w:val="000000" w:themeColor="text1"/>
          <w:sz w:val="18"/>
          <w:szCs w:val="18"/>
        </w:rPr>
        <w:t xml:space="preserve"> 3 </w:t>
      </w:r>
      <w:r w:rsidRPr="007D5E1E">
        <w:rPr>
          <w:rFonts w:hint="eastAsia"/>
          <w:bCs/>
          <w:color w:val="000000" w:themeColor="text1"/>
          <w:sz w:val="18"/>
          <w:szCs w:val="18"/>
        </w:rPr>
        <w:t>岁以下儿童数×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7</w:t>
      </w:r>
      <w:r w:rsidRPr="007D5E1E">
        <w:rPr>
          <w:rFonts w:hint="eastAsia"/>
          <w:b/>
          <w:color w:val="000000" w:themeColor="text1"/>
          <w:kern w:val="0"/>
          <w:sz w:val="18"/>
          <w:szCs w:val="18"/>
        </w:rPr>
        <w:t xml:space="preserve">岁以下儿童健康管理率　</w:t>
      </w:r>
      <w:r w:rsidRPr="007D5E1E">
        <w:rPr>
          <w:rFonts w:hint="eastAsia"/>
          <w:bCs/>
          <w:color w:val="000000" w:themeColor="text1"/>
          <w:sz w:val="18"/>
          <w:szCs w:val="18"/>
        </w:rPr>
        <w:t>指某地区统计年度内</w:t>
      </w:r>
      <w:r w:rsidRPr="007D5E1E">
        <w:rPr>
          <w:rFonts w:hint="eastAsia"/>
          <w:bCs/>
          <w:color w:val="000000" w:themeColor="text1"/>
          <w:sz w:val="18"/>
          <w:szCs w:val="18"/>
        </w:rPr>
        <w:t>7</w:t>
      </w:r>
      <w:r w:rsidRPr="007D5E1E">
        <w:rPr>
          <w:rFonts w:hint="eastAsia"/>
          <w:bCs/>
          <w:color w:val="000000" w:themeColor="text1"/>
          <w:sz w:val="18"/>
          <w:szCs w:val="18"/>
        </w:rPr>
        <w:t>岁以下儿童中接受过至少</w:t>
      </w:r>
      <w:r w:rsidRPr="007D5E1E">
        <w:rPr>
          <w:rFonts w:hint="eastAsia"/>
          <w:bCs/>
          <w:color w:val="000000" w:themeColor="text1"/>
          <w:sz w:val="18"/>
          <w:szCs w:val="18"/>
        </w:rPr>
        <w:t>1</w:t>
      </w:r>
      <w:r w:rsidRPr="007D5E1E">
        <w:rPr>
          <w:rFonts w:hint="eastAsia"/>
          <w:bCs/>
          <w:color w:val="000000" w:themeColor="text1"/>
          <w:sz w:val="18"/>
          <w:szCs w:val="18"/>
        </w:rPr>
        <w:t>次体格检查（身高和体重等）的儿童占比。计算公式：</w:t>
      </w:r>
      <w:r w:rsidRPr="007D5E1E">
        <w:rPr>
          <w:rFonts w:hint="eastAsia"/>
          <w:bCs/>
          <w:color w:val="000000" w:themeColor="text1"/>
          <w:sz w:val="18"/>
          <w:szCs w:val="18"/>
        </w:rPr>
        <w:t>7</w:t>
      </w:r>
      <w:r w:rsidRPr="007D5E1E">
        <w:rPr>
          <w:rFonts w:hint="eastAsia"/>
          <w:bCs/>
          <w:color w:val="000000" w:themeColor="text1"/>
          <w:sz w:val="18"/>
          <w:szCs w:val="18"/>
        </w:rPr>
        <w:t>岁以下儿童健康管理率</w:t>
      </w:r>
      <w:r w:rsidRPr="007D5E1E">
        <w:rPr>
          <w:rFonts w:hint="eastAsia"/>
          <w:bCs/>
          <w:color w:val="000000" w:themeColor="text1"/>
          <w:sz w:val="18"/>
          <w:szCs w:val="18"/>
        </w:rPr>
        <w:t>=</w:t>
      </w:r>
      <w:r w:rsidRPr="007D5E1E">
        <w:rPr>
          <w:rFonts w:hint="eastAsia"/>
          <w:bCs/>
          <w:color w:val="000000" w:themeColor="text1"/>
          <w:sz w:val="18"/>
          <w:szCs w:val="18"/>
        </w:rPr>
        <w:t>某年某地</w:t>
      </w:r>
      <w:r w:rsidRPr="007D5E1E">
        <w:rPr>
          <w:rFonts w:hint="eastAsia"/>
          <w:bCs/>
          <w:color w:val="000000" w:themeColor="text1"/>
          <w:sz w:val="18"/>
          <w:szCs w:val="18"/>
        </w:rPr>
        <w:t>7</w:t>
      </w:r>
      <w:r w:rsidRPr="007D5E1E">
        <w:rPr>
          <w:rFonts w:hint="eastAsia"/>
          <w:bCs/>
          <w:color w:val="000000" w:themeColor="text1"/>
          <w:sz w:val="18"/>
          <w:szCs w:val="18"/>
        </w:rPr>
        <w:t>岁以下儿童中接受过至少</w:t>
      </w:r>
      <w:r w:rsidRPr="007D5E1E">
        <w:rPr>
          <w:rFonts w:hint="eastAsia"/>
          <w:bCs/>
          <w:color w:val="000000" w:themeColor="text1"/>
          <w:sz w:val="18"/>
          <w:szCs w:val="18"/>
        </w:rPr>
        <w:t>1</w:t>
      </w:r>
      <w:r w:rsidRPr="007D5E1E">
        <w:rPr>
          <w:rFonts w:hint="eastAsia"/>
          <w:bCs/>
          <w:color w:val="000000" w:themeColor="text1"/>
          <w:sz w:val="18"/>
          <w:szCs w:val="18"/>
        </w:rPr>
        <w:t>次体格检查（身高和体重等）的儿童数</w:t>
      </w:r>
      <w:r w:rsidRPr="007D5E1E">
        <w:rPr>
          <w:rFonts w:hint="eastAsia"/>
          <w:bCs/>
          <w:color w:val="000000" w:themeColor="text1"/>
          <w:sz w:val="18"/>
          <w:szCs w:val="18"/>
        </w:rPr>
        <w:t>/</w:t>
      </w:r>
      <w:r w:rsidRPr="007D5E1E">
        <w:rPr>
          <w:rFonts w:hint="eastAsia"/>
          <w:bCs/>
          <w:color w:val="000000" w:themeColor="text1"/>
          <w:sz w:val="18"/>
          <w:szCs w:val="18"/>
        </w:rPr>
        <w:t>该年该地</w:t>
      </w:r>
      <w:r w:rsidRPr="007D5E1E">
        <w:rPr>
          <w:rFonts w:hint="eastAsia"/>
          <w:bCs/>
          <w:color w:val="000000" w:themeColor="text1"/>
          <w:sz w:val="18"/>
          <w:szCs w:val="18"/>
        </w:rPr>
        <w:t>7</w:t>
      </w:r>
      <w:r w:rsidRPr="007D5E1E">
        <w:rPr>
          <w:rFonts w:hint="eastAsia"/>
          <w:bCs/>
          <w:color w:val="000000" w:themeColor="text1"/>
          <w:sz w:val="18"/>
          <w:szCs w:val="18"/>
        </w:rPr>
        <w:t>岁以下儿童数×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5</w:t>
      </w:r>
      <w:r w:rsidRPr="007D5E1E">
        <w:rPr>
          <w:rFonts w:hint="eastAsia"/>
          <w:b/>
          <w:color w:val="000000" w:themeColor="text1"/>
          <w:kern w:val="0"/>
          <w:sz w:val="18"/>
          <w:szCs w:val="18"/>
        </w:rPr>
        <w:t xml:space="preserve">岁以下儿童超重率　</w:t>
      </w:r>
      <w:r w:rsidRPr="007D5E1E">
        <w:rPr>
          <w:rFonts w:hint="eastAsia"/>
          <w:bCs/>
          <w:color w:val="000000" w:themeColor="text1"/>
          <w:sz w:val="18"/>
          <w:szCs w:val="18"/>
        </w:rPr>
        <w:t>对照</w:t>
      </w:r>
      <w:r w:rsidRPr="007D5E1E">
        <w:rPr>
          <w:rFonts w:hint="eastAsia"/>
          <w:bCs/>
          <w:color w:val="000000" w:themeColor="text1"/>
          <w:sz w:val="18"/>
          <w:szCs w:val="18"/>
        </w:rPr>
        <w:t xml:space="preserve"> WHO </w:t>
      </w:r>
      <w:r w:rsidRPr="007D5E1E">
        <w:rPr>
          <w:rFonts w:hint="eastAsia"/>
          <w:bCs/>
          <w:color w:val="000000" w:themeColor="text1"/>
          <w:sz w:val="18"/>
          <w:szCs w:val="18"/>
        </w:rPr>
        <w:t>标准的身高（长）别体重参考值，计算某年某地</w:t>
      </w:r>
      <w:r w:rsidRPr="007D5E1E">
        <w:rPr>
          <w:rFonts w:hint="eastAsia"/>
          <w:bCs/>
          <w:color w:val="000000" w:themeColor="text1"/>
          <w:sz w:val="18"/>
          <w:szCs w:val="18"/>
        </w:rPr>
        <w:t>5</w:t>
      </w:r>
      <w:r w:rsidRPr="007D5E1E">
        <w:rPr>
          <w:rFonts w:hint="eastAsia"/>
          <w:bCs/>
          <w:color w:val="000000" w:themeColor="text1"/>
          <w:sz w:val="18"/>
          <w:szCs w:val="18"/>
        </w:rPr>
        <w:t>岁以下儿童在该统计年度内至少有一次测量身高（长）别体重大于或等于同年龄标准人群身高（长）别体重中位数加</w:t>
      </w:r>
      <w:r w:rsidRPr="007D5E1E">
        <w:rPr>
          <w:rFonts w:hint="eastAsia"/>
          <w:bCs/>
          <w:color w:val="000000" w:themeColor="text1"/>
          <w:sz w:val="18"/>
          <w:szCs w:val="18"/>
        </w:rPr>
        <w:t xml:space="preserve"> 1 </w:t>
      </w:r>
      <w:proofErr w:type="gramStart"/>
      <w:r w:rsidRPr="007D5E1E">
        <w:rPr>
          <w:rFonts w:hint="eastAsia"/>
          <w:bCs/>
          <w:color w:val="000000" w:themeColor="text1"/>
          <w:sz w:val="18"/>
          <w:szCs w:val="18"/>
        </w:rPr>
        <w:t>个</w:t>
      </w:r>
      <w:proofErr w:type="gramEnd"/>
      <w:r w:rsidRPr="007D5E1E">
        <w:rPr>
          <w:rFonts w:hint="eastAsia"/>
          <w:bCs/>
          <w:color w:val="000000" w:themeColor="text1"/>
          <w:sz w:val="18"/>
          <w:szCs w:val="18"/>
        </w:rPr>
        <w:t>标准差且小于同年龄标准人群身高（长）别体重中位数加</w:t>
      </w:r>
      <w:r w:rsidRPr="007D5E1E">
        <w:rPr>
          <w:rFonts w:hint="eastAsia"/>
          <w:bCs/>
          <w:color w:val="000000" w:themeColor="text1"/>
          <w:sz w:val="18"/>
          <w:szCs w:val="18"/>
        </w:rPr>
        <w:t>2</w:t>
      </w:r>
      <w:r w:rsidRPr="007D5E1E">
        <w:rPr>
          <w:rFonts w:hint="eastAsia"/>
          <w:bCs/>
          <w:color w:val="000000" w:themeColor="text1"/>
          <w:sz w:val="18"/>
          <w:szCs w:val="18"/>
        </w:rPr>
        <w:t>个标准差的人数占该年该地</w:t>
      </w:r>
      <w:r w:rsidRPr="007D5E1E">
        <w:rPr>
          <w:rFonts w:hint="eastAsia"/>
          <w:bCs/>
          <w:color w:val="000000" w:themeColor="text1"/>
          <w:sz w:val="18"/>
          <w:szCs w:val="18"/>
        </w:rPr>
        <w:t>5</w:t>
      </w:r>
      <w:r w:rsidRPr="007D5E1E">
        <w:rPr>
          <w:rFonts w:hint="eastAsia"/>
          <w:bCs/>
          <w:color w:val="000000" w:themeColor="text1"/>
          <w:sz w:val="18"/>
          <w:szCs w:val="18"/>
        </w:rPr>
        <w:t>岁以下儿童身高</w:t>
      </w:r>
      <w:r w:rsidRPr="007D5E1E">
        <w:rPr>
          <w:rFonts w:hint="eastAsia"/>
          <w:bCs/>
          <w:color w:val="000000" w:themeColor="text1"/>
          <w:sz w:val="18"/>
          <w:szCs w:val="18"/>
        </w:rPr>
        <w:t xml:space="preserve"> ( </w:t>
      </w:r>
      <w:r w:rsidRPr="007D5E1E">
        <w:rPr>
          <w:rFonts w:hint="eastAsia"/>
          <w:bCs/>
          <w:color w:val="000000" w:themeColor="text1"/>
          <w:sz w:val="18"/>
          <w:szCs w:val="18"/>
        </w:rPr>
        <w:t>长</w:t>
      </w:r>
      <w:r w:rsidRPr="007D5E1E">
        <w:rPr>
          <w:rFonts w:hint="eastAsia"/>
          <w:bCs/>
          <w:color w:val="000000" w:themeColor="text1"/>
          <w:sz w:val="18"/>
          <w:szCs w:val="18"/>
        </w:rPr>
        <w:t xml:space="preserve"> ) </w:t>
      </w:r>
      <w:r w:rsidRPr="007D5E1E">
        <w:rPr>
          <w:rFonts w:hint="eastAsia"/>
          <w:bCs/>
          <w:color w:val="000000" w:themeColor="text1"/>
          <w:sz w:val="18"/>
          <w:szCs w:val="18"/>
        </w:rPr>
        <w:t>体重检查人数的比例。计算公式：</w:t>
      </w:r>
      <w:r w:rsidRPr="007D5E1E">
        <w:rPr>
          <w:rFonts w:hint="eastAsia"/>
          <w:bCs/>
          <w:color w:val="000000" w:themeColor="text1"/>
          <w:sz w:val="18"/>
          <w:szCs w:val="18"/>
        </w:rPr>
        <w:t>5</w:t>
      </w:r>
      <w:r w:rsidRPr="007D5E1E">
        <w:rPr>
          <w:rFonts w:hint="eastAsia"/>
          <w:bCs/>
          <w:color w:val="000000" w:themeColor="text1"/>
          <w:sz w:val="18"/>
          <w:szCs w:val="18"/>
        </w:rPr>
        <w:t>岁以下儿童超重率</w:t>
      </w:r>
      <w:r w:rsidRPr="007D5E1E">
        <w:rPr>
          <w:rFonts w:hint="eastAsia"/>
          <w:bCs/>
          <w:color w:val="000000" w:themeColor="text1"/>
          <w:sz w:val="18"/>
          <w:szCs w:val="18"/>
        </w:rPr>
        <w:t>=(</w:t>
      </w:r>
      <w:r w:rsidRPr="007D5E1E">
        <w:rPr>
          <w:rFonts w:hint="eastAsia"/>
          <w:bCs/>
          <w:color w:val="000000" w:themeColor="text1"/>
          <w:sz w:val="18"/>
          <w:szCs w:val="18"/>
        </w:rPr>
        <w:t>中位数</w:t>
      </w:r>
      <w:r w:rsidRPr="007D5E1E">
        <w:rPr>
          <w:rFonts w:hint="eastAsia"/>
          <w:bCs/>
          <w:color w:val="000000" w:themeColor="text1"/>
          <w:sz w:val="18"/>
          <w:szCs w:val="18"/>
        </w:rPr>
        <w:t xml:space="preserve"> +1SD </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某年某地</w:t>
      </w:r>
      <w:r w:rsidRPr="007D5E1E">
        <w:rPr>
          <w:rFonts w:hint="eastAsia"/>
          <w:bCs/>
          <w:color w:val="000000" w:themeColor="text1"/>
          <w:sz w:val="18"/>
          <w:szCs w:val="18"/>
        </w:rPr>
        <w:t xml:space="preserve">5 </w:t>
      </w:r>
      <w:r w:rsidRPr="007D5E1E">
        <w:rPr>
          <w:rFonts w:hint="eastAsia"/>
          <w:bCs/>
          <w:color w:val="000000" w:themeColor="text1"/>
          <w:sz w:val="18"/>
          <w:szCs w:val="18"/>
        </w:rPr>
        <w:t>岁以下儿童身高（长）</w:t>
      </w:r>
      <w:r w:rsidRPr="007D5E1E">
        <w:rPr>
          <w:rFonts w:hint="eastAsia"/>
          <w:bCs/>
          <w:color w:val="000000" w:themeColor="text1"/>
          <w:sz w:val="18"/>
          <w:szCs w:val="18"/>
        </w:rPr>
        <w:t xml:space="preserve"> </w:t>
      </w:r>
      <w:r w:rsidRPr="007D5E1E">
        <w:rPr>
          <w:rFonts w:hint="eastAsia"/>
          <w:bCs/>
          <w:color w:val="000000" w:themeColor="text1"/>
          <w:sz w:val="18"/>
          <w:szCs w:val="18"/>
        </w:rPr>
        <w:t>别体重</w:t>
      </w:r>
      <w:r w:rsidRPr="007D5E1E">
        <w:rPr>
          <w:rFonts w:hint="eastAsia"/>
          <w:bCs/>
          <w:color w:val="000000" w:themeColor="text1"/>
          <w:sz w:val="18"/>
          <w:szCs w:val="18"/>
        </w:rPr>
        <w:t xml:space="preserve"> &lt; ( </w:t>
      </w:r>
      <w:r w:rsidRPr="007D5E1E">
        <w:rPr>
          <w:rFonts w:hint="eastAsia"/>
          <w:bCs/>
          <w:color w:val="000000" w:themeColor="text1"/>
          <w:sz w:val="18"/>
          <w:szCs w:val="18"/>
        </w:rPr>
        <w:t>中位数</w:t>
      </w:r>
      <w:r w:rsidRPr="007D5E1E">
        <w:rPr>
          <w:rFonts w:hint="eastAsia"/>
          <w:bCs/>
          <w:color w:val="000000" w:themeColor="text1"/>
          <w:sz w:val="18"/>
          <w:szCs w:val="18"/>
        </w:rPr>
        <w:t xml:space="preserve"> +2SD ) </w:t>
      </w:r>
      <w:r w:rsidRPr="007D5E1E">
        <w:rPr>
          <w:rFonts w:hint="eastAsia"/>
          <w:bCs/>
          <w:color w:val="000000" w:themeColor="text1"/>
          <w:sz w:val="18"/>
          <w:szCs w:val="18"/>
        </w:rPr>
        <w:t>人数</w:t>
      </w:r>
      <w:r w:rsidRPr="007D5E1E">
        <w:rPr>
          <w:rFonts w:hint="eastAsia"/>
          <w:bCs/>
          <w:color w:val="000000" w:themeColor="text1"/>
          <w:sz w:val="18"/>
          <w:szCs w:val="18"/>
        </w:rPr>
        <w:t>/</w:t>
      </w:r>
      <w:r w:rsidRPr="007D5E1E">
        <w:rPr>
          <w:rFonts w:hint="eastAsia"/>
          <w:bCs/>
          <w:color w:val="000000" w:themeColor="text1"/>
          <w:sz w:val="18"/>
          <w:szCs w:val="18"/>
        </w:rPr>
        <w:t>该年该地</w:t>
      </w:r>
      <w:r w:rsidRPr="007D5E1E">
        <w:rPr>
          <w:rFonts w:hint="eastAsia"/>
          <w:bCs/>
          <w:color w:val="000000" w:themeColor="text1"/>
          <w:sz w:val="18"/>
          <w:szCs w:val="18"/>
        </w:rPr>
        <w:t xml:space="preserve">5 </w:t>
      </w:r>
      <w:r w:rsidRPr="007D5E1E">
        <w:rPr>
          <w:rFonts w:hint="eastAsia"/>
          <w:bCs/>
          <w:color w:val="000000" w:themeColor="text1"/>
          <w:sz w:val="18"/>
          <w:szCs w:val="18"/>
        </w:rPr>
        <w:t>岁以下儿童身高</w:t>
      </w:r>
      <w:r w:rsidRPr="007D5E1E">
        <w:rPr>
          <w:rFonts w:hint="eastAsia"/>
          <w:bCs/>
          <w:color w:val="000000" w:themeColor="text1"/>
          <w:sz w:val="18"/>
          <w:szCs w:val="18"/>
        </w:rPr>
        <w:t xml:space="preserve"> ( </w:t>
      </w:r>
      <w:r w:rsidRPr="007D5E1E">
        <w:rPr>
          <w:rFonts w:hint="eastAsia"/>
          <w:bCs/>
          <w:color w:val="000000" w:themeColor="text1"/>
          <w:sz w:val="18"/>
          <w:szCs w:val="18"/>
        </w:rPr>
        <w:t>长</w:t>
      </w:r>
      <w:r w:rsidRPr="007D5E1E">
        <w:rPr>
          <w:rFonts w:hint="eastAsia"/>
          <w:bCs/>
          <w:color w:val="000000" w:themeColor="text1"/>
          <w:sz w:val="18"/>
          <w:szCs w:val="18"/>
        </w:rPr>
        <w:t xml:space="preserve"> ) </w:t>
      </w:r>
      <w:r w:rsidRPr="007D5E1E">
        <w:rPr>
          <w:rFonts w:hint="eastAsia"/>
          <w:bCs/>
          <w:color w:val="000000" w:themeColor="text1"/>
          <w:sz w:val="18"/>
          <w:szCs w:val="18"/>
        </w:rPr>
        <w:t>体重检查人数×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5</w:t>
      </w:r>
      <w:r w:rsidRPr="007D5E1E">
        <w:rPr>
          <w:rFonts w:hint="eastAsia"/>
          <w:b/>
          <w:color w:val="000000" w:themeColor="text1"/>
          <w:kern w:val="0"/>
          <w:sz w:val="18"/>
          <w:szCs w:val="18"/>
        </w:rPr>
        <w:t xml:space="preserve">岁以下儿童肥胖率　</w:t>
      </w:r>
      <w:r w:rsidRPr="007D5E1E">
        <w:rPr>
          <w:rFonts w:hint="eastAsia"/>
          <w:bCs/>
          <w:color w:val="000000" w:themeColor="text1"/>
          <w:sz w:val="18"/>
          <w:szCs w:val="18"/>
        </w:rPr>
        <w:t>对照</w:t>
      </w:r>
      <w:r w:rsidRPr="007D5E1E">
        <w:rPr>
          <w:rFonts w:hint="eastAsia"/>
          <w:bCs/>
          <w:color w:val="000000" w:themeColor="text1"/>
          <w:sz w:val="18"/>
          <w:szCs w:val="18"/>
        </w:rPr>
        <w:t xml:space="preserve"> WHO </w:t>
      </w:r>
      <w:r w:rsidRPr="007D5E1E">
        <w:rPr>
          <w:rFonts w:hint="eastAsia"/>
          <w:bCs/>
          <w:color w:val="000000" w:themeColor="text1"/>
          <w:sz w:val="18"/>
          <w:szCs w:val="18"/>
        </w:rPr>
        <w:t>标准的身高（长）别体重参考值，计算某年某地</w:t>
      </w:r>
      <w:r w:rsidRPr="007D5E1E">
        <w:rPr>
          <w:rFonts w:hint="eastAsia"/>
          <w:bCs/>
          <w:color w:val="000000" w:themeColor="text1"/>
          <w:sz w:val="18"/>
          <w:szCs w:val="18"/>
        </w:rPr>
        <w:t>5</w:t>
      </w:r>
      <w:r w:rsidRPr="007D5E1E">
        <w:rPr>
          <w:rFonts w:hint="eastAsia"/>
          <w:bCs/>
          <w:color w:val="000000" w:themeColor="text1"/>
          <w:sz w:val="18"/>
          <w:szCs w:val="18"/>
        </w:rPr>
        <w:t>岁以下儿童在该统计年度内至少有一次测量身高（长）别体重大于或等于同年龄标准人群身高（长）别体重中位数加</w:t>
      </w:r>
      <w:r w:rsidRPr="007D5E1E">
        <w:rPr>
          <w:rFonts w:hint="eastAsia"/>
          <w:bCs/>
          <w:color w:val="000000" w:themeColor="text1"/>
          <w:sz w:val="18"/>
          <w:szCs w:val="18"/>
        </w:rPr>
        <w:t>2</w:t>
      </w:r>
      <w:r w:rsidRPr="007D5E1E">
        <w:rPr>
          <w:rFonts w:hint="eastAsia"/>
          <w:bCs/>
          <w:color w:val="000000" w:themeColor="text1"/>
          <w:sz w:val="18"/>
          <w:szCs w:val="18"/>
        </w:rPr>
        <w:t>个标准差的人数占该年该地</w:t>
      </w:r>
      <w:r w:rsidRPr="007D5E1E">
        <w:rPr>
          <w:rFonts w:hint="eastAsia"/>
          <w:bCs/>
          <w:color w:val="000000" w:themeColor="text1"/>
          <w:sz w:val="18"/>
          <w:szCs w:val="18"/>
        </w:rPr>
        <w:t>5</w:t>
      </w:r>
      <w:r w:rsidRPr="007D5E1E">
        <w:rPr>
          <w:rFonts w:hint="eastAsia"/>
          <w:bCs/>
          <w:color w:val="000000" w:themeColor="text1"/>
          <w:sz w:val="18"/>
          <w:szCs w:val="18"/>
        </w:rPr>
        <w:t>岁以下儿童身高</w:t>
      </w:r>
      <w:r w:rsidRPr="007D5E1E">
        <w:rPr>
          <w:rFonts w:hint="eastAsia"/>
          <w:bCs/>
          <w:color w:val="000000" w:themeColor="text1"/>
          <w:sz w:val="18"/>
          <w:szCs w:val="18"/>
        </w:rPr>
        <w:t xml:space="preserve"> ( </w:t>
      </w:r>
      <w:r w:rsidRPr="007D5E1E">
        <w:rPr>
          <w:rFonts w:hint="eastAsia"/>
          <w:bCs/>
          <w:color w:val="000000" w:themeColor="text1"/>
          <w:sz w:val="18"/>
          <w:szCs w:val="18"/>
        </w:rPr>
        <w:t>长</w:t>
      </w:r>
      <w:r w:rsidRPr="007D5E1E">
        <w:rPr>
          <w:rFonts w:hint="eastAsia"/>
          <w:bCs/>
          <w:color w:val="000000" w:themeColor="text1"/>
          <w:sz w:val="18"/>
          <w:szCs w:val="18"/>
        </w:rPr>
        <w:t xml:space="preserve"> ) </w:t>
      </w:r>
      <w:r w:rsidRPr="007D5E1E">
        <w:rPr>
          <w:rFonts w:hint="eastAsia"/>
          <w:bCs/>
          <w:color w:val="000000" w:themeColor="text1"/>
          <w:sz w:val="18"/>
          <w:szCs w:val="18"/>
        </w:rPr>
        <w:t>体重检查人数的比例。计算公式：</w:t>
      </w:r>
      <w:r w:rsidRPr="007D5E1E">
        <w:rPr>
          <w:rFonts w:hint="eastAsia"/>
          <w:bCs/>
          <w:color w:val="000000" w:themeColor="text1"/>
          <w:sz w:val="18"/>
          <w:szCs w:val="18"/>
        </w:rPr>
        <w:t>5</w:t>
      </w:r>
      <w:r w:rsidRPr="007D5E1E">
        <w:rPr>
          <w:rFonts w:hint="eastAsia"/>
          <w:bCs/>
          <w:color w:val="000000" w:themeColor="text1"/>
          <w:sz w:val="18"/>
          <w:szCs w:val="18"/>
        </w:rPr>
        <w:t>岁以下儿童肥胖率</w:t>
      </w:r>
      <w:r w:rsidRPr="007D5E1E">
        <w:rPr>
          <w:rFonts w:hint="eastAsia"/>
          <w:bCs/>
          <w:color w:val="000000" w:themeColor="text1"/>
          <w:sz w:val="18"/>
          <w:szCs w:val="18"/>
        </w:rPr>
        <w:t>=</w:t>
      </w:r>
      <w:r w:rsidRPr="007D5E1E">
        <w:rPr>
          <w:rFonts w:hint="eastAsia"/>
          <w:bCs/>
          <w:color w:val="000000" w:themeColor="text1"/>
          <w:sz w:val="18"/>
          <w:szCs w:val="18"/>
        </w:rPr>
        <w:t>某年某地</w:t>
      </w:r>
      <w:r w:rsidRPr="007D5E1E">
        <w:rPr>
          <w:rFonts w:hint="eastAsia"/>
          <w:bCs/>
          <w:color w:val="000000" w:themeColor="text1"/>
          <w:sz w:val="18"/>
          <w:szCs w:val="18"/>
        </w:rPr>
        <w:t>5</w:t>
      </w:r>
      <w:r w:rsidRPr="007D5E1E">
        <w:rPr>
          <w:rFonts w:hint="eastAsia"/>
          <w:bCs/>
          <w:color w:val="000000" w:themeColor="text1"/>
          <w:sz w:val="18"/>
          <w:szCs w:val="18"/>
        </w:rPr>
        <w:t>岁以下儿童身高（长）别体重</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中位数</w:t>
      </w:r>
      <w:r w:rsidRPr="007D5E1E">
        <w:rPr>
          <w:rFonts w:hint="eastAsia"/>
          <w:bCs/>
          <w:color w:val="000000" w:themeColor="text1"/>
          <w:sz w:val="18"/>
          <w:szCs w:val="18"/>
        </w:rPr>
        <w:t xml:space="preserve"> + 2SD)</w:t>
      </w:r>
      <w:r w:rsidRPr="007D5E1E">
        <w:rPr>
          <w:rFonts w:hint="eastAsia"/>
          <w:bCs/>
          <w:color w:val="000000" w:themeColor="text1"/>
          <w:sz w:val="18"/>
          <w:szCs w:val="18"/>
        </w:rPr>
        <w:t>人数</w:t>
      </w:r>
      <w:r w:rsidRPr="007D5E1E">
        <w:rPr>
          <w:rFonts w:hint="eastAsia"/>
          <w:bCs/>
          <w:color w:val="000000" w:themeColor="text1"/>
          <w:sz w:val="18"/>
          <w:szCs w:val="18"/>
        </w:rPr>
        <w:t xml:space="preserve">/ </w:t>
      </w:r>
      <w:r w:rsidRPr="007D5E1E">
        <w:rPr>
          <w:rFonts w:hint="eastAsia"/>
          <w:bCs/>
          <w:color w:val="000000" w:themeColor="text1"/>
          <w:sz w:val="18"/>
          <w:szCs w:val="18"/>
        </w:rPr>
        <w:t>该年该地</w:t>
      </w:r>
      <w:r w:rsidRPr="007D5E1E">
        <w:rPr>
          <w:rFonts w:hint="eastAsia"/>
          <w:bCs/>
          <w:color w:val="000000" w:themeColor="text1"/>
          <w:sz w:val="18"/>
          <w:szCs w:val="18"/>
        </w:rPr>
        <w:t>5</w:t>
      </w:r>
      <w:r w:rsidRPr="007D5E1E">
        <w:rPr>
          <w:rFonts w:hint="eastAsia"/>
          <w:bCs/>
          <w:color w:val="000000" w:themeColor="text1"/>
          <w:sz w:val="18"/>
          <w:szCs w:val="18"/>
        </w:rPr>
        <w:t>岁以下儿童身高（长）体重检查人数×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kern w:val="0"/>
          <w:sz w:val="11"/>
          <w:szCs w:val="11"/>
        </w:rPr>
      </w:pPr>
      <w:r w:rsidRPr="007D5E1E">
        <w:rPr>
          <w:rFonts w:hint="eastAsia"/>
          <w:b/>
          <w:color w:val="000000" w:themeColor="text1"/>
          <w:kern w:val="0"/>
          <w:sz w:val="18"/>
          <w:szCs w:val="18"/>
        </w:rPr>
        <w:t xml:space="preserve">儿童超重增长率　</w:t>
      </w:r>
      <w:r w:rsidRPr="007D5E1E">
        <w:rPr>
          <w:rFonts w:hint="eastAsia"/>
          <w:bCs/>
          <w:color w:val="000000" w:themeColor="text1"/>
          <w:kern w:val="0"/>
          <w:sz w:val="18"/>
          <w:szCs w:val="18"/>
        </w:rPr>
        <w:t>指儿童超重率的年均增长速度。</w:t>
      </w:r>
      <w:r w:rsidRPr="007D5E1E">
        <w:rPr>
          <w:rFonts w:hint="eastAsia"/>
          <w:bCs/>
          <w:color w:val="000000" w:themeColor="text1"/>
          <w:kern w:val="0"/>
          <w:sz w:val="18"/>
          <w:szCs w:val="18"/>
        </w:rPr>
        <w:t>6</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17 </w:t>
      </w:r>
      <w:r w:rsidRPr="007D5E1E">
        <w:rPr>
          <w:rFonts w:hint="eastAsia"/>
          <w:bCs/>
          <w:color w:val="000000" w:themeColor="text1"/>
          <w:kern w:val="0"/>
          <w:sz w:val="18"/>
          <w:szCs w:val="18"/>
        </w:rPr>
        <w:t>岁儿童超重判定采用《学龄儿童少年超重与肥胖筛查》</w:t>
      </w:r>
      <w:r w:rsidRPr="007D5E1E">
        <w:rPr>
          <w:rFonts w:hint="eastAsia"/>
          <w:bCs/>
          <w:color w:val="000000" w:themeColor="text1"/>
          <w:kern w:val="0"/>
          <w:sz w:val="18"/>
          <w:szCs w:val="18"/>
        </w:rPr>
        <w:t>(WS/T 586-2018)</w:t>
      </w:r>
      <w:r w:rsidRPr="007D5E1E">
        <w:rPr>
          <w:rFonts w:hint="eastAsia"/>
          <w:bCs/>
          <w:color w:val="000000" w:themeColor="text1"/>
          <w:kern w:val="0"/>
          <w:sz w:val="18"/>
          <w:szCs w:val="18"/>
        </w:rPr>
        <w:t>，按分年龄、性别的</w:t>
      </w:r>
      <w:r w:rsidRPr="007D5E1E">
        <w:rPr>
          <w:rFonts w:hint="eastAsia"/>
          <w:bCs/>
          <w:color w:val="000000" w:themeColor="text1"/>
          <w:kern w:val="0"/>
          <w:sz w:val="18"/>
          <w:szCs w:val="18"/>
        </w:rPr>
        <w:t xml:space="preserve"> BMI </w:t>
      </w:r>
      <w:r w:rsidRPr="007D5E1E">
        <w:rPr>
          <w:rFonts w:hint="eastAsia"/>
          <w:bCs/>
          <w:color w:val="000000" w:themeColor="text1"/>
          <w:kern w:val="0"/>
          <w:sz w:val="18"/>
          <w:szCs w:val="18"/>
        </w:rPr>
        <w:t>值判定。</w:t>
      </w:r>
      <w:r w:rsidRPr="007D5E1E">
        <w:rPr>
          <w:rFonts w:hint="eastAsia"/>
          <w:bCs/>
          <w:color w:val="000000" w:themeColor="text1"/>
          <w:kern w:val="0"/>
          <w:sz w:val="18"/>
          <w:szCs w:val="18"/>
        </w:rPr>
        <w:t xml:space="preserve">6 </w:t>
      </w:r>
      <w:r w:rsidRPr="007D5E1E">
        <w:rPr>
          <w:rFonts w:hint="eastAsia"/>
          <w:bCs/>
          <w:color w:val="000000" w:themeColor="text1"/>
          <w:kern w:val="0"/>
          <w:sz w:val="18"/>
          <w:szCs w:val="18"/>
        </w:rPr>
        <w:t>岁以下儿童超重判定分为两个年龄段进行判断：</w:t>
      </w:r>
      <w:r w:rsidRPr="007D5E1E">
        <w:rPr>
          <w:rFonts w:hint="eastAsia"/>
          <w:bCs/>
          <w:color w:val="000000" w:themeColor="text1"/>
          <w:kern w:val="0"/>
          <w:sz w:val="18"/>
          <w:szCs w:val="18"/>
        </w:rPr>
        <w:t xml:space="preserve"> 0</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4 </w:t>
      </w:r>
      <w:proofErr w:type="gramStart"/>
      <w:r w:rsidRPr="007D5E1E">
        <w:rPr>
          <w:rFonts w:hint="eastAsia"/>
          <w:bCs/>
          <w:color w:val="000000" w:themeColor="text1"/>
          <w:kern w:val="0"/>
          <w:sz w:val="18"/>
          <w:szCs w:val="18"/>
        </w:rPr>
        <w:t>岁采用</w:t>
      </w:r>
      <w:proofErr w:type="gramEnd"/>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5 </w:t>
      </w:r>
      <w:r w:rsidRPr="007D5E1E">
        <w:rPr>
          <w:rFonts w:hint="eastAsia"/>
          <w:bCs/>
          <w:color w:val="000000" w:themeColor="text1"/>
          <w:kern w:val="0"/>
          <w:sz w:val="18"/>
          <w:szCs w:val="18"/>
        </w:rPr>
        <w:t>岁以下儿童生长状况判定》</w:t>
      </w:r>
      <w:r w:rsidRPr="007D5E1E">
        <w:rPr>
          <w:rFonts w:hint="eastAsia"/>
          <w:bCs/>
          <w:color w:val="000000" w:themeColor="text1"/>
          <w:kern w:val="0"/>
          <w:sz w:val="18"/>
          <w:szCs w:val="18"/>
        </w:rPr>
        <w:t>(WS/T 423-2013)</w:t>
      </w:r>
      <w:r w:rsidRPr="007D5E1E">
        <w:rPr>
          <w:rFonts w:hint="eastAsia"/>
          <w:bCs/>
          <w:color w:val="000000" w:themeColor="text1"/>
          <w:kern w:val="0"/>
          <w:sz w:val="18"/>
          <w:szCs w:val="18"/>
        </w:rPr>
        <w:t>，计算身高别体重</w:t>
      </w:r>
      <w:r w:rsidRPr="007D5E1E">
        <w:rPr>
          <w:rFonts w:hint="eastAsia"/>
          <w:bCs/>
          <w:color w:val="000000" w:themeColor="text1"/>
          <w:kern w:val="0"/>
          <w:sz w:val="18"/>
          <w:szCs w:val="18"/>
        </w:rPr>
        <w:t xml:space="preserve"> Z </w:t>
      </w:r>
      <w:r w:rsidRPr="007D5E1E">
        <w:rPr>
          <w:rFonts w:hint="eastAsia"/>
          <w:bCs/>
          <w:color w:val="000000" w:themeColor="text1"/>
          <w:kern w:val="0"/>
          <w:sz w:val="18"/>
          <w:szCs w:val="18"/>
        </w:rPr>
        <w:t>评</w:t>
      </w:r>
      <w:r w:rsidRPr="007D5E1E">
        <w:rPr>
          <w:rFonts w:hint="eastAsia"/>
          <w:bCs/>
          <w:color w:val="000000" w:themeColor="text1"/>
          <w:kern w:val="0"/>
          <w:sz w:val="18"/>
          <w:szCs w:val="18"/>
        </w:rPr>
        <w:t xml:space="preserve"> </w:t>
      </w:r>
      <w:r w:rsidRPr="007D5E1E">
        <w:rPr>
          <w:rFonts w:hint="eastAsia"/>
          <w:bCs/>
          <w:color w:val="000000" w:themeColor="text1"/>
          <w:kern w:val="0"/>
          <w:sz w:val="18"/>
          <w:szCs w:val="18"/>
        </w:rPr>
        <w:t>分</w:t>
      </w:r>
      <w:r w:rsidRPr="007D5E1E">
        <w:rPr>
          <w:rFonts w:hint="eastAsia"/>
          <w:bCs/>
          <w:color w:val="000000" w:themeColor="text1"/>
          <w:kern w:val="0"/>
          <w:sz w:val="18"/>
          <w:szCs w:val="18"/>
        </w:rPr>
        <w:t>(WHZ)</w:t>
      </w:r>
      <w:r w:rsidRPr="007D5E1E">
        <w:rPr>
          <w:rFonts w:hint="eastAsia"/>
          <w:bCs/>
          <w:color w:val="000000" w:themeColor="text1"/>
          <w:kern w:val="0"/>
          <w:sz w:val="18"/>
          <w:szCs w:val="18"/>
        </w:rPr>
        <w:t>，以</w:t>
      </w:r>
      <w:r w:rsidRPr="007D5E1E">
        <w:rPr>
          <w:rFonts w:hint="eastAsia"/>
          <w:bCs/>
          <w:color w:val="000000" w:themeColor="text1"/>
          <w:kern w:val="0"/>
          <w:sz w:val="18"/>
          <w:szCs w:val="18"/>
        </w:rPr>
        <w:t xml:space="preserve"> 2&lt;WHZ</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3 </w:t>
      </w:r>
      <w:r w:rsidRPr="007D5E1E">
        <w:rPr>
          <w:rFonts w:hint="eastAsia"/>
          <w:bCs/>
          <w:color w:val="000000" w:themeColor="text1"/>
          <w:kern w:val="0"/>
          <w:sz w:val="18"/>
          <w:szCs w:val="18"/>
        </w:rPr>
        <w:t>为超重，；</w:t>
      </w:r>
      <w:r w:rsidRPr="007D5E1E">
        <w:rPr>
          <w:rFonts w:hint="eastAsia"/>
          <w:bCs/>
          <w:color w:val="000000" w:themeColor="text1"/>
          <w:kern w:val="0"/>
          <w:sz w:val="18"/>
          <w:szCs w:val="18"/>
        </w:rPr>
        <w:t xml:space="preserve"> 5</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5.9 </w:t>
      </w:r>
      <w:r w:rsidRPr="007D5E1E">
        <w:rPr>
          <w:rFonts w:hint="eastAsia"/>
          <w:bCs/>
          <w:color w:val="000000" w:themeColor="text1"/>
          <w:kern w:val="0"/>
          <w:sz w:val="18"/>
          <w:szCs w:val="18"/>
        </w:rPr>
        <w:t>岁儿童采用</w:t>
      </w:r>
      <w:r w:rsidRPr="007D5E1E">
        <w:rPr>
          <w:rFonts w:hint="eastAsia"/>
          <w:bCs/>
          <w:color w:val="000000" w:themeColor="text1"/>
          <w:kern w:val="0"/>
          <w:sz w:val="18"/>
          <w:szCs w:val="18"/>
        </w:rPr>
        <w:t xml:space="preserve"> WHO 2007 </w:t>
      </w:r>
      <w:r w:rsidRPr="007D5E1E">
        <w:rPr>
          <w:rFonts w:hint="eastAsia"/>
          <w:bCs/>
          <w:color w:val="000000" w:themeColor="text1"/>
          <w:kern w:val="0"/>
          <w:sz w:val="18"/>
          <w:szCs w:val="18"/>
        </w:rPr>
        <w:t>年生长发育标准，以</w:t>
      </w:r>
      <w:r w:rsidRPr="007D5E1E">
        <w:rPr>
          <w:rFonts w:hint="eastAsia"/>
          <w:bCs/>
          <w:color w:val="000000" w:themeColor="text1"/>
          <w:kern w:val="0"/>
          <w:sz w:val="18"/>
          <w:szCs w:val="18"/>
        </w:rPr>
        <w:t xml:space="preserve"> 1&lt;BMIZ</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2 </w:t>
      </w:r>
      <w:r w:rsidRPr="007D5E1E">
        <w:rPr>
          <w:rFonts w:hint="eastAsia"/>
          <w:bCs/>
          <w:color w:val="000000" w:themeColor="text1"/>
          <w:kern w:val="0"/>
          <w:sz w:val="18"/>
          <w:szCs w:val="18"/>
        </w:rPr>
        <w:t>为超重。</w:t>
      </w:r>
      <w:r w:rsidRPr="007D5E1E">
        <w:rPr>
          <w:rFonts w:hint="eastAsia"/>
          <w:bCs/>
          <w:color w:val="000000" w:themeColor="text1"/>
          <w:kern w:val="0"/>
          <w:sz w:val="18"/>
          <w:szCs w:val="18"/>
        </w:rPr>
        <w:t>.</w:t>
      </w:r>
      <w:r w:rsidRPr="007D5E1E">
        <w:rPr>
          <w:rFonts w:hint="eastAsia"/>
          <w:bCs/>
          <w:color w:val="000000" w:themeColor="text1"/>
          <w:kern w:val="0"/>
          <w:sz w:val="20"/>
          <w:szCs w:val="20"/>
        </w:rPr>
        <w:t>计算方法：</w:t>
      </w:r>
    </w:p>
    <w:p w:rsidR="009F566D" w:rsidRPr="007D5E1E" w:rsidRDefault="007D5E1E">
      <w:pPr>
        <w:autoSpaceDE w:val="0"/>
        <w:autoSpaceDN w:val="0"/>
        <w:adjustRightInd w:val="0"/>
        <w:jc w:val="center"/>
        <w:rPr>
          <w:bCs/>
          <w:color w:val="000000" w:themeColor="text1"/>
          <w:kern w:val="0"/>
          <w:sz w:val="18"/>
          <w:szCs w:val="18"/>
        </w:rPr>
      </w:pPr>
      <w:r w:rsidRPr="007D5E1E">
        <w:rPr>
          <w:rFonts w:hint="eastAsia"/>
          <w:bCs/>
          <w:color w:val="000000" w:themeColor="text1"/>
          <w:kern w:val="0"/>
          <w:sz w:val="20"/>
          <w:szCs w:val="20"/>
        </w:rPr>
        <w:lastRenderedPageBreak/>
        <w:t>儿童超重增长率</w:t>
      </w:r>
      <w:r w:rsidRPr="007D5E1E">
        <w:rPr>
          <w:rFonts w:hint="eastAsia"/>
          <w:bCs/>
          <w:color w:val="000000" w:themeColor="text1"/>
          <w:kern w:val="0"/>
          <w:sz w:val="20"/>
          <w:szCs w:val="20"/>
        </w:rPr>
        <w:t xml:space="preserve"> = ( </w:t>
      </w:r>
      <w:r w:rsidR="00DE0B54" w:rsidRPr="007D5E1E">
        <w:rPr>
          <w:bCs/>
          <w:color w:val="000000" w:themeColor="text1"/>
          <w:kern w:val="0"/>
          <w:sz w:val="32"/>
          <w:szCs w:val="32"/>
        </w:rPr>
        <w:fldChar w:fldCharType="begin"/>
      </w:r>
      <w:r w:rsidRPr="007D5E1E">
        <w:rPr>
          <w:bCs/>
          <w:color w:val="000000" w:themeColor="text1"/>
          <w:kern w:val="0"/>
          <w:sz w:val="32"/>
          <w:szCs w:val="32"/>
        </w:rPr>
        <w:instrText xml:space="preserve"> QUOTE </w:instrText>
      </w:r>
      <w:r w:rsidR="00D75E89" w:rsidRPr="00DE0B54">
        <w:rPr>
          <w:color w:val="000000" w:themeColor="text1"/>
          <w:position w:val="-36"/>
        </w:rPr>
        <w:pict>
          <v:shape id="_x0000_i1030" type="#_x0000_t75" style="width:69.5pt;height:47.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1F10&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6C1F10&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秴閲嶇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瓒呴噸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0" o:title="" chromakey="white"/>
          </v:shape>
        </w:pict>
      </w:r>
      <w:r w:rsidR="00DE0B54" w:rsidRPr="007D5E1E">
        <w:rPr>
          <w:bCs/>
          <w:color w:val="000000" w:themeColor="text1"/>
          <w:kern w:val="0"/>
          <w:sz w:val="32"/>
          <w:szCs w:val="32"/>
        </w:rPr>
        <w:fldChar w:fldCharType="separate"/>
      </w:r>
      <w:r w:rsidR="00D75E89" w:rsidRPr="00DE0B54">
        <w:rPr>
          <w:color w:val="000000" w:themeColor="text1"/>
          <w:position w:val="-36"/>
        </w:rPr>
        <w:pict>
          <v:shape id="_x0000_i1031" type="#_x0000_t75" style="width:69.5pt;height:47.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1F10&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6C1F10&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秴閲嶇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瓒呴噸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0" o:title="" chromakey="white"/>
          </v:shape>
        </w:pict>
      </w:r>
      <w:r w:rsidR="00DE0B54" w:rsidRPr="007D5E1E">
        <w:rPr>
          <w:bCs/>
          <w:color w:val="000000" w:themeColor="text1"/>
          <w:kern w:val="0"/>
          <w:sz w:val="32"/>
          <w:szCs w:val="32"/>
        </w:rPr>
        <w:fldChar w:fldCharType="end"/>
      </w:r>
      <w:r w:rsidRPr="007D5E1E">
        <w:rPr>
          <w:rFonts w:hint="eastAsia"/>
          <w:bCs/>
          <w:color w:val="000000" w:themeColor="text1"/>
          <w:kern w:val="0"/>
          <w:sz w:val="32"/>
          <w:szCs w:val="32"/>
        </w:rPr>
        <w:t>1</w:t>
      </w:r>
      <w:r w:rsidRPr="007D5E1E">
        <w:rPr>
          <w:rFonts w:hint="eastAsia"/>
          <w:bCs/>
          <w:color w:val="000000" w:themeColor="text1"/>
          <w:kern w:val="0"/>
          <w:sz w:val="20"/>
          <w:szCs w:val="20"/>
        </w:rPr>
        <w:t>)</w:t>
      </w:r>
      <w:r w:rsidRPr="007D5E1E">
        <w:rPr>
          <w:rFonts w:hint="eastAsia"/>
          <w:bCs/>
          <w:color w:val="000000" w:themeColor="text1"/>
          <w:kern w:val="0"/>
          <w:sz w:val="20"/>
          <w:szCs w:val="20"/>
        </w:rPr>
        <w:t>×</w:t>
      </w:r>
      <w:r w:rsidRPr="007D5E1E">
        <w:rPr>
          <w:rFonts w:hint="eastAsia"/>
          <w:bCs/>
          <w:color w:val="000000" w:themeColor="text1"/>
          <w:kern w:val="0"/>
          <w:sz w:val="20"/>
          <w:szCs w:val="20"/>
        </w:rPr>
        <w:t>100%</w:t>
      </w:r>
    </w:p>
    <w:p w:rsidR="009F566D" w:rsidRPr="007D5E1E" w:rsidRDefault="009F566D">
      <w:pPr>
        <w:autoSpaceDE w:val="0"/>
        <w:autoSpaceDN w:val="0"/>
        <w:snapToGrid w:val="0"/>
        <w:ind w:firstLineChars="200" w:firstLine="360"/>
        <w:rPr>
          <w:bCs/>
          <w:color w:val="000000" w:themeColor="text1"/>
          <w:kern w:val="0"/>
          <w:sz w:val="18"/>
          <w:szCs w:val="18"/>
        </w:rPr>
      </w:pPr>
    </w:p>
    <w:p w:rsidR="009F566D" w:rsidRPr="007D5E1E" w:rsidRDefault="007D5E1E">
      <w:pPr>
        <w:autoSpaceDE w:val="0"/>
        <w:autoSpaceDN w:val="0"/>
        <w:snapToGrid w:val="0"/>
        <w:ind w:firstLineChars="200" w:firstLine="360"/>
        <w:rPr>
          <w:bCs/>
          <w:color w:val="000000" w:themeColor="text1"/>
          <w:kern w:val="0"/>
          <w:sz w:val="18"/>
          <w:szCs w:val="18"/>
        </w:rPr>
      </w:pPr>
      <w:r w:rsidRPr="007D5E1E">
        <w:rPr>
          <w:rFonts w:hint="eastAsia"/>
          <w:bCs/>
          <w:color w:val="000000" w:themeColor="text1"/>
          <w:kern w:val="0"/>
          <w:sz w:val="18"/>
          <w:szCs w:val="18"/>
        </w:rPr>
        <w:t>其中，</w:t>
      </w:r>
      <w:r w:rsidRPr="007D5E1E">
        <w:rPr>
          <w:rFonts w:hint="eastAsia"/>
          <w:bCs/>
          <w:color w:val="000000" w:themeColor="text1"/>
          <w:kern w:val="0"/>
          <w:sz w:val="18"/>
          <w:szCs w:val="18"/>
        </w:rPr>
        <w:t xml:space="preserve"> N=</w:t>
      </w:r>
      <w:r w:rsidRPr="007D5E1E">
        <w:rPr>
          <w:rFonts w:hint="eastAsia"/>
          <w:bCs/>
          <w:color w:val="000000" w:themeColor="text1"/>
          <w:kern w:val="0"/>
          <w:sz w:val="18"/>
          <w:szCs w:val="18"/>
        </w:rPr>
        <w:t>年数</w:t>
      </w:r>
      <w:r w:rsidRPr="007D5E1E">
        <w:rPr>
          <w:rFonts w:hint="eastAsia"/>
          <w:bCs/>
          <w:color w:val="000000" w:themeColor="text1"/>
          <w:kern w:val="0"/>
          <w:sz w:val="18"/>
          <w:szCs w:val="18"/>
        </w:rPr>
        <w:t>- 1</w:t>
      </w:r>
    </w:p>
    <w:p w:rsidR="009F566D" w:rsidRPr="007D5E1E" w:rsidRDefault="007D5E1E">
      <w:pPr>
        <w:autoSpaceDE w:val="0"/>
        <w:autoSpaceDN w:val="0"/>
        <w:snapToGrid w:val="0"/>
        <w:ind w:firstLineChars="200" w:firstLine="360"/>
        <w:rPr>
          <w:bCs/>
          <w:color w:val="000000" w:themeColor="text1"/>
          <w:kern w:val="0"/>
          <w:sz w:val="18"/>
          <w:szCs w:val="18"/>
        </w:rPr>
      </w:pPr>
      <w:r w:rsidRPr="007D5E1E">
        <w:rPr>
          <w:rFonts w:hint="eastAsia"/>
          <w:bCs/>
          <w:color w:val="000000" w:themeColor="text1"/>
          <w:kern w:val="0"/>
          <w:sz w:val="18"/>
          <w:szCs w:val="18"/>
        </w:rPr>
        <w:t>计量单位：</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autoSpaceDE w:val="0"/>
        <w:autoSpaceDN w:val="0"/>
        <w:snapToGrid w:val="0"/>
        <w:ind w:firstLineChars="200" w:firstLine="361"/>
        <w:rPr>
          <w:bCs/>
          <w:color w:val="000000" w:themeColor="text1"/>
          <w:kern w:val="0"/>
          <w:sz w:val="18"/>
          <w:szCs w:val="18"/>
        </w:rPr>
      </w:pPr>
      <w:r w:rsidRPr="007D5E1E">
        <w:rPr>
          <w:rFonts w:hint="eastAsia"/>
          <w:b/>
          <w:color w:val="000000" w:themeColor="text1"/>
          <w:kern w:val="0"/>
          <w:sz w:val="18"/>
          <w:szCs w:val="18"/>
        </w:rPr>
        <w:t xml:space="preserve">儿童肥胖增长率　</w:t>
      </w:r>
      <w:r w:rsidRPr="007D5E1E">
        <w:rPr>
          <w:rFonts w:hint="eastAsia"/>
          <w:bCs/>
          <w:color w:val="000000" w:themeColor="text1"/>
          <w:kern w:val="0"/>
          <w:sz w:val="18"/>
          <w:szCs w:val="18"/>
        </w:rPr>
        <w:t>指儿童肥胖率的年均增长速度。</w:t>
      </w:r>
      <w:r w:rsidRPr="007D5E1E">
        <w:rPr>
          <w:rFonts w:hint="eastAsia"/>
          <w:bCs/>
          <w:color w:val="000000" w:themeColor="text1"/>
          <w:kern w:val="0"/>
          <w:sz w:val="18"/>
          <w:szCs w:val="18"/>
        </w:rPr>
        <w:t>6</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17 </w:t>
      </w:r>
      <w:r w:rsidRPr="007D5E1E">
        <w:rPr>
          <w:rFonts w:hint="eastAsia"/>
          <w:bCs/>
          <w:color w:val="000000" w:themeColor="text1"/>
          <w:kern w:val="0"/>
          <w:sz w:val="18"/>
          <w:szCs w:val="18"/>
        </w:rPr>
        <w:t>岁儿童肥胖判定采用《学龄儿童少年超重与肥胖筛查》</w:t>
      </w:r>
      <w:r w:rsidRPr="007D5E1E">
        <w:rPr>
          <w:rFonts w:hint="eastAsia"/>
          <w:bCs/>
          <w:color w:val="000000" w:themeColor="text1"/>
          <w:kern w:val="0"/>
          <w:sz w:val="18"/>
          <w:szCs w:val="18"/>
        </w:rPr>
        <w:t>(WS/T 586-2018)</w:t>
      </w:r>
      <w:r w:rsidRPr="007D5E1E">
        <w:rPr>
          <w:rFonts w:hint="eastAsia"/>
          <w:bCs/>
          <w:color w:val="000000" w:themeColor="text1"/>
          <w:kern w:val="0"/>
          <w:sz w:val="18"/>
          <w:szCs w:val="18"/>
        </w:rPr>
        <w:t>，按分年龄、性别的</w:t>
      </w:r>
      <w:r w:rsidRPr="007D5E1E">
        <w:rPr>
          <w:rFonts w:hint="eastAsia"/>
          <w:bCs/>
          <w:color w:val="000000" w:themeColor="text1"/>
          <w:kern w:val="0"/>
          <w:sz w:val="18"/>
          <w:szCs w:val="18"/>
        </w:rPr>
        <w:t xml:space="preserve"> BMI </w:t>
      </w:r>
      <w:r w:rsidRPr="007D5E1E">
        <w:rPr>
          <w:rFonts w:hint="eastAsia"/>
          <w:bCs/>
          <w:color w:val="000000" w:themeColor="text1"/>
          <w:kern w:val="0"/>
          <w:sz w:val="18"/>
          <w:szCs w:val="18"/>
        </w:rPr>
        <w:t>值判定。</w:t>
      </w:r>
      <w:r w:rsidRPr="007D5E1E">
        <w:rPr>
          <w:rFonts w:hint="eastAsia"/>
          <w:bCs/>
          <w:color w:val="000000" w:themeColor="text1"/>
          <w:kern w:val="0"/>
          <w:sz w:val="18"/>
          <w:szCs w:val="18"/>
        </w:rPr>
        <w:t xml:space="preserve">6 </w:t>
      </w:r>
      <w:r w:rsidRPr="007D5E1E">
        <w:rPr>
          <w:rFonts w:hint="eastAsia"/>
          <w:bCs/>
          <w:color w:val="000000" w:themeColor="text1"/>
          <w:kern w:val="0"/>
          <w:sz w:val="18"/>
          <w:szCs w:val="18"/>
        </w:rPr>
        <w:t>岁以下儿童肥胖判定分为两个年龄段进行判断：</w:t>
      </w:r>
      <w:r w:rsidRPr="007D5E1E">
        <w:rPr>
          <w:rFonts w:hint="eastAsia"/>
          <w:bCs/>
          <w:color w:val="000000" w:themeColor="text1"/>
          <w:kern w:val="0"/>
          <w:sz w:val="18"/>
          <w:szCs w:val="18"/>
        </w:rPr>
        <w:t xml:space="preserve"> 0</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4 </w:t>
      </w:r>
      <w:proofErr w:type="gramStart"/>
      <w:r w:rsidRPr="007D5E1E">
        <w:rPr>
          <w:rFonts w:hint="eastAsia"/>
          <w:bCs/>
          <w:color w:val="000000" w:themeColor="text1"/>
          <w:kern w:val="0"/>
          <w:sz w:val="18"/>
          <w:szCs w:val="18"/>
        </w:rPr>
        <w:t>岁采用</w:t>
      </w:r>
      <w:proofErr w:type="gramEnd"/>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5 </w:t>
      </w:r>
      <w:r w:rsidRPr="007D5E1E">
        <w:rPr>
          <w:rFonts w:hint="eastAsia"/>
          <w:bCs/>
          <w:color w:val="000000" w:themeColor="text1"/>
          <w:kern w:val="0"/>
          <w:sz w:val="18"/>
          <w:szCs w:val="18"/>
        </w:rPr>
        <w:t>岁以下儿童生长状况判定》</w:t>
      </w:r>
      <w:r w:rsidRPr="007D5E1E">
        <w:rPr>
          <w:rFonts w:hint="eastAsia"/>
          <w:bCs/>
          <w:color w:val="000000" w:themeColor="text1"/>
          <w:kern w:val="0"/>
          <w:sz w:val="18"/>
          <w:szCs w:val="18"/>
        </w:rPr>
        <w:t>(WS/T 423-2013)</w:t>
      </w:r>
      <w:r w:rsidRPr="007D5E1E">
        <w:rPr>
          <w:rFonts w:hint="eastAsia"/>
          <w:bCs/>
          <w:color w:val="000000" w:themeColor="text1"/>
          <w:kern w:val="0"/>
          <w:sz w:val="18"/>
          <w:szCs w:val="18"/>
        </w:rPr>
        <w:t>，计算身高别体重</w:t>
      </w:r>
      <w:r w:rsidRPr="007D5E1E">
        <w:rPr>
          <w:rFonts w:hint="eastAsia"/>
          <w:bCs/>
          <w:color w:val="000000" w:themeColor="text1"/>
          <w:kern w:val="0"/>
          <w:sz w:val="18"/>
          <w:szCs w:val="18"/>
        </w:rPr>
        <w:t xml:space="preserve"> Z </w:t>
      </w:r>
      <w:r w:rsidRPr="007D5E1E">
        <w:rPr>
          <w:rFonts w:hint="eastAsia"/>
          <w:bCs/>
          <w:color w:val="000000" w:themeColor="text1"/>
          <w:kern w:val="0"/>
          <w:sz w:val="18"/>
          <w:szCs w:val="18"/>
        </w:rPr>
        <w:t>评</w:t>
      </w:r>
      <w:r w:rsidRPr="007D5E1E">
        <w:rPr>
          <w:rFonts w:hint="eastAsia"/>
          <w:bCs/>
          <w:color w:val="000000" w:themeColor="text1"/>
          <w:kern w:val="0"/>
          <w:sz w:val="18"/>
          <w:szCs w:val="18"/>
        </w:rPr>
        <w:t xml:space="preserve"> </w:t>
      </w:r>
      <w:r w:rsidRPr="007D5E1E">
        <w:rPr>
          <w:rFonts w:hint="eastAsia"/>
          <w:bCs/>
          <w:color w:val="000000" w:themeColor="text1"/>
          <w:kern w:val="0"/>
          <w:sz w:val="18"/>
          <w:szCs w:val="18"/>
        </w:rPr>
        <w:t>分</w:t>
      </w:r>
      <w:r w:rsidRPr="007D5E1E">
        <w:rPr>
          <w:rFonts w:hint="eastAsia"/>
          <w:bCs/>
          <w:color w:val="000000" w:themeColor="text1"/>
          <w:kern w:val="0"/>
          <w:sz w:val="18"/>
          <w:szCs w:val="18"/>
        </w:rPr>
        <w:t>(WHZ)</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 WHZ&gt;3 </w:t>
      </w:r>
      <w:r w:rsidRPr="007D5E1E">
        <w:rPr>
          <w:rFonts w:hint="eastAsia"/>
          <w:bCs/>
          <w:color w:val="000000" w:themeColor="text1"/>
          <w:kern w:val="0"/>
          <w:sz w:val="18"/>
          <w:szCs w:val="18"/>
        </w:rPr>
        <w:t>为肥胖；</w:t>
      </w:r>
      <w:r w:rsidRPr="007D5E1E">
        <w:rPr>
          <w:rFonts w:hint="eastAsia"/>
          <w:bCs/>
          <w:color w:val="000000" w:themeColor="text1"/>
          <w:kern w:val="0"/>
          <w:sz w:val="18"/>
          <w:szCs w:val="18"/>
        </w:rPr>
        <w:t xml:space="preserve"> 5</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5.9 </w:t>
      </w:r>
      <w:r w:rsidRPr="007D5E1E">
        <w:rPr>
          <w:rFonts w:hint="eastAsia"/>
          <w:bCs/>
          <w:color w:val="000000" w:themeColor="text1"/>
          <w:kern w:val="0"/>
          <w:sz w:val="18"/>
          <w:szCs w:val="18"/>
        </w:rPr>
        <w:t>岁儿童采用</w:t>
      </w:r>
      <w:r w:rsidRPr="007D5E1E">
        <w:rPr>
          <w:rFonts w:hint="eastAsia"/>
          <w:bCs/>
          <w:color w:val="000000" w:themeColor="text1"/>
          <w:kern w:val="0"/>
          <w:sz w:val="18"/>
          <w:szCs w:val="18"/>
        </w:rPr>
        <w:t xml:space="preserve"> WHO 2007 </w:t>
      </w:r>
      <w:r w:rsidRPr="007D5E1E">
        <w:rPr>
          <w:rFonts w:hint="eastAsia"/>
          <w:bCs/>
          <w:color w:val="000000" w:themeColor="text1"/>
          <w:kern w:val="0"/>
          <w:sz w:val="18"/>
          <w:szCs w:val="18"/>
        </w:rPr>
        <w:t>年生长发</w:t>
      </w:r>
      <w:r w:rsidRPr="007D5E1E">
        <w:rPr>
          <w:rFonts w:hint="eastAsia"/>
          <w:bCs/>
          <w:color w:val="000000" w:themeColor="text1"/>
          <w:kern w:val="0"/>
          <w:sz w:val="18"/>
          <w:szCs w:val="18"/>
        </w:rPr>
        <w:t xml:space="preserve"> </w:t>
      </w:r>
      <w:r w:rsidRPr="007D5E1E">
        <w:rPr>
          <w:rFonts w:hint="eastAsia"/>
          <w:bCs/>
          <w:color w:val="000000" w:themeColor="text1"/>
          <w:kern w:val="0"/>
          <w:sz w:val="18"/>
          <w:szCs w:val="18"/>
        </w:rPr>
        <w:t>育标准，</w:t>
      </w:r>
      <w:r w:rsidRPr="007D5E1E">
        <w:rPr>
          <w:rFonts w:hint="eastAsia"/>
          <w:bCs/>
          <w:color w:val="000000" w:themeColor="text1"/>
          <w:kern w:val="0"/>
          <w:sz w:val="18"/>
          <w:szCs w:val="18"/>
        </w:rPr>
        <w:t xml:space="preserve"> BMIZ&gt;2 </w:t>
      </w:r>
      <w:r w:rsidRPr="007D5E1E">
        <w:rPr>
          <w:rFonts w:hint="eastAsia"/>
          <w:bCs/>
          <w:color w:val="000000" w:themeColor="text1"/>
          <w:kern w:val="0"/>
          <w:sz w:val="18"/>
          <w:szCs w:val="18"/>
        </w:rPr>
        <w:t>为肥胖。</w:t>
      </w:r>
      <w:r w:rsidRPr="007D5E1E">
        <w:rPr>
          <w:rFonts w:hint="eastAsia"/>
          <w:bCs/>
          <w:color w:val="000000" w:themeColor="text1"/>
          <w:kern w:val="0"/>
          <w:sz w:val="18"/>
          <w:szCs w:val="18"/>
        </w:rPr>
        <w:t>.</w:t>
      </w:r>
      <w:r w:rsidRPr="007D5E1E">
        <w:rPr>
          <w:rFonts w:hint="eastAsia"/>
          <w:bCs/>
          <w:color w:val="000000" w:themeColor="text1"/>
          <w:kern w:val="0"/>
          <w:sz w:val="18"/>
          <w:szCs w:val="18"/>
        </w:rPr>
        <w:t>计算方法：</w:t>
      </w:r>
    </w:p>
    <w:p w:rsidR="009F566D" w:rsidRPr="007D5E1E" w:rsidRDefault="009F566D">
      <w:pPr>
        <w:autoSpaceDE w:val="0"/>
        <w:autoSpaceDN w:val="0"/>
        <w:snapToGrid w:val="0"/>
        <w:ind w:firstLineChars="200" w:firstLine="360"/>
        <w:rPr>
          <w:bCs/>
          <w:color w:val="000000" w:themeColor="text1"/>
          <w:kern w:val="0"/>
          <w:sz w:val="18"/>
          <w:szCs w:val="18"/>
        </w:rPr>
      </w:pPr>
    </w:p>
    <w:p w:rsidR="009F566D" w:rsidRPr="007D5E1E" w:rsidRDefault="007D5E1E">
      <w:pPr>
        <w:autoSpaceDE w:val="0"/>
        <w:autoSpaceDN w:val="0"/>
        <w:snapToGrid w:val="0"/>
        <w:jc w:val="center"/>
        <w:rPr>
          <w:bCs/>
          <w:color w:val="000000" w:themeColor="text1"/>
          <w:kern w:val="0"/>
          <w:sz w:val="18"/>
          <w:szCs w:val="18"/>
        </w:rPr>
      </w:pPr>
      <w:r w:rsidRPr="007D5E1E">
        <w:rPr>
          <w:rFonts w:hint="eastAsia"/>
          <w:bCs/>
          <w:color w:val="000000" w:themeColor="text1"/>
          <w:kern w:val="0"/>
          <w:sz w:val="18"/>
          <w:szCs w:val="18"/>
        </w:rPr>
        <w:t>儿童肥胖增长率</w:t>
      </w:r>
      <w:r w:rsidRPr="007D5E1E">
        <w:rPr>
          <w:rFonts w:hint="eastAsia"/>
          <w:bCs/>
          <w:color w:val="000000" w:themeColor="text1"/>
          <w:kern w:val="0"/>
          <w:sz w:val="18"/>
          <w:szCs w:val="18"/>
        </w:rPr>
        <w:t xml:space="preserve"> = </w:t>
      </w:r>
      <w:r w:rsidRPr="007D5E1E">
        <w:rPr>
          <w:rFonts w:hint="eastAsia"/>
          <w:bCs/>
          <w:color w:val="000000" w:themeColor="text1"/>
          <w:kern w:val="0"/>
          <w:sz w:val="20"/>
          <w:szCs w:val="20"/>
        </w:rPr>
        <w:t xml:space="preserve">( </w:t>
      </w:r>
      <w:r w:rsidR="00DE0B54" w:rsidRPr="007D5E1E">
        <w:rPr>
          <w:bCs/>
          <w:color w:val="000000" w:themeColor="text1"/>
          <w:kern w:val="0"/>
          <w:sz w:val="32"/>
          <w:szCs w:val="32"/>
        </w:rPr>
        <w:fldChar w:fldCharType="begin"/>
      </w:r>
      <w:r w:rsidRPr="007D5E1E">
        <w:rPr>
          <w:bCs/>
          <w:color w:val="000000" w:themeColor="text1"/>
          <w:kern w:val="0"/>
          <w:sz w:val="32"/>
          <w:szCs w:val="32"/>
        </w:rPr>
        <w:instrText xml:space="preserve"> QUOTE </w:instrText>
      </w:r>
      <w:r w:rsidR="00D75E89" w:rsidRPr="00DE0B54">
        <w:rPr>
          <w:color w:val="000000" w:themeColor="text1"/>
          <w:position w:val="-36"/>
        </w:rPr>
        <w:pict>
          <v:shape id="_x0000_i1032" type="#_x0000_t75" style="width:69.5pt;height:47.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6605&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A96605&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偉鑳栫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鑲ヨ儢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1" o:title="" chromakey="white"/>
          </v:shape>
        </w:pict>
      </w:r>
      <w:r w:rsidR="00DE0B54" w:rsidRPr="007D5E1E">
        <w:rPr>
          <w:bCs/>
          <w:color w:val="000000" w:themeColor="text1"/>
          <w:kern w:val="0"/>
          <w:sz w:val="32"/>
          <w:szCs w:val="32"/>
        </w:rPr>
        <w:fldChar w:fldCharType="separate"/>
      </w:r>
      <w:r w:rsidR="00D75E89" w:rsidRPr="00DE0B54">
        <w:rPr>
          <w:color w:val="000000" w:themeColor="text1"/>
          <w:position w:val="-36"/>
        </w:rPr>
        <w:pict>
          <v:shape id="_x0000_i1033" type="#_x0000_t75" style="width:69.5pt;height:47.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embedTrueTypeFonts/&gt;&lt;w:doNotEmbedSystemFonts/&gt;&lt;w:saveSubsetFonts/&gt;&lt;w:hideSpellingErrors/&gt;&lt;w:defaultTabStop w:val=&quot;420&quot;/&gt;&lt;w:drawingGridHorizontalSpacing w:val=&quot;105&quot;/&gt;&lt;w:drawingGridVerticalSpacing w:val=&quot;156&quot;/&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DAwOGE5OTQ4YzUyZjQ5ZThkMjY2NjYzMWZjMTg1NmYifQ==&quot;/&gt;&lt;/w:docVars&gt;&lt;wsp:rsids&gt;&lt;wsp:rsidRoot wsp:val=&quot;006F3DDA&quot;/&gt;&lt;wsp:rsid wsp:val=&quot;00004EDE&quot;/&gt;&lt;wsp:rsid wsp:val=&quot;00005831&quot;/&gt;&lt;wsp:rsid wsp:val=&quot;00006953&quot;/&gt;&lt;wsp:rsid wsp:val=&quot;000077BD&quot;/&gt;&lt;wsp:rsid wsp:val=&quot;00007C2D&quot;/&gt;&lt;wsp:rsid wsp:val=&quot;00012B28&quot;/&gt;&lt;wsp:rsid wsp:val=&quot;00012EB0&quot;/&gt;&lt;wsp:rsid wsp:val=&quot;000138B6&quot;/&gt;&lt;wsp:rsid wsp:val=&quot;000140C3&quot;/&gt;&lt;wsp:rsid wsp:val=&quot;00017A94&quot;/&gt;&lt;wsp:rsid wsp:val=&quot;00017BDF&quot;/&gt;&lt;wsp:rsid wsp:val=&quot;0002065C&quot;/&gt;&lt;wsp:rsid wsp:val=&quot;000211B4&quot;/&gt;&lt;wsp:rsid wsp:val=&quot;00021D37&quot;/&gt;&lt;wsp:rsid wsp:val=&quot;0002394C&quot;/&gt;&lt;wsp:rsid wsp:val=&quot;0002453A&quot;/&gt;&lt;wsp:rsid wsp:val=&quot;00027FE5&quot;/&gt;&lt;wsp:rsid wsp:val=&quot;00030627&quot;/&gt;&lt;wsp:rsid wsp:val=&quot;00032B88&quot;/&gt;&lt;wsp:rsid wsp:val=&quot;00033951&quot;/&gt;&lt;wsp:rsid wsp:val=&quot;0003594E&quot;/&gt;&lt;wsp:rsid wsp:val=&quot;000409E4&quot;/&gt;&lt;wsp:rsid wsp:val=&quot;0004286F&quot;/&gt;&lt;wsp:rsid wsp:val=&quot;00042A05&quot;/&gt;&lt;wsp:rsid wsp:val=&quot;00044F8F&quot;/&gt;&lt;wsp:rsid wsp:val=&quot;000472AE&quot;/&gt;&lt;wsp:rsid wsp:val=&quot;00047CC5&quot;/&gt;&lt;wsp:rsid wsp:val=&quot;000536AE&quot;/&gt;&lt;wsp:rsid wsp:val=&quot;00054870&quot;/&gt;&lt;wsp:rsid wsp:val=&quot;00055087&quot;/&gt;&lt;wsp:rsid wsp:val=&quot;00055C58&quot;/&gt;&lt;wsp:rsid wsp:val=&quot;0006228F&quot;/&gt;&lt;wsp:rsid wsp:val=&quot;00063101&quot;/&gt;&lt;wsp:rsid wsp:val=&quot;000633A9&quot;/&gt;&lt;wsp:rsid wsp:val=&quot;000652B5&quot;/&gt;&lt;wsp:rsid wsp:val=&quot;000655C2&quot;/&gt;&lt;wsp:rsid wsp:val=&quot;00066FFF&quot;/&gt;&lt;wsp:rsid wsp:val=&quot;00067B0D&quot;/&gt;&lt;wsp:rsid wsp:val=&quot;00071B7B&quot;/&gt;&lt;wsp:rsid wsp:val=&quot;000749C7&quot;/&gt;&lt;wsp:rsid wsp:val=&quot;00074F3F&quot;/&gt;&lt;wsp:rsid wsp:val=&quot;00077159&quot;/&gt;&lt;wsp:rsid wsp:val=&quot;00082BBF&quot;/&gt;&lt;wsp:rsid wsp:val=&quot;00084E86&quot;/&gt;&lt;wsp:rsid wsp:val=&quot;00085355&quot;/&gt;&lt;wsp:rsid wsp:val=&quot;00087A41&quot;/&gt;&lt;wsp:rsid wsp:val=&quot;00091A51&quot;/&gt;&lt;wsp:rsid wsp:val=&quot;0009284F&quot;/&gt;&lt;wsp:rsid wsp:val=&quot;00094004&quot;/&gt;&lt;wsp:rsid wsp:val=&quot;00094367&quot;/&gt;&lt;wsp:rsid wsp:val=&quot;000948FD&quot;/&gt;&lt;wsp:rsid wsp:val=&quot;00095679&quot;/&gt;&lt;wsp:rsid wsp:val=&quot;00095B6C&quot;/&gt;&lt;wsp:rsid wsp:val=&quot;00095B9F&quot;/&gt;&lt;wsp:rsid wsp:val=&quot;000A0416&quot;/&gt;&lt;wsp:rsid wsp:val=&quot;000A2837&quot;/&gt;&lt;wsp:rsid wsp:val=&quot;000A2E9B&quot;/&gt;&lt;wsp:rsid wsp:val=&quot;000A333D&quot;/&gt;&lt;wsp:rsid wsp:val=&quot;000A45BE&quot;/&gt;&lt;wsp:rsid wsp:val=&quot;000B0DB4&quot;/&gt;&lt;wsp:rsid wsp:val=&quot;000B4923&quot;/&gt;&lt;wsp:rsid wsp:val=&quot;000B4DAF&quot;/&gt;&lt;wsp:rsid wsp:val=&quot;000B4E89&quot;/&gt;&lt;wsp:rsid wsp:val=&quot;000B571C&quot;/&gt;&lt;wsp:rsid wsp:val=&quot;000B68CE&quot;/&gt;&lt;wsp:rsid wsp:val=&quot;000B79FA&quot;/&gt;&lt;wsp:rsid wsp:val=&quot;000C05B3&quot;/&gt;&lt;wsp:rsid wsp:val=&quot;000C5DBC&quot;/&gt;&lt;wsp:rsid wsp:val=&quot;000C78BA&quot;/&gt;&lt;wsp:rsid wsp:val=&quot;000D1865&quot;/&gt;&lt;wsp:rsid wsp:val=&quot;000D1A12&quot;/&gt;&lt;wsp:rsid wsp:val=&quot;000E05E1&quot;/&gt;&lt;wsp:rsid wsp:val=&quot;000E0D49&quot;/&gt;&lt;wsp:rsid wsp:val=&quot;000E75A2&quot;/&gt;&lt;wsp:rsid wsp:val=&quot;000F09C5&quot;/&gt;&lt;wsp:rsid wsp:val=&quot;000F2EE8&quot;/&gt;&lt;wsp:rsid wsp:val=&quot;000F3E09&quot;/&gt;&lt;wsp:rsid wsp:val=&quot;000F73CC&quot;/&gt;&lt;wsp:rsid wsp:val=&quot;000F7529&quot;/&gt;&lt;wsp:rsid wsp:val=&quot;000F7E92&quot;/&gt;&lt;wsp:rsid wsp:val=&quot;001076DA&quot;/&gt;&lt;wsp:rsid wsp:val=&quot;001106E5&quot;/&gt;&lt;wsp:rsid wsp:val=&quot;00110BFE&quot;/&gt;&lt;wsp:rsid wsp:val=&quot;0012055B&quot;/&gt;&lt;wsp:rsid wsp:val=&quot;001213B9&quot;/&gt;&lt;wsp:rsid wsp:val=&quot;0012618B&quot;/&gt;&lt;wsp:rsid wsp:val=&quot;0012798E&quot;/&gt;&lt;wsp:rsid wsp:val=&quot;00130853&quot;/&gt;&lt;wsp:rsid wsp:val=&quot;00130C78&quot;/&gt;&lt;wsp:rsid wsp:val=&quot;00133CAB&quot;/&gt;&lt;wsp:rsid wsp:val=&quot;00137FA0&quot;/&gt;&lt;wsp:rsid wsp:val=&quot;0014175A&quot;/&gt;&lt;wsp:rsid wsp:val=&quot;00142CCB&quot;/&gt;&lt;wsp:rsid wsp:val=&quot;00146AE2&quot;/&gt;&lt;wsp:rsid wsp:val=&quot;001540D1&quot;/&gt;&lt;wsp:rsid wsp:val=&quot;0015700D&quot;/&gt;&lt;wsp:rsid wsp:val=&quot;001605BA&quot;/&gt;&lt;wsp:rsid wsp:val=&quot;00163017&quot;/&gt;&lt;wsp:rsid wsp:val=&quot;001729B5&quot;/&gt;&lt;wsp:rsid wsp:val=&quot;00172D02&quot;/&gt;&lt;wsp:rsid wsp:val=&quot;00172FB1&quot;/&gt;&lt;wsp:rsid wsp:val=&quot;00177CF9&quot;/&gt;&lt;wsp:rsid wsp:val=&quot;001802F1&quot;/&gt;&lt;wsp:rsid wsp:val=&quot;00182E4E&quot;/&gt;&lt;wsp:rsid wsp:val=&quot;001905C9&quot;/&gt;&lt;wsp:rsid wsp:val=&quot;00191949&quot;/&gt;&lt;wsp:rsid wsp:val=&quot;00192E85&quot;/&gt;&lt;wsp:rsid wsp:val=&quot;00192FDE&quot;/&gt;&lt;wsp:rsid wsp:val=&quot;0019327F&quot;/&gt;&lt;wsp:rsid wsp:val=&quot;0019584E&quot;/&gt;&lt;wsp:rsid wsp:val=&quot;001962B4&quot;/&gt;&lt;wsp:rsid wsp:val=&quot;00196891&quot;/&gt;&lt;wsp:rsid wsp:val=&quot;001A08FF&quot;/&gt;&lt;wsp:rsid wsp:val=&quot;001A30CC&quot;/&gt;&lt;wsp:rsid wsp:val=&quot;001A3231&quot;/&gt;&lt;wsp:rsid wsp:val=&quot;001A3902&quot;/&gt;&lt;wsp:rsid wsp:val=&quot;001A57E2&quot;/&gt;&lt;wsp:rsid wsp:val=&quot;001B09F6&quot;/&gt;&lt;wsp:rsid wsp:val=&quot;001C1709&quot;/&gt;&lt;wsp:rsid wsp:val=&quot;001C1A8B&quot;/&gt;&lt;wsp:rsid wsp:val=&quot;001C224A&quot;/&gt;&lt;wsp:rsid wsp:val=&quot;001C5348&quot;/&gt;&lt;wsp:rsid wsp:val=&quot;001C6F7B&quot;/&gt;&lt;wsp:rsid wsp:val=&quot;001C762A&quot;/&gt;&lt;wsp:rsid wsp:val=&quot;001D260F&quot;/&gt;&lt;wsp:rsid wsp:val=&quot;001D34B3&quot;/&gt;&lt;wsp:rsid wsp:val=&quot;001D43F6&quot;/&gt;&lt;wsp:rsid wsp:val=&quot;001D6701&quot;/&gt;&lt;wsp:rsid wsp:val=&quot;001E1215&quot;/&gt;&lt;wsp:rsid wsp:val=&quot;001E1D25&quot;/&gt;&lt;wsp:rsid wsp:val=&quot;001F2859&quot;/&gt;&lt;wsp:rsid wsp:val=&quot;001F6727&quot;/&gt;&lt;wsp:rsid wsp:val=&quot;001F74F4&quot;/&gt;&lt;wsp:rsid wsp:val=&quot;001F7B14&quot;/&gt;&lt;wsp:rsid wsp:val=&quot;00200B17&quot;/&gt;&lt;wsp:rsid wsp:val=&quot;002018D3&quot;/&gt;&lt;wsp:rsid wsp:val=&quot;00202084&quot;/&gt;&lt;wsp:rsid wsp:val=&quot;00204304&quot;/&gt;&lt;wsp:rsid wsp:val=&quot;0020571C&quot;/&gt;&lt;wsp:rsid wsp:val=&quot;00215F2B&quot;/&gt;&lt;wsp:rsid wsp:val=&quot;0021611A&quot;/&gt;&lt;wsp:rsid wsp:val=&quot;00216EB1&quot;/&gt;&lt;wsp:rsid wsp:val=&quot;00223A85&quot;/&gt;&lt;wsp:rsid wsp:val=&quot;00223E94&quot;/&gt;&lt;wsp:rsid wsp:val=&quot;00225510&quot;/&gt;&lt;wsp:rsid wsp:val=&quot;002259BD&quot;/&gt;&lt;wsp:rsid wsp:val=&quot;00225EE5&quot;/&gt;&lt;wsp:rsid wsp:val=&quot;00227EF0&quot;/&gt;&lt;wsp:rsid wsp:val=&quot;00231225&quot;/&gt;&lt;wsp:rsid wsp:val=&quot;00232318&quot;/&gt;&lt;wsp:rsid wsp:val=&quot;002364F1&quot;/&gt;&lt;wsp:rsid wsp:val=&quot;00237F1B&quot;/&gt;&lt;wsp:rsid wsp:val=&quot;00240983&quot;/&gt;&lt;wsp:rsid wsp:val=&quot;00241410&quot;/&gt;&lt;wsp:rsid wsp:val=&quot;00244EBC&quot;/&gt;&lt;wsp:rsid wsp:val=&quot;0025148B&quot;/&gt;&lt;wsp:rsid wsp:val=&quot;002514E9&quot;/&gt;&lt;wsp:rsid wsp:val=&quot;00254500&quot;/&gt;&lt;wsp:rsid wsp:val=&quot;00257975&quot;/&gt;&lt;wsp:rsid wsp:val=&quot;00261B37&quot;/&gt;&lt;wsp:rsid wsp:val=&quot;00262A40&quot;/&gt;&lt;wsp:rsid wsp:val=&quot;00265702&quot;/&gt;&lt;wsp:rsid wsp:val=&quot;0026673A&quot;/&gt;&lt;wsp:rsid wsp:val=&quot;00270055&quot;/&gt;&lt;wsp:rsid wsp:val=&quot;00270B38&quot;/&gt;&lt;wsp:rsid wsp:val=&quot;00272157&quot;/&gt;&lt;wsp:rsid wsp:val=&quot;0027232E&quot;/&gt;&lt;wsp:rsid wsp:val=&quot;002726D1&quot;/&gt;&lt;wsp:rsid wsp:val=&quot;002743AD&quot;/&gt;&lt;wsp:rsid wsp:val=&quot;002768E8&quot;/&gt;&lt;wsp:rsid wsp:val=&quot;0028096A&quot;/&gt;&lt;wsp:rsid wsp:val=&quot;002833BF&quot;/&gt;&lt;wsp:rsid wsp:val=&quot;002867D8&quot;/&gt;&lt;wsp:rsid wsp:val=&quot;0029133D&quot;/&gt;&lt;wsp:rsid wsp:val=&quot;002923CB&quot;/&gt;&lt;wsp:rsid wsp:val=&quot;00292E7C&quot;/&gt;&lt;wsp:rsid wsp:val=&quot;002978B9&quot;/&gt;&lt;wsp:rsid wsp:val=&quot;002A04B1&quot;/&gt;&lt;wsp:rsid wsp:val=&quot;002A2F87&quot;/&gt;&lt;wsp:rsid wsp:val=&quot;002A2FA4&quot;/&gt;&lt;wsp:rsid wsp:val=&quot;002A38C9&quot;/&gt;&lt;wsp:rsid wsp:val=&quot;002A7191&quot;/&gt;&lt;wsp:rsid wsp:val=&quot;002B1751&quot;/&gt;&lt;wsp:rsid wsp:val=&quot;002B3536&quot;/&gt;&lt;wsp:rsid wsp:val=&quot;002B5333&quot;/&gt;&lt;wsp:rsid wsp:val=&quot;002B55B0&quot;/&gt;&lt;wsp:rsid wsp:val=&quot;002B7D5C&quot;/&gt;&lt;wsp:rsid wsp:val=&quot;002C07A2&quot;/&gt;&lt;wsp:rsid wsp:val=&quot;002C0A5D&quot;/&gt;&lt;wsp:rsid wsp:val=&quot;002C2899&quot;/&gt;&lt;wsp:rsid wsp:val=&quot;002C32F2&quot;/&gt;&lt;wsp:rsid wsp:val=&quot;002C3AC3&quot;/&gt;&lt;wsp:rsid wsp:val=&quot;002C3B35&quot;/&gt;&lt;wsp:rsid wsp:val=&quot;002C6AD5&quot;/&gt;&lt;wsp:rsid wsp:val=&quot;002D162E&quot;/&gt;&lt;wsp:rsid wsp:val=&quot;002D2D85&quot;/&gt;&lt;wsp:rsid wsp:val=&quot;002D3CE7&quot;/&gt;&lt;wsp:rsid wsp:val=&quot;002D48F0&quot;/&gt;&lt;wsp:rsid wsp:val=&quot;002E1F2E&quot;/&gt;&lt;wsp:rsid wsp:val=&quot;002E230E&quot;/&gt;&lt;wsp:rsid wsp:val=&quot;002E4414&quot;/&gt;&lt;wsp:rsid wsp:val=&quot;002E57CD&quot;/&gt;&lt;wsp:rsid wsp:val=&quot;002E7E82&quot;/&gt;&lt;wsp:rsid wsp:val=&quot;002F1F74&quot;/&gt;&lt;wsp:rsid wsp:val=&quot;002F3DA7&quot;/&gt;&lt;wsp:rsid wsp:val=&quot;002F44DA&quot;/&gt;&lt;wsp:rsid wsp:val=&quot;002F4CA7&quot;/&gt;&lt;wsp:rsid wsp:val=&quot;002F59AE&quot;/&gt;&lt;wsp:rsid wsp:val=&quot;003014AF&quot;/&gt;&lt;wsp:rsid wsp:val=&quot;0030385D&quot;/&gt;&lt;wsp:rsid wsp:val=&quot;00304319&quot;/&gt;&lt;wsp:rsid wsp:val=&quot;003055DE&quot;/&gt;&lt;wsp:rsid wsp:val=&quot;00305C91&quot;/&gt;&lt;wsp:rsid wsp:val=&quot;003113FD&quot;/&gt;&lt;wsp:rsid wsp:val=&quot;003117F0&quot;/&gt;&lt;wsp:rsid wsp:val=&quot;0031219F&quot;/&gt;&lt;wsp:rsid wsp:val=&quot;00312C86&quot;/&gt;&lt;wsp:rsid wsp:val=&quot;00313E0D&quot;/&gt;&lt;wsp:rsid wsp:val=&quot;003163A3&quot;/&gt;&lt;wsp:rsid wsp:val=&quot;00317703&quot;/&gt;&lt;wsp:rsid wsp:val=&quot;00324E97&quot;/&gt;&lt;wsp:rsid wsp:val=&quot;00327511&quot;/&gt;&lt;wsp:rsid wsp:val=&quot;00327B6A&quot;/&gt;&lt;wsp:rsid wsp:val=&quot;00333330&quot;/&gt;&lt;wsp:rsid wsp:val=&quot;0034739D&quot;/&gt;&lt;wsp:rsid wsp:val=&quot;003473C9&quot;/&gt;&lt;wsp:rsid wsp:val=&quot;003475E9&quot;/&gt;&lt;wsp:rsid wsp:val=&quot;0035041C&quot;/&gt;&lt;wsp:rsid wsp:val=&quot;0035222C&quot;/&gt;&lt;wsp:rsid wsp:val=&quot;0035235B&quot;/&gt;&lt;wsp:rsid wsp:val=&quot;003537CF&quot;/&gt;&lt;wsp:rsid wsp:val=&quot;003554A5&quot;/&gt;&lt;wsp:rsid wsp:val=&quot;00355891&quot;/&gt;&lt;wsp:rsid wsp:val=&quot;00356CDD&quot;/&gt;&lt;wsp:rsid wsp:val=&quot;00361A84&quot;/&gt;&lt;wsp:rsid wsp:val=&quot;00361CB5&quot;/&gt;&lt;wsp:rsid wsp:val=&quot;0036319B&quot;/&gt;&lt;wsp:rsid wsp:val=&quot;00363A6B&quot;/&gt;&lt;wsp:rsid wsp:val=&quot;0036437B&quot;/&gt;&lt;wsp:rsid wsp:val=&quot;00373BDB&quot;/&gt;&lt;wsp:rsid wsp:val=&quot;00374558&quot;/&gt;&lt;wsp:rsid wsp:val=&quot;00374838&quot;/&gt;&lt;wsp:rsid wsp:val=&quot;00377735&quot;/&gt;&lt;wsp:rsid wsp:val=&quot;003777A0&quot;/&gt;&lt;wsp:rsid wsp:val=&quot;00381D4F&quot;/&gt;&lt;wsp:rsid wsp:val=&quot;0038448D&quot;/&gt;&lt;wsp:rsid wsp:val=&quot;00394043&quot;/&gt;&lt;wsp:rsid wsp:val=&quot;00395CCA&quot;/&gt;&lt;wsp:rsid wsp:val=&quot;00396B7C&quot;/&gt;&lt;wsp:rsid wsp:val=&quot;00397BC5&quot;/&gt;&lt;wsp:rsid wsp:val=&quot;003A2D20&quot;/&gt;&lt;wsp:rsid wsp:val=&quot;003A4433&quot;/&gt;&lt;wsp:rsid wsp:val=&quot;003B1FAA&quot;/&gt;&lt;wsp:rsid wsp:val=&quot;003B2FD9&quot;/&gt;&lt;wsp:rsid wsp:val=&quot;003B371E&quot;/&gt;&lt;wsp:rsid wsp:val=&quot;003B3F4A&quot;/&gt;&lt;wsp:rsid wsp:val=&quot;003C1ADF&quot;/&gt;&lt;wsp:rsid wsp:val=&quot;003C4C8B&quot;/&gt;&lt;wsp:rsid wsp:val=&quot;003C5116&quot;/&gt;&lt;wsp:rsid wsp:val=&quot;003C6967&quot;/&gt;&lt;wsp:rsid wsp:val=&quot;003C7019&quot;/&gt;&lt;wsp:rsid wsp:val=&quot;003C7DD8&quot;/&gt;&lt;wsp:rsid wsp:val=&quot;003D0E81&quot;/&gt;&lt;wsp:rsid wsp:val=&quot;003D1F6B&quot;/&gt;&lt;wsp:rsid wsp:val=&quot;003D3CB6&quot;/&gt;&lt;wsp:rsid wsp:val=&quot;003D70B5&quot;/&gt;&lt;wsp:rsid wsp:val=&quot;003D796B&quot;/&gt;&lt;wsp:rsid wsp:val=&quot;003E2D71&quot;/&gt;&lt;wsp:rsid wsp:val=&quot;003E3441&quot;/&gt;&lt;wsp:rsid wsp:val=&quot;003E56A9&quot;/&gt;&lt;wsp:rsid wsp:val=&quot;003E6318&quot;/&gt;&lt;wsp:rsid wsp:val=&quot;003E6733&quot;/&gt;&lt;wsp:rsid wsp:val=&quot;003E6B14&quot;/&gt;&lt;wsp:rsid wsp:val=&quot;003E6B66&quot;/&gt;&lt;wsp:rsid wsp:val=&quot;003E768B&quot;/&gt;&lt;wsp:rsid wsp:val=&quot;003E7BEB&quot;/&gt;&lt;wsp:rsid wsp:val=&quot;003E7DCB&quot;/&gt;&lt;wsp:rsid wsp:val=&quot;003F1A4D&quot;/&gt;&lt;wsp:rsid wsp:val=&quot;003F2B03&quot;/&gt;&lt;wsp:rsid wsp:val=&quot;003F4790&quot;/&gt;&lt;wsp:rsid wsp:val=&quot;003F4DFA&quot;/&gt;&lt;wsp:rsid wsp:val=&quot;003F719B&quot;/&gt;&lt;wsp:rsid wsp:val=&quot;00400749&quot;/&gt;&lt;wsp:rsid wsp:val=&quot;00405279&quot;/&gt;&lt;wsp:rsid wsp:val=&quot;004076DB&quot;/&gt;&lt;wsp:rsid wsp:val=&quot;00407857&quot;/&gt;&lt;wsp:rsid wsp:val=&quot;00407F36&quot;/&gt;&lt;wsp:rsid wsp:val=&quot;0041367D&quot;/&gt;&lt;wsp:rsid wsp:val=&quot;00415002&quot;/&gt;&lt;wsp:rsid wsp:val=&quot;00417C5D&quot;/&gt;&lt;wsp:rsid wsp:val=&quot;00421A46&quot;/&gt;&lt;wsp:rsid wsp:val=&quot;00424690&quot;/&gt;&lt;wsp:rsid wsp:val=&quot;0042637D&quot;/&gt;&lt;wsp:rsid wsp:val=&quot;004273A2&quot;/&gt;&lt;wsp:rsid wsp:val=&quot;00427C99&quot;/&gt;&lt;wsp:rsid wsp:val=&quot;00433213&quot;/&gt;&lt;wsp:rsid wsp:val=&quot;0043411E&quot;/&gt;&lt;wsp:rsid wsp:val=&quot;0043548A&quot;/&gt;&lt;wsp:rsid wsp:val=&quot;00435539&quot;/&gt;&lt;wsp:rsid wsp:val=&quot;004373C7&quot;/&gt;&lt;wsp:rsid wsp:val=&quot;00441021&quot;/&gt;&lt;wsp:rsid wsp:val=&quot;0044672E&quot;/&gt;&lt;wsp:rsid wsp:val=&quot;00450DB0&quot;/&gt;&lt;wsp:rsid wsp:val=&quot;00454BF7&quot;/&gt;&lt;wsp:rsid wsp:val=&quot;00462167&quot;/&gt;&lt;wsp:rsid wsp:val=&quot;00464FF3&quot;/&gt;&lt;wsp:rsid wsp:val=&quot;00465561&quot;/&gt;&lt;wsp:rsid wsp:val=&quot;0046678E&quot;/&gt;&lt;wsp:rsid wsp:val=&quot;00466DB9&quot;/&gt;&lt;wsp:rsid wsp:val=&quot;00470AB5&quot;/&gt;&lt;wsp:rsid wsp:val=&quot;0047209B&quot;/&gt;&lt;wsp:rsid wsp:val=&quot;00473B1A&quot;/&gt;&lt;wsp:rsid wsp:val=&quot;00473B42&quot;/&gt;&lt;wsp:rsid wsp:val=&quot;00474E51&quot;/&gt;&lt;wsp:rsid wsp:val=&quot;00483254&quot;/&gt;&lt;wsp:rsid wsp:val=&quot;004847B5&quot;/&gt;&lt;wsp:rsid wsp:val=&quot;0048527E&quot;/&gt;&lt;wsp:rsid wsp:val=&quot;00485B9B&quot;/&gt;&lt;wsp:rsid wsp:val=&quot;004861E2&quot;/&gt;&lt;wsp:rsid wsp:val=&quot;00487C8E&quot;/&gt;&lt;wsp:rsid wsp:val=&quot;004904DD&quot;/&gt;&lt;wsp:rsid wsp:val=&quot;004935BF&quot;/&gt;&lt;wsp:rsid wsp:val=&quot;00496BDC&quot;/&gt;&lt;wsp:rsid wsp:val=&quot;00497297&quot;/&gt;&lt;wsp:rsid wsp:val=&quot;004A021B&quot;/&gt;&lt;wsp:rsid wsp:val=&quot;004B3935&quot;/&gt;&lt;wsp:rsid wsp:val=&quot;004B6616&quot;/&gt;&lt;wsp:rsid wsp:val=&quot;004C2854&quot;/&gt;&lt;wsp:rsid wsp:val=&quot;004C4CF1&quot;/&gt;&lt;wsp:rsid wsp:val=&quot;004C4CFD&quot;/&gt;&lt;wsp:rsid wsp:val=&quot;004C55FD&quot;/&gt;&lt;wsp:rsid wsp:val=&quot;004C5AE8&quot;/&gt;&lt;wsp:rsid wsp:val=&quot;004C7F5F&quot;/&gt;&lt;wsp:rsid wsp:val=&quot;004D172C&quot;/&gt;&lt;wsp:rsid wsp:val=&quot;004D21C1&quot;/&gt;&lt;wsp:rsid wsp:val=&quot;004D2529&quot;/&gt;&lt;wsp:rsid wsp:val=&quot;004D366C&quot;/&gt;&lt;wsp:rsid wsp:val=&quot;004D5C62&quot;/&gt;&lt;wsp:rsid wsp:val=&quot;004E2B11&quot;/&gt;&lt;wsp:rsid wsp:val=&quot;004E4646&quot;/&gt;&lt;wsp:rsid wsp:val=&quot;004E69E2&quot;/&gt;&lt;wsp:rsid wsp:val=&quot;004F20EC&quot;/&gt;&lt;wsp:rsid wsp:val=&quot;005011B0&quot;/&gt;&lt;wsp:rsid wsp:val=&quot;00504097&quot;/&gt;&lt;wsp:rsid wsp:val=&quot;00504DED&quot;/&gt;&lt;wsp:rsid wsp:val=&quot;005202D4&quot;/&gt;&lt;wsp:rsid wsp:val=&quot;005211CA&quot;/&gt;&lt;wsp:rsid wsp:val=&quot;005241C8&quot;/&gt;&lt;wsp:rsid wsp:val=&quot;0053002C&quot;/&gt;&lt;wsp:rsid wsp:val=&quot;005307FE&quot;/&gt;&lt;wsp:rsid wsp:val=&quot;00534239&quot;/&gt;&lt;wsp:rsid wsp:val=&quot;00534B8C&quot;/&gt;&lt;wsp:rsid wsp:val=&quot;00535407&quot;/&gt;&lt;wsp:rsid wsp:val=&quot;00541962&quot;/&gt;&lt;wsp:rsid wsp:val=&quot;00547022&quot;/&gt;&lt;wsp:rsid wsp:val=&quot;005516A6&quot;/&gt;&lt;wsp:rsid wsp:val=&quot;00554466&quot;/&gt;&lt;wsp:rsid wsp:val=&quot;00557F10&quot;/&gt;&lt;wsp:rsid wsp:val=&quot;00561FCC&quot;/&gt;&lt;wsp:rsid wsp:val=&quot;00567437&quot;/&gt;&lt;wsp:rsid wsp:val=&quot;005708FA&quot;/&gt;&lt;wsp:rsid wsp:val=&quot;00571060&quot;/&gt;&lt;wsp:rsid wsp:val=&quot;0057286B&quot;/&gt;&lt;wsp:rsid wsp:val=&quot;00574A00&quot;/&gt;&lt;wsp:rsid wsp:val=&quot;00576155&quot;/&gt;&lt;wsp:rsid wsp:val=&quot;00576501&quot;/&gt;&lt;wsp:rsid wsp:val=&quot;005807DD&quot;/&gt;&lt;wsp:rsid wsp:val=&quot;005810B0&quot;/&gt;&lt;wsp:rsid wsp:val=&quot;00581800&quot;/&gt;&lt;wsp:rsid wsp:val=&quot;0058341C&quot;/&gt;&lt;wsp:rsid wsp:val=&quot;00584F0D&quot;/&gt;&lt;wsp:rsid wsp:val=&quot;00585908&quot;/&gt;&lt;wsp:rsid wsp:val=&quot;00585B79&quot;/&gt;&lt;wsp:rsid wsp:val=&quot;00585D87&quot;/&gt;&lt;wsp:rsid wsp:val=&quot;00585E2D&quot;/&gt;&lt;wsp:rsid wsp:val=&quot;005921A7&quot;/&gt;&lt;wsp:rsid wsp:val=&quot;00592729&quot;/&gt;&lt;wsp:rsid wsp:val=&quot;0059275E&quot;/&gt;&lt;wsp:rsid wsp:val=&quot;005A49A6&quot;/&gt;&lt;wsp:rsid wsp:val=&quot;005A545A&quot;/&gt;&lt;wsp:rsid wsp:val=&quot;005A6DAA&quot;/&gt;&lt;wsp:rsid wsp:val=&quot;005B0A7E&quot;/&gt;&lt;wsp:rsid wsp:val=&quot;005B1FFB&quot;/&gt;&lt;wsp:rsid wsp:val=&quot;005B3699&quot;/&gt;&lt;wsp:rsid wsp:val=&quot;005B776D&quot;/&gt;&lt;wsp:rsid wsp:val=&quot;005B7D9B&quot;/&gt;&lt;wsp:rsid wsp:val=&quot;005B7F2C&quot;/&gt;&lt;wsp:rsid wsp:val=&quot;005C0C59&quot;/&gt;&lt;wsp:rsid wsp:val=&quot;005C1398&quot;/&gt;&lt;wsp:rsid wsp:val=&quot;005C32C0&quot;/&gt;&lt;wsp:rsid wsp:val=&quot;005C42A3&quot;/&gt;&lt;wsp:rsid wsp:val=&quot;005D333D&quot;/&gt;&lt;wsp:rsid wsp:val=&quot;005D436D&quot;/&gt;&lt;wsp:rsid wsp:val=&quot;005D43F9&quot;/&gt;&lt;wsp:rsid wsp:val=&quot;005D6968&quot;/&gt;&lt;wsp:rsid wsp:val=&quot;005D76FF&quot;/&gt;&lt;wsp:rsid wsp:val=&quot;005E10D9&quot;/&gt;&lt;wsp:rsid wsp:val=&quot;005E1B5D&quot;/&gt;&lt;wsp:rsid wsp:val=&quot;005E3CC0&quot;/&gt;&lt;wsp:rsid wsp:val=&quot;005E4A04&quot;/&gt;&lt;wsp:rsid wsp:val=&quot;005F0A95&quot;/&gt;&lt;wsp:rsid wsp:val=&quot;005F7109&quot;/&gt;&lt;wsp:rsid wsp:val=&quot;006005B8&quot;/&gt;&lt;wsp:rsid wsp:val=&quot;006018B9&quot;/&gt;&lt;wsp:rsid wsp:val=&quot;006048A4&quot;/&gt;&lt;wsp:rsid wsp:val=&quot;00605BC7&quot;/&gt;&lt;wsp:rsid wsp:val=&quot;00612AB7&quot;/&gt;&lt;wsp:rsid wsp:val=&quot;00613C3F&quot;/&gt;&lt;wsp:rsid wsp:val=&quot;00613DC1&quot;/&gt;&lt;wsp:rsid wsp:val=&quot;00614156&quot;/&gt;&lt;wsp:rsid wsp:val=&quot;00615C42&quot;/&gt;&lt;wsp:rsid wsp:val=&quot;00616999&quot;/&gt;&lt;wsp:rsid wsp:val=&quot;00620876&quot;/&gt;&lt;wsp:rsid wsp:val=&quot;00624CE7&quot;/&gt;&lt;wsp:rsid wsp:val=&quot;006273DE&quot;/&gt;&lt;wsp:rsid wsp:val=&quot;00631C58&quot;/&gt;&lt;wsp:rsid wsp:val=&quot;006344E3&quot;/&gt;&lt;wsp:rsid wsp:val=&quot;00635ADA&quot;/&gt;&lt;wsp:rsid wsp:val=&quot;0063696E&quot;/&gt;&lt;wsp:rsid wsp:val=&quot;00637331&quot;/&gt;&lt;wsp:rsid wsp:val=&quot;00641851&quot;/&gt;&lt;wsp:rsid wsp:val=&quot;00642338&quot;/&gt;&lt;wsp:rsid wsp:val=&quot;006470EF&quot;/&gt;&lt;wsp:rsid wsp:val=&quot;006479A3&quot;/&gt;&lt;wsp:rsid wsp:val=&quot;00647D2B&quot;/&gt;&lt;wsp:rsid wsp:val=&quot;00647DDC&quot;/&gt;&lt;wsp:rsid wsp:val=&quot;006505B4&quot;/&gt;&lt;wsp:rsid wsp:val=&quot;006607C6&quot;/&gt;&lt;wsp:rsid wsp:val=&quot;00665331&quot;/&gt;&lt;wsp:rsid wsp:val=&quot;006658A8&quot;/&gt;&lt;wsp:rsid wsp:val=&quot;00665CE3&quot;/&gt;&lt;wsp:rsid wsp:val=&quot;0067099E&quot;/&gt;&lt;wsp:rsid wsp:val=&quot;00673912&quot;/&gt;&lt;wsp:rsid wsp:val=&quot;006747A7&quot;/&gt;&lt;wsp:rsid wsp:val=&quot;006753D3&quot;/&gt;&lt;wsp:rsid wsp:val=&quot;0067753A&quot;/&gt;&lt;wsp:rsid wsp:val=&quot;00680A99&quot;/&gt;&lt;wsp:rsid wsp:val=&quot;00681D8D&quot;/&gt;&lt;wsp:rsid wsp:val=&quot;00682DAB&quot;/&gt;&lt;wsp:rsid wsp:val=&quot;00683130&quot;/&gt;&lt;wsp:rsid wsp:val=&quot;00686AF7&quot;/&gt;&lt;wsp:rsid wsp:val=&quot;00686AFA&quot;/&gt;&lt;wsp:rsid wsp:val=&quot;00686C5A&quot;/&gt;&lt;wsp:rsid wsp:val=&quot;006875FB&quot;/&gt;&lt;wsp:rsid wsp:val=&quot;00691419&quot;/&gt;&lt;wsp:rsid wsp:val=&quot;006921A7&quot;/&gt;&lt;wsp:rsid wsp:val=&quot;00693DFC&quot;/&gt;&lt;wsp:rsid wsp:val=&quot;0069672C&quot;/&gt;&lt;wsp:rsid wsp:val=&quot;00697A5F&quot;/&gt;&lt;wsp:rsid wsp:val=&quot;006A1C54&quot;/&gt;&lt;wsp:rsid wsp:val=&quot;006A4E04&quot;/&gt;&lt;wsp:rsid wsp:val=&quot;006A7251&quot;/&gt;&lt;wsp:rsid wsp:val=&quot;006A7540&quot;/&gt;&lt;wsp:rsid wsp:val=&quot;006A7EC2&quot;/&gt;&lt;wsp:rsid wsp:val=&quot;006B16E9&quot;/&gt;&lt;wsp:rsid wsp:val=&quot;006B56C3&quot;/&gt;&lt;wsp:rsid wsp:val=&quot;006C72C2&quot;/&gt;&lt;wsp:rsid wsp:val=&quot;006D430C&quot;/&gt;&lt;wsp:rsid wsp:val=&quot;006D64A5&quot;/&gt;&lt;wsp:rsid wsp:val=&quot;006D6690&quot;/&gt;&lt;wsp:rsid wsp:val=&quot;006D6E9C&quot;/&gt;&lt;wsp:rsid wsp:val=&quot;006D6F49&quot;/&gt;&lt;wsp:rsid wsp:val=&quot;006E2CAB&quot;/&gt;&lt;wsp:rsid wsp:val=&quot;006E3E52&quot;/&gt;&lt;wsp:rsid wsp:val=&quot;006E6C05&quot;/&gt;&lt;wsp:rsid wsp:val=&quot;006F2218&quot;/&gt;&lt;wsp:rsid wsp:val=&quot;006F238F&quot;/&gt;&lt;wsp:rsid wsp:val=&quot;006F32AB&quot;/&gt;&lt;wsp:rsid wsp:val=&quot;006F3DDA&quot;/&gt;&lt;wsp:rsid wsp:val=&quot;006F3E47&quot;/&gt;&lt;wsp:rsid wsp:val=&quot;006F666A&quot;/&gt;&lt;wsp:rsid wsp:val=&quot;00702A70&quot;/&gt;&lt;wsp:rsid wsp:val=&quot;00703048&quot;/&gt;&lt;wsp:rsid wsp:val=&quot;0070320C&quot;/&gt;&lt;wsp:rsid wsp:val=&quot;00704D66&quot;/&gt;&lt;wsp:rsid wsp:val=&quot;007059B0&quot;/&gt;&lt;wsp:rsid wsp:val=&quot;007066E3&quot;/&gt;&lt;wsp:rsid wsp:val=&quot;007101B3&quot;/&gt;&lt;wsp:rsid wsp:val=&quot;007103A3&quot;/&gt;&lt;wsp:rsid wsp:val=&quot;007115C0&quot;/&gt;&lt;wsp:rsid wsp:val=&quot;00714D84&quot;/&gt;&lt;wsp:rsid wsp:val=&quot;00715DDB&quot;/&gt;&lt;wsp:rsid wsp:val=&quot;00715EAF&quot;/&gt;&lt;wsp:rsid wsp:val=&quot;00722CA4&quot;/&gt;&lt;wsp:rsid wsp:val=&quot;00723595&quot;/&gt;&lt;wsp:rsid wsp:val=&quot;00725E25&quot;/&gt;&lt;wsp:rsid wsp:val=&quot;00725FED&quot;/&gt;&lt;wsp:rsid wsp:val=&quot;00730475&quot;/&gt;&lt;wsp:rsid wsp:val=&quot;00732B51&quot;/&gt;&lt;wsp:rsid wsp:val=&quot;007364C4&quot;/&gt;&lt;wsp:rsid wsp:val=&quot;007364DE&quot;/&gt;&lt;wsp:rsid wsp:val=&quot;0073664F&quot;/&gt;&lt;wsp:rsid wsp:val=&quot;00743FD7&quot;/&gt;&lt;wsp:rsid wsp:val=&quot;007463B7&quot;/&gt;&lt;wsp:rsid wsp:val=&quot;00747096&quot;/&gt;&lt;wsp:rsid wsp:val=&quot;007502EF&quot;/&gt;&lt;wsp:rsid wsp:val=&quot;0075217A&quot;/&gt;&lt;wsp:rsid wsp:val=&quot;0075313C&quot;/&gt;&lt;wsp:rsid wsp:val=&quot;00753F21&quot;/&gt;&lt;wsp:rsid wsp:val=&quot;00755A54&quot;/&gt;&lt;wsp:rsid wsp:val=&quot;00760C85&quot;/&gt;&lt;wsp:rsid wsp:val=&quot;0076244E&quot;/&gt;&lt;wsp:rsid wsp:val=&quot;007638B9&quot;/&gt;&lt;wsp:rsid wsp:val=&quot;00763E44&quot;/&gt;&lt;wsp:rsid wsp:val=&quot;0076451C&quot;/&gt;&lt;wsp:rsid wsp:val=&quot;007679A1&quot;/&gt;&lt;wsp:rsid wsp:val=&quot;00770F7E&quot;/&gt;&lt;wsp:rsid wsp:val=&quot;0077280D&quot;/&gt;&lt;wsp:rsid wsp:val=&quot;0077593F&quot;/&gt;&lt;wsp:rsid wsp:val=&quot;0077715B&quot;/&gt;&lt;wsp:rsid wsp:val=&quot;00777E44&quot;/&gt;&lt;wsp:rsid wsp:val=&quot;00781554&quot;/&gt;&lt;wsp:rsid wsp:val=&quot;007833AB&quot;/&gt;&lt;wsp:rsid wsp:val=&quot;0078728F&quot;/&gt;&lt;wsp:rsid wsp:val=&quot;00792B0C&quot;/&gt;&lt;wsp:rsid wsp:val=&quot;00794970&quot;/&gt;&lt;wsp:rsid wsp:val=&quot;007A0258&quot;/&gt;&lt;wsp:rsid wsp:val=&quot;007A39FB&quot;/&gt;&lt;wsp:rsid wsp:val=&quot;007A6003&quot;/&gt;&lt;wsp:rsid wsp:val=&quot;007A6EB1&quot;/&gt;&lt;wsp:rsid wsp:val=&quot;007B0A20&quot;/&gt;&lt;wsp:rsid wsp:val=&quot;007B4DAE&quot;/&gt;&lt;wsp:rsid wsp:val=&quot;007C2672&quot;/&gt;&lt;wsp:rsid wsp:val=&quot;007C3708&quot;/&gt;&lt;wsp:rsid wsp:val=&quot;007C3E87&quot;/&gt;&lt;wsp:rsid wsp:val=&quot;007C4796&quot;/&gt;&lt;wsp:rsid wsp:val=&quot;007D325C&quot;/&gt;&lt;wsp:rsid wsp:val=&quot;007D4B31&quot;/&gt;&lt;wsp:rsid wsp:val=&quot;007D55B8&quot;/&gt;&lt;wsp:rsid wsp:val=&quot;007E04FC&quot;/&gt;&lt;wsp:rsid wsp:val=&quot;007E16CE&quot;/&gt;&lt;wsp:rsid wsp:val=&quot;007E2C2B&quot;/&gt;&lt;wsp:rsid wsp:val=&quot;007E4FEC&quot;/&gt;&lt;wsp:rsid wsp:val=&quot;007E6951&quot;/&gt;&lt;wsp:rsid wsp:val=&quot;007E69D3&quot;/&gt;&lt;wsp:rsid wsp:val=&quot;007F0F0B&quot;/&gt;&lt;wsp:rsid wsp:val=&quot;007F129D&quot;/&gt;&lt;wsp:rsid wsp:val=&quot;007F22E9&quot;/&gt;&lt;wsp:rsid wsp:val=&quot;007F34D4&quot;/&gt;&lt;wsp:rsid wsp:val=&quot;007F3796&quot;/&gt;&lt;wsp:rsid wsp:val=&quot;007F7123&quot;/&gt;&lt;wsp:rsid wsp:val=&quot;007F7D65&quot;/&gt;&lt;wsp:rsid wsp:val=&quot;00807540&quot;/&gt;&lt;wsp:rsid wsp:val=&quot;008227BC&quot;/&gt;&lt;wsp:rsid wsp:val=&quot;008228E9&quot;/&gt;&lt;wsp:rsid wsp:val=&quot;008248C5&quot;/&gt;&lt;wsp:rsid wsp:val=&quot;00825D34&quot;/&gt;&lt;wsp:rsid wsp:val=&quot;00826A51&quot;/&gt;&lt;wsp:rsid wsp:val=&quot;00830469&quot;/&gt;&lt;wsp:rsid wsp:val=&quot;00830748&quot;/&gt;&lt;wsp:rsid wsp:val=&quot;0083297C&quot;/&gt;&lt;wsp:rsid wsp:val=&quot;0083671C&quot;/&gt;&lt;wsp:rsid wsp:val=&quot;00836ACE&quot;/&gt;&lt;wsp:rsid wsp:val=&quot;00841FB4&quot;/&gt;&lt;wsp:rsid wsp:val=&quot;00846581&quot;/&gt;&lt;wsp:rsid wsp:val=&quot;00846FB6&quot;/&gt;&lt;wsp:rsid wsp:val=&quot;00850C50&quot;/&gt;&lt;wsp:rsid wsp:val=&quot;008546EE&quot;/&gt;&lt;wsp:rsid wsp:val=&quot;00854FF7&quot;/&gt;&lt;wsp:rsid wsp:val=&quot;00855D4A&quot;/&gt;&lt;wsp:rsid wsp:val=&quot;00856254&quot;/&gt;&lt;wsp:rsid wsp:val=&quot;0085670D&quot;/&gt;&lt;wsp:rsid wsp:val=&quot;00861977&quot;/&gt;&lt;wsp:rsid wsp:val=&quot;008627A2&quot;/&gt;&lt;wsp:rsid wsp:val=&quot;00862941&quot;/&gt;&lt;wsp:rsid wsp:val=&quot;00863340&quot;/&gt;&lt;wsp:rsid wsp:val=&quot;00865D63&quot;/&gt;&lt;wsp:rsid wsp:val=&quot;00866591&quot;/&gt;&lt;wsp:rsid wsp:val=&quot;0086666E&quot;/&gt;&lt;wsp:rsid wsp:val=&quot;0087113B&quot;/&gt;&lt;wsp:rsid wsp:val=&quot;00875948&quot;/&gt;&lt;wsp:rsid wsp:val=&quot;008805A2&quot;/&gt;&lt;wsp:rsid wsp:val=&quot;00880DA3&quot;/&gt;&lt;wsp:rsid wsp:val=&quot;00880E65&quot;/&gt;&lt;wsp:rsid wsp:val=&quot;0088166A&quot;/&gt;&lt;wsp:rsid wsp:val=&quot;00881AEA&quot;/&gt;&lt;wsp:rsid wsp:val=&quot;008838CD&quot;/&gt;&lt;wsp:rsid wsp:val=&quot;0089571A&quot;/&gt;&lt;wsp:rsid wsp:val=&quot;00895F8B&quot;/&gt;&lt;wsp:rsid wsp:val=&quot;008967AB&quot;/&gt;&lt;wsp:rsid wsp:val=&quot;008A2A09&quot;/&gt;&lt;wsp:rsid wsp:val=&quot;008A3E63&quot;/&gt;&lt;wsp:rsid wsp:val=&quot;008A3EE8&quot;/&gt;&lt;wsp:rsid wsp:val=&quot;008A7196&quot;/&gt;&lt;wsp:rsid wsp:val=&quot;008B1F2A&quot;/&gt;&lt;wsp:rsid wsp:val=&quot;008B2BCC&quot;/&gt;&lt;wsp:rsid wsp:val=&quot;008B37D0&quot;/&gt;&lt;wsp:rsid wsp:val=&quot;008B7653&quot;/&gt;&lt;wsp:rsid wsp:val=&quot;008B7AE7&quot;/&gt;&lt;wsp:rsid wsp:val=&quot;008C3438&quot;/&gt;&lt;wsp:rsid wsp:val=&quot;008C41C3&quot;/&gt;&lt;wsp:rsid wsp:val=&quot;008C472D&quot;/&gt;&lt;wsp:rsid wsp:val=&quot;008C540C&quot;/&gt;&lt;wsp:rsid wsp:val=&quot;008C5F23&quot;/&gt;&lt;wsp:rsid wsp:val=&quot;008C6C27&quot;/&gt;&lt;wsp:rsid wsp:val=&quot;008C7B3D&quot;/&gt;&lt;wsp:rsid wsp:val=&quot;008D0D3A&quot;/&gt;&lt;wsp:rsid wsp:val=&quot;008D28C2&quot;/&gt;&lt;wsp:rsid wsp:val=&quot;008D63C8&quot;/&gt;&lt;wsp:rsid wsp:val=&quot;008E0495&quot;/&gt;&lt;wsp:rsid wsp:val=&quot;008E1544&quot;/&gt;&lt;wsp:rsid wsp:val=&quot;008E507E&quot;/&gt;&lt;wsp:rsid wsp:val=&quot;008E5DC1&quot;/&gt;&lt;wsp:rsid wsp:val=&quot;008E6D55&quot;/&gt;&lt;wsp:rsid wsp:val=&quot;008E6D5E&quot;/&gt;&lt;wsp:rsid wsp:val=&quot;008E7DC3&quot;/&gt;&lt;wsp:rsid wsp:val=&quot;008F2F74&quot;/&gt;&lt;wsp:rsid wsp:val=&quot;008F67F7&quot;/&gt;&lt;wsp:rsid wsp:val=&quot;00900B05&quot;/&gt;&lt;wsp:rsid wsp:val=&quot;00905A02&quot;/&gt;&lt;wsp:rsid wsp:val=&quot;00905EDF&quot;/&gt;&lt;wsp:rsid wsp:val=&quot;00907983&quot;/&gt;&lt;wsp:rsid wsp:val=&quot;00907BF7&quot;/&gt;&lt;wsp:rsid wsp:val=&quot;00911250&quot;/&gt;&lt;wsp:rsid wsp:val=&quot;0091763E&quot;/&gt;&lt;wsp:rsid wsp:val=&quot;00920112&quot;/&gt;&lt;wsp:rsid wsp:val=&quot;00920E9D&quot;/&gt;&lt;wsp:rsid wsp:val=&quot;009247F1&quot;/&gt;&lt;wsp:rsid wsp:val=&quot;0092533D&quot;/&gt;&lt;wsp:rsid wsp:val=&quot;00927492&quot;/&gt;&lt;wsp:rsid wsp:val=&quot;00927C32&quot;/&gt;&lt;wsp:rsid wsp:val=&quot;009316FB&quot;/&gt;&lt;wsp:rsid wsp:val=&quot;00931844&quot;/&gt;&lt;wsp:rsid wsp:val=&quot;0093423F&quot;/&gt;&lt;wsp:rsid wsp:val=&quot;00937DB6&quot;/&gt;&lt;wsp:rsid wsp:val=&quot;00940864&quot;/&gt;&lt;wsp:rsid wsp:val=&quot;0094098B&quot;/&gt;&lt;wsp:rsid wsp:val=&quot;00943632&quot;/&gt;&lt;wsp:rsid wsp:val=&quot;009446CF&quot;/&gt;&lt;wsp:rsid wsp:val=&quot;009457DE&quot;/&gt;&lt;wsp:rsid wsp:val=&quot;009462B4&quot;/&gt;&lt;wsp:rsid wsp:val=&quot;00946E31&quot;/&gt;&lt;wsp:rsid wsp:val=&quot;00947134&quot;/&gt;&lt;wsp:rsid wsp:val=&quot;0095084B&quot;/&gt;&lt;wsp:rsid wsp:val=&quot;00950AB6&quot;/&gt;&lt;wsp:rsid wsp:val=&quot;0095518E&quot;/&gt;&lt;wsp:rsid wsp:val=&quot;0095595A&quot;/&gt;&lt;wsp:rsid wsp:val=&quot;00955DF1&quot;/&gt;&lt;wsp:rsid wsp:val=&quot;0096159D&quot;/&gt;&lt;wsp:rsid wsp:val=&quot;009639F1&quot;/&gt;&lt;wsp:rsid wsp:val=&quot;00967832&quot;/&gt;&lt;wsp:rsid wsp:val=&quot;00973AB1&quot;/&gt;&lt;wsp:rsid wsp:val=&quot;009804ED&quot;/&gt;&lt;wsp:rsid wsp:val=&quot;00981282&quot;/&gt;&lt;wsp:rsid wsp:val=&quot;00981412&quot;/&gt;&lt;wsp:rsid wsp:val=&quot;00982FF7&quot;/&gt;&lt;wsp:rsid wsp:val=&quot;00984DFC&quot;/&gt;&lt;wsp:rsid wsp:val=&quot;0098649D&quot;/&gt;&lt;wsp:rsid wsp:val=&quot;009868C6&quot;/&gt;&lt;wsp:rsid wsp:val=&quot;00991931&quot;/&gt;&lt;wsp:rsid wsp:val=&quot;009923CD&quot;/&gt;&lt;wsp:rsid wsp:val=&quot;009944C7&quot;/&gt;&lt;wsp:rsid wsp:val=&quot;00996176&quot;/&gt;&lt;wsp:rsid wsp:val=&quot;009B1234&quot;/&gt;&lt;wsp:rsid wsp:val=&quot;009B5306&quot;/&gt;&lt;wsp:rsid wsp:val=&quot;009B71FB&quot;/&gt;&lt;wsp:rsid wsp:val=&quot;009B796B&quot;/&gt;&lt;wsp:rsid wsp:val=&quot;009C1EDC&quot;/&gt;&lt;wsp:rsid wsp:val=&quot;009C3FA4&quot;/&gt;&lt;wsp:rsid wsp:val=&quot;009C45CC&quot;/&gt;&lt;wsp:rsid wsp:val=&quot;009C4D37&quot;/&gt;&lt;wsp:rsid wsp:val=&quot;009D0314&quot;/&gt;&lt;wsp:rsid wsp:val=&quot;009D4637&quot;/&gt;&lt;wsp:rsid wsp:val=&quot;009D55A5&quot;/&gt;&lt;wsp:rsid wsp:val=&quot;009D6B9A&quot;/&gt;&lt;wsp:rsid wsp:val=&quot;009D70C3&quot;/&gt;&lt;wsp:rsid wsp:val=&quot;009D7573&quot;/&gt;&lt;wsp:rsid wsp:val=&quot;009D7D1A&quot;/&gt;&lt;wsp:rsid wsp:val=&quot;009E0579&quot;/&gt;&lt;wsp:rsid wsp:val=&quot;009E4271&quot;/&gt;&lt;wsp:rsid wsp:val=&quot;009E45E6&quot;/&gt;&lt;wsp:rsid wsp:val=&quot;009E7126&quot;/&gt;&lt;wsp:rsid wsp:val=&quot;009F265E&quot;/&gt;&lt;wsp:rsid wsp:val=&quot;009F2CAE&quot;/&gt;&lt;wsp:rsid wsp:val=&quot;009F5AC4&quot;/&gt;&lt;wsp:rsid wsp:val=&quot;00A0247F&quot;/&gt;&lt;wsp:rsid wsp:val=&quot;00A03C07&quot;/&gt;&lt;wsp:rsid wsp:val=&quot;00A05CCC&quot;/&gt;&lt;wsp:rsid wsp:val=&quot;00A068F2&quot;/&gt;&lt;wsp:rsid wsp:val=&quot;00A10DE5&quot;/&gt;&lt;wsp:rsid wsp:val=&quot;00A11586&quot;/&gt;&lt;wsp:rsid wsp:val=&quot;00A116A1&quot;/&gt;&lt;wsp:rsid wsp:val=&quot;00A13B8D&quot;/&gt;&lt;wsp:rsid wsp:val=&quot;00A14329&quot;/&gt;&lt;wsp:rsid wsp:val=&quot;00A14905&quot;/&gt;&lt;wsp:rsid wsp:val=&quot;00A15E07&quot;/&gt;&lt;wsp:rsid wsp:val=&quot;00A16665&quot;/&gt;&lt;wsp:rsid wsp:val=&quot;00A171C5&quot;/&gt;&lt;wsp:rsid wsp:val=&quot;00A17FCE&quot;/&gt;&lt;wsp:rsid wsp:val=&quot;00A221E8&quot;/&gt;&lt;wsp:rsid wsp:val=&quot;00A22EB5&quot;/&gt;&lt;wsp:rsid wsp:val=&quot;00A30923&quot;/&gt;&lt;wsp:rsid wsp:val=&quot;00A31459&quot;/&gt;&lt;wsp:rsid wsp:val=&quot;00A37211&quot;/&gt;&lt;wsp:rsid wsp:val=&quot;00A43933&quot;/&gt;&lt;wsp:rsid wsp:val=&quot;00A43EAC&quot;/&gt;&lt;wsp:rsid wsp:val=&quot;00A4411C&quot;/&gt;&lt;wsp:rsid wsp:val=&quot;00A447C0&quot;/&gt;&lt;wsp:rsid wsp:val=&quot;00A44E7F&quot;/&gt;&lt;wsp:rsid wsp:val=&quot;00A467E7&quot;/&gt;&lt;wsp:rsid wsp:val=&quot;00A4696A&quot;/&gt;&lt;wsp:rsid wsp:val=&quot;00A506F8&quot;/&gt;&lt;wsp:rsid wsp:val=&quot;00A52888&quot;/&gt;&lt;wsp:rsid wsp:val=&quot;00A53724&quot;/&gt;&lt;wsp:rsid wsp:val=&quot;00A537CB&quot;/&gt;&lt;wsp:rsid wsp:val=&quot;00A5539F&quot;/&gt;&lt;wsp:rsid wsp:val=&quot;00A55D0B&quot;/&gt;&lt;wsp:rsid wsp:val=&quot;00A61C69&quot;/&gt;&lt;wsp:rsid wsp:val=&quot;00A62EE2&quot;/&gt;&lt;wsp:rsid wsp:val=&quot;00A638B0&quot;/&gt;&lt;wsp:rsid wsp:val=&quot;00A63C73&quot;/&gt;&lt;wsp:rsid wsp:val=&quot;00A64A49&quot;/&gt;&lt;wsp:rsid wsp:val=&quot;00A64A91&quot;/&gt;&lt;wsp:rsid wsp:val=&quot;00A66638&quot;/&gt;&lt;wsp:rsid wsp:val=&quot;00A67E80&quot;/&gt;&lt;wsp:rsid wsp:val=&quot;00A739F1&quot;/&gt;&lt;wsp:rsid wsp:val=&quot;00A755A7&quot;/&gt;&lt;wsp:rsid wsp:val=&quot;00A82AFA&quot;/&gt;&lt;wsp:rsid wsp:val=&quot;00A84388&quot;/&gt;&lt;wsp:rsid wsp:val=&quot;00A91220&quot;/&gt;&lt;wsp:rsid wsp:val=&quot;00A93308&quot;/&gt;&lt;wsp:rsid wsp:val=&quot;00A93F3D&quot;/&gt;&lt;wsp:rsid wsp:val=&quot;00A96605&quot;/&gt;&lt;wsp:rsid wsp:val=&quot;00A97D29&quot;/&gt;&lt;wsp:rsid wsp:val=&quot;00A97E2F&quot;/&gt;&lt;wsp:rsid wsp:val=&quot;00AA1713&quot;/&gt;&lt;wsp:rsid wsp:val=&quot;00AA1DBB&quot;/&gt;&lt;wsp:rsid wsp:val=&quot;00AA214B&quot;/&gt;&lt;wsp:rsid wsp:val=&quot;00AA440C&quot;/&gt;&lt;wsp:rsid wsp:val=&quot;00AB007D&quot;/&gt;&lt;wsp:rsid wsp:val=&quot;00AB05A0&quot;/&gt;&lt;wsp:rsid wsp:val=&quot;00AB173A&quot;/&gt;&lt;wsp:rsid wsp:val=&quot;00AB401E&quot;/&gt;&lt;wsp:rsid wsp:val=&quot;00AB7692&quot;/&gt;&lt;wsp:rsid wsp:val=&quot;00AC2215&quot;/&gt;&lt;wsp:rsid wsp:val=&quot;00AC530C&quot;/&gt;&lt;wsp:rsid wsp:val=&quot;00AD356D&quot;/&gt;&lt;wsp:rsid wsp:val=&quot;00AD79C7&quot;/&gt;&lt;wsp:rsid wsp:val=&quot;00AE6F99&quot;/&gt;&lt;wsp:rsid wsp:val=&quot;00B01A79&quot;/&gt;&lt;wsp:rsid wsp:val=&quot;00B01AA4&quot;/&gt;&lt;wsp:rsid wsp:val=&quot;00B05BA4&quot;/&gt;&lt;wsp:rsid wsp:val=&quot;00B05FCC&quot;/&gt;&lt;wsp:rsid wsp:val=&quot;00B06B6C&quot;/&gt;&lt;wsp:rsid wsp:val=&quot;00B12A85&quot;/&gt;&lt;wsp:rsid wsp:val=&quot;00B2040D&quot;/&gt;&lt;wsp:rsid wsp:val=&quot;00B21FD1&quot;/&gt;&lt;wsp:rsid wsp:val=&quot;00B30C44&quot;/&gt;&lt;wsp:rsid wsp:val=&quot;00B32831&quot;/&gt;&lt;wsp:rsid wsp:val=&quot;00B44146&quot;/&gt;&lt;wsp:rsid wsp:val=&quot;00B44AB8&quot;/&gt;&lt;wsp:rsid wsp:val=&quot;00B456CA&quot;/&gt;&lt;wsp:rsid wsp:val=&quot;00B47CD1&quot;/&gt;&lt;wsp:rsid wsp:val=&quot;00B51710&quot;/&gt;&lt;wsp:rsid wsp:val=&quot;00B550CB&quot;/&gt;&lt;wsp:rsid wsp:val=&quot;00B55FCC&quot;/&gt;&lt;wsp:rsid wsp:val=&quot;00B5656C&quot;/&gt;&lt;wsp:rsid wsp:val=&quot;00B57520&quot;/&gt;&lt;wsp:rsid wsp:val=&quot;00B57B9D&quot;/&gt;&lt;wsp:rsid wsp:val=&quot;00B61464&quot;/&gt;&lt;wsp:rsid wsp:val=&quot;00B674BA&quot;/&gt;&lt;wsp:rsid wsp:val=&quot;00B7243B&quot;/&gt;&lt;wsp:rsid wsp:val=&quot;00B72DDB&quot;/&gt;&lt;wsp:rsid wsp:val=&quot;00B74667&quot;/&gt;&lt;wsp:rsid wsp:val=&quot;00B7578A&quot;/&gt;&lt;wsp:rsid wsp:val=&quot;00B7794C&quot;/&gt;&lt;wsp:rsid wsp:val=&quot;00B801A3&quot;/&gt;&lt;wsp:rsid wsp:val=&quot;00B810E3&quot;/&gt;&lt;wsp:rsid wsp:val=&quot;00B82143&quot;/&gt;&lt;wsp:rsid wsp:val=&quot;00B82242&quot;/&gt;&lt;wsp:rsid wsp:val=&quot;00B84366&quot;/&gt;&lt;wsp:rsid wsp:val=&quot;00B86D54&quot;/&gt;&lt;wsp:rsid wsp:val=&quot;00B90707&quot;/&gt;&lt;wsp:rsid wsp:val=&quot;00B9134C&quot;/&gt;&lt;wsp:rsid wsp:val=&quot;00B92DDE&quot;/&gt;&lt;wsp:rsid wsp:val=&quot;00B93D87&quot;/&gt;&lt;wsp:rsid wsp:val=&quot;00B9548D&quot;/&gt;&lt;wsp:rsid wsp:val=&quot;00BA00AB&quot;/&gt;&lt;wsp:rsid wsp:val=&quot;00BA2192&quot;/&gt;&lt;wsp:rsid wsp:val=&quot;00BA2480&quot;/&gt;&lt;wsp:rsid wsp:val=&quot;00BA7BAE&quot;/&gt;&lt;wsp:rsid wsp:val=&quot;00BB014C&quot;/&gt;&lt;wsp:rsid wsp:val=&quot;00BB2B78&quot;/&gt;&lt;wsp:rsid wsp:val=&quot;00BB3F01&quot;/&gt;&lt;wsp:rsid wsp:val=&quot;00BB46F2&quot;/&gt;&lt;wsp:rsid wsp:val=&quot;00BB507C&quot;/&gt;&lt;wsp:rsid wsp:val=&quot;00BB6248&quot;/&gt;&lt;wsp:rsid wsp:val=&quot;00BC4E21&quot;/&gt;&lt;wsp:rsid wsp:val=&quot;00BC6D01&quot;/&gt;&lt;wsp:rsid wsp:val=&quot;00BC7A1C&quot;/&gt;&lt;wsp:rsid wsp:val=&quot;00BD052E&quot;/&gt;&lt;wsp:rsid wsp:val=&quot;00BD3D93&quot;/&gt;&lt;wsp:rsid wsp:val=&quot;00BD574F&quot;/&gt;&lt;wsp:rsid wsp:val=&quot;00BE02A3&quot;/&gt;&lt;wsp:rsid wsp:val=&quot;00BE4FAF&quot;/&gt;&lt;wsp:rsid wsp:val=&quot;00BF02AB&quot;/&gt;&lt;wsp:rsid wsp:val=&quot;00BF53D1&quot;/&gt;&lt;wsp:rsid wsp:val=&quot;00BF6797&quot;/&gt;&lt;wsp:rsid wsp:val=&quot;00BF6DF6&quot;/&gt;&lt;wsp:rsid wsp:val=&quot;00C02752&quot;/&gt;&lt;wsp:rsid wsp:val=&quot;00C03435&quot;/&gt;&lt;wsp:rsid wsp:val=&quot;00C03738&quot;/&gt;&lt;wsp:rsid wsp:val=&quot;00C03D37&quot;/&gt;&lt;wsp:rsid wsp:val=&quot;00C076C5&quot;/&gt;&lt;wsp:rsid wsp:val=&quot;00C11711&quot;/&gt;&lt;wsp:rsid wsp:val=&quot;00C13575&quot;/&gt;&lt;wsp:rsid wsp:val=&quot;00C14CE5&quot;/&gt;&lt;wsp:rsid wsp:val=&quot;00C14F52&quot;/&gt;&lt;wsp:rsid wsp:val=&quot;00C152D5&quot;/&gt;&lt;wsp:rsid wsp:val=&quot;00C165B7&quot;/&gt;&lt;wsp:rsid wsp:val=&quot;00C17854&quot;/&gt;&lt;wsp:rsid wsp:val=&quot;00C201EE&quot;/&gt;&lt;wsp:rsid wsp:val=&quot;00C2052D&quot;/&gt;&lt;wsp:rsid wsp:val=&quot;00C22208&quot;/&gt;&lt;wsp:rsid wsp:val=&quot;00C24EB7&quot;/&gt;&lt;wsp:rsid wsp:val=&quot;00C30F3C&quot;/&gt;&lt;wsp:rsid wsp:val=&quot;00C31B8A&quot;/&gt;&lt;wsp:rsid wsp:val=&quot;00C40120&quot;/&gt;&lt;wsp:rsid wsp:val=&quot;00C40B13&quot;/&gt;&lt;wsp:rsid wsp:val=&quot;00C42324&quot;/&gt;&lt;wsp:rsid wsp:val=&quot;00C46A82&quot;/&gt;&lt;wsp:rsid wsp:val=&quot;00C512B7&quot;/&gt;&lt;wsp:rsid wsp:val=&quot;00C53029&quot;/&gt;&lt;wsp:rsid wsp:val=&quot;00C55FF9&quot;/&gt;&lt;wsp:rsid wsp:val=&quot;00C56117&quot;/&gt;&lt;wsp:rsid wsp:val=&quot;00C574E5&quot;/&gt;&lt;wsp:rsid wsp:val=&quot;00C62234&quot;/&gt;&lt;wsp:rsid wsp:val=&quot;00C628EB&quot;/&gt;&lt;wsp:rsid wsp:val=&quot;00C62C76&quot;/&gt;&lt;wsp:rsid wsp:val=&quot;00C645A6&quot;/&gt;&lt;wsp:rsid wsp:val=&quot;00C65A5C&quot;/&gt;&lt;wsp:rsid wsp:val=&quot;00C67FE3&quot;/&gt;&lt;wsp:rsid wsp:val=&quot;00C7347E&quot;/&gt;&lt;wsp:rsid wsp:val=&quot;00C81790&quot;/&gt;&lt;wsp:rsid wsp:val=&quot;00C82FC6&quot;/&gt;&lt;wsp:rsid wsp:val=&quot;00C84A69&quot;/&gt;&lt;wsp:rsid wsp:val=&quot;00C8534A&quot;/&gt;&lt;wsp:rsid wsp:val=&quot;00C869BA&quot;/&gt;&lt;wsp:rsid wsp:val=&quot;00C8781B&quot;/&gt;&lt;wsp:rsid wsp:val=&quot;00C879E8&quot;/&gt;&lt;wsp:rsid wsp:val=&quot;00C923D2&quot;/&gt;&lt;wsp:rsid wsp:val=&quot;00C93782&quot;/&gt;&lt;wsp:rsid wsp:val=&quot;00C943AC&quot;/&gt;&lt;wsp:rsid wsp:val=&quot;00C96F3D&quot;/&gt;&lt;wsp:rsid wsp:val=&quot;00C97B4D&quot;/&gt;&lt;wsp:rsid wsp:val=&quot;00CA2B19&quot;/&gt;&lt;wsp:rsid wsp:val=&quot;00CA3163&quot;/&gt;&lt;wsp:rsid wsp:val=&quot;00CA3E47&quot;/&gt;&lt;wsp:rsid wsp:val=&quot;00CA7C76&quot;/&gt;&lt;wsp:rsid wsp:val=&quot;00CB36D9&quot;/&gt;&lt;wsp:rsid wsp:val=&quot;00CB5BA6&quot;/&gt;&lt;wsp:rsid wsp:val=&quot;00CB705F&quot;/&gt;&lt;wsp:rsid wsp:val=&quot;00CB7EFB&quot;/&gt;&lt;wsp:rsid wsp:val=&quot;00CC419D&quot;/&gt;&lt;wsp:rsid wsp:val=&quot;00CD039E&quot;/&gt;&lt;wsp:rsid wsp:val=&quot;00CD30C9&quot;/&gt;&lt;wsp:rsid wsp:val=&quot;00CD66B4&quot;/&gt;&lt;wsp:rsid wsp:val=&quot;00CE5B3A&quot;/&gt;&lt;wsp:rsid wsp:val=&quot;00CE6379&quot;/&gt;&lt;wsp:rsid wsp:val=&quot;00CF2B97&quot;/&gt;&lt;wsp:rsid wsp:val=&quot;00CF7F81&quot;/&gt;&lt;wsp:rsid wsp:val=&quot;00CF7FF8&quot;/&gt;&lt;wsp:rsid wsp:val=&quot;00D037D2&quot;/&gt;&lt;wsp:rsid wsp:val=&quot;00D0393E&quot;/&gt;&lt;wsp:rsid wsp:val=&quot;00D047E9&quot;/&gt;&lt;wsp:rsid wsp:val=&quot;00D11F4F&quot;/&gt;&lt;wsp:rsid wsp:val=&quot;00D12D5D&quot;/&gt;&lt;wsp:rsid wsp:val=&quot;00D2416F&quot;/&gt;&lt;wsp:rsid wsp:val=&quot;00D242E5&quot;/&gt;&lt;wsp:rsid wsp:val=&quot;00D24D41&quot;/&gt;&lt;wsp:rsid wsp:val=&quot;00D24ED1&quot;/&gt;&lt;wsp:rsid wsp:val=&quot;00D27DF2&quot;/&gt;&lt;wsp:rsid wsp:val=&quot;00D34257&quot;/&gt;&lt;wsp:rsid wsp:val=&quot;00D372AB&quot;/&gt;&lt;wsp:rsid wsp:val=&quot;00D42B57&quot;/&gt;&lt;wsp:rsid wsp:val=&quot;00D447BF&quot;/&gt;&lt;wsp:rsid wsp:val=&quot;00D4489B&quot;/&gt;&lt;wsp:rsid wsp:val=&quot;00D45181&quot;/&gt;&lt;wsp:rsid wsp:val=&quot;00D50CAF&quot;/&gt;&lt;wsp:rsid wsp:val=&quot;00D51239&quot;/&gt;&lt;wsp:rsid wsp:val=&quot;00D513F7&quot;/&gt;&lt;wsp:rsid wsp:val=&quot;00D528EF&quot;/&gt;&lt;wsp:rsid wsp:val=&quot;00D7062F&quot;/&gt;&lt;wsp:rsid wsp:val=&quot;00D71027&quot;/&gt;&lt;wsp:rsid wsp:val=&quot;00D732AE&quot;/&gt;&lt;wsp:rsid wsp:val=&quot;00D77B04&quot;/&gt;&lt;wsp:rsid wsp:val=&quot;00D838E5&quot;/&gt;&lt;wsp:rsid wsp:val=&quot;00D95234&quot;/&gt;&lt;wsp:rsid wsp:val=&quot;00D97622&quot;/&gt;&lt;wsp:rsid wsp:val=&quot;00D9767F&quot;/&gt;&lt;wsp:rsid wsp:val=&quot;00DA1089&quot;/&gt;&lt;wsp:rsid wsp:val=&quot;00DA2EB2&quot;/&gt;&lt;wsp:rsid wsp:val=&quot;00DA6594&quot;/&gt;&lt;wsp:rsid wsp:val=&quot;00DB17BF&quot;/&gt;&lt;wsp:rsid wsp:val=&quot;00DB1D6C&quot;/&gt;&lt;wsp:rsid wsp:val=&quot;00DB71EA&quot;/&gt;&lt;wsp:rsid wsp:val=&quot;00DB7AB0&quot;/&gt;&lt;wsp:rsid wsp:val=&quot;00DC197D&quot;/&gt;&lt;wsp:rsid wsp:val=&quot;00DC1B2F&quot;/&gt;&lt;wsp:rsid wsp:val=&quot;00DD0686&quot;/&gt;&lt;wsp:rsid wsp:val=&quot;00DD2371&quot;/&gt;&lt;wsp:rsid wsp:val=&quot;00DD456F&quot;/&gt;&lt;wsp:rsid wsp:val=&quot;00DD71CE&quot;/&gt;&lt;wsp:rsid wsp:val=&quot;00DE265C&quot;/&gt;&lt;wsp:rsid wsp:val=&quot;00DF159E&quot;/&gt;&lt;wsp:rsid wsp:val=&quot;00DF1DD7&quot;/&gt;&lt;wsp:rsid wsp:val=&quot;00DF4DF4&quot;/&gt;&lt;wsp:rsid wsp:val=&quot;00DF50B9&quot;/&gt;&lt;wsp:rsid wsp:val=&quot;00E011DA&quot;/&gt;&lt;wsp:rsid wsp:val=&quot;00E03ADC&quot;/&gt;&lt;wsp:rsid wsp:val=&quot;00E04058&quot;/&gt;&lt;wsp:rsid wsp:val=&quot;00E144DB&quot;/&gt;&lt;wsp:rsid wsp:val=&quot;00E21B16&quot;/&gt;&lt;wsp:rsid wsp:val=&quot;00E2320D&quot;/&gt;&lt;wsp:rsid wsp:val=&quot;00E276F9&quot;/&gt;&lt;wsp:rsid wsp:val=&quot;00E278B8&quot;/&gt;&lt;wsp:rsid wsp:val=&quot;00E30E78&quot;/&gt;&lt;wsp:rsid wsp:val=&quot;00E3427D&quot;/&gt;&lt;wsp:rsid wsp:val=&quot;00E35639&quot;/&gt;&lt;wsp:rsid wsp:val=&quot;00E40A8C&quot;/&gt;&lt;wsp:rsid wsp:val=&quot;00E41825&quot;/&gt;&lt;wsp:rsid wsp:val=&quot;00E4348B&quot;/&gt;&lt;wsp:rsid wsp:val=&quot;00E4775F&quot;/&gt;&lt;wsp:rsid wsp:val=&quot;00E50068&quot;/&gt;&lt;wsp:rsid wsp:val=&quot;00E56FA2&quot;/&gt;&lt;wsp:rsid wsp:val=&quot;00E603BD&quot;/&gt;&lt;wsp:rsid wsp:val=&quot;00E63156&quot;/&gt;&lt;wsp:rsid wsp:val=&quot;00E633CB&quot;/&gt;&lt;wsp:rsid wsp:val=&quot;00E665C6&quot;/&gt;&lt;wsp:rsid wsp:val=&quot;00E723FE&quot;/&gt;&lt;wsp:rsid wsp:val=&quot;00E755DC&quot;/&gt;&lt;wsp:rsid wsp:val=&quot;00E81299&quot;/&gt;&lt;wsp:rsid wsp:val=&quot;00E867B8&quot;/&gt;&lt;wsp:rsid wsp:val=&quot;00E87771&quot;/&gt;&lt;wsp:rsid wsp:val=&quot;00E96796&quot;/&gt;&lt;wsp:rsid wsp:val=&quot;00EA050A&quot;/&gt;&lt;wsp:rsid wsp:val=&quot;00EA0CA0&quot;/&gt;&lt;wsp:rsid wsp:val=&quot;00EB2DB6&quot;/&gt;&lt;wsp:rsid wsp:val=&quot;00EB62C0&quot;/&gt;&lt;wsp:rsid wsp:val=&quot;00EC4184&quot;/&gt;&lt;wsp:rsid wsp:val=&quot;00EC4D04&quot;/&gt;&lt;wsp:rsid wsp:val=&quot;00ED188C&quot;/&gt;&lt;wsp:rsid wsp:val=&quot;00ED1F90&quot;/&gt;&lt;wsp:rsid wsp:val=&quot;00ED3201&quot;/&gt;&lt;wsp:rsid wsp:val=&quot;00ED3DDE&quot;/&gt;&lt;wsp:rsid wsp:val=&quot;00ED4F1A&quot;/&gt;&lt;wsp:rsid wsp:val=&quot;00EE2684&quot;/&gt;&lt;wsp:rsid wsp:val=&quot;00EE344A&quot;/&gt;&lt;wsp:rsid wsp:val=&quot;00EF6904&quot;/&gt;&lt;wsp:rsid wsp:val=&quot;00EF7D79&quot;/&gt;&lt;wsp:rsid wsp:val=&quot;00F006D4&quot;/&gt;&lt;wsp:rsid wsp:val=&quot;00F00C67&quot;/&gt;&lt;wsp:rsid wsp:val=&quot;00F05033&quot;/&gt;&lt;wsp:rsid wsp:val=&quot;00F06D48&quot;/&gt;&lt;wsp:rsid wsp:val=&quot;00F106DD&quot;/&gt;&lt;wsp:rsid wsp:val=&quot;00F116CE&quot;/&gt;&lt;wsp:rsid wsp:val=&quot;00F11B6D&quot;/&gt;&lt;wsp:rsid wsp:val=&quot;00F13E85&quot;/&gt;&lt;wsp:rsid wsp:val=&quot;00F15C58&quot;/&gt;&lt;wsp:rsid wsp:val=&quot;00F1668C&quot;/&gt;&lt;wsp:rsid wsp:val=&quot;00F2073C&quot;/&gt;&lt;wsp:rsid wsp:val=&quot;00F21573&quot;/&gt;&lt;wsp:rsid wsp:val=&quot;00F240EA&quot;/&gt;&lt;wsp:rsid wsp:val=&quot;00F26645&quot;/&gt;&lt;wsp:rsid wsp:val=&quot;00F32335&quot;/&gt;&lt;wsp:rsid wsp:val=&quot;00F4194A&quot;/&gt;&lt;wsp:rsid wsp:val=&quot;00F43E41&quot;/&gt;&lt;wsp:rsid wsp:val=&quot;00F4562E&quot;/&gt;&lt;wsp:rsid wsp:val=&quot;00F46FB3&quot;/&gt;&lt;wsp:rsid wsp:val=&quot;00F51294&quot;/&gt;&lt;wsp:rsid wsp:val=&quot;00F55C30&quot;/&gt;&lt;wsp:rsid wsp:val=&quot;00F568CA&quot;/&gt;&lt;wsp:rsid wsp:val=&quot;00F60010&quot;/&gt;&lt;wsp:rsid wsp:val=&quot;00F611FF&quot;/&gt;&lt;wsp:rsid wsp:val=&quot;00F73FFE&quot;/&gt;&lt;wsp:rsid wsp:val=&quot;00F74403&quot;/&gt;&lt;wsp:rsid wsp:val=&quot;00F80C5C&quot;/&gt;&lt;wsp:rsid wsp:val=&quot;00F82DF4&quot;/&gt;&lt;wsp:rsid wsp:val=&quot;00F84A30&quot;/&gt;&lt;wsp:rsid wsp:val=&quot;00F8551E&quot;/&gt;&lt;wsp:rsid wsp:val=&quot;00F85F49&quot;/&gt;&lt;wsp:rsid wsp:val=&quot;00F87D75&quot;/&gt;&lt;wsp:rsid wsp:val=&quot;00F93719&quot;/&gt;&lt;wsp:rsid wsp:val=&quot;00FA0926&quot;/&gt;&lt;wsp:rsid wsp:val=&quot;00FA142C&quot;/&gt;&lt;wsp:rsid wsp:val=&quot;00FA36C4&quot;/&gt;&lt;wsp:rsid wsp:val=&quot;00FA744E&quot;/&gt;&lt;wsp:rsid wsp:val=&quot;00FB383C&quot;/&gt;&lt;wsp:rsid wsp:val=&quot;00FB67DE&quot;/&gt;&lt;wsp:rsid wsp:val=&quot;00FC0AA0&quot;/&gt;&lt;wsp:rsid wsp:val=&quot;00FC70B0&quot;/&gt;&lt;wsp:rsid wsp:val=&quot;00FD7850&quot;/&gt;&lt;wsp:rsid wsp:val=&quot;00FE0228&quot;/&gt;&lt;wsp:rsid wsp:val=&quot;00FE1389&quot;/&gt;&lt;wsp:rsid wsp:val=&quot;00FE1A01&quot;/&gt;&lt;wsp:rsid wsp:val=&quot;00FE21B5&quot;/&gt;&lt;wsp:rsid wsp:val=&quot;00FE2CFB&quot;/&gt;&lt;wsp:rsid wsp:val=&quot;00FE331C&quot;/&gt;&lt;wsp:rsid wsp:val=&quot;00FE3A59&quot;/&gt;&lt;wsp:rsid wsp:val=&quot;00FE3EE2&quot;/&gt;&lt;wsp:rsid wsp:val=&quot;00FE66DD&quot;/&gt;&lt;wsp:rsid wsp:val=&quot;00FE7E86&quot;/&gt;&lt;wsp:rsid wsp:val=&quot;00FF0086&quot;/&gt;&lt;wsp:rsid wsp:val=&quot;00FF1352&quot;/&gt;&lt;wsp:rsid wsp:val=&quot;00FF29AC&quot;/&gt;&lt;wsp:rsid wsp:val=&quot;00FF3ABB&quot;/&gt;&lt;wsp:rsid wsp:val=&quot;00FF421C&quot;/&gt;&lt;wsp:rsid wsp:val=&quot;00FF5062&quot;/&gt;&lt;wsp:rsid wsp:val=&quot;00FF67F0&quot;/&gt;&lt;wsp:rsid wsp:val=&quot;01C721D1&quot;/&gt;&lt;wsp:rsid wsp:val=&quot;03DA25CC&quot;/&gt;&lt;wsp:rsid wsp:val=&quot;03E8067F&quot;/&gt;&lt;wsp:rsid wsp:val=&quot;04565A60&quot;/&gt;&lt;wsp:rsid wsp:val=&quot;048D3F85&quot;/&gt;&lt;wsp:rsid wsp:val=&quot;053D22F4&quot;/&gt;&lt;wsp:rsid wsp:val=&quot;06DE3620&quot;/&gt;&lt;wsp:rsid wsp:val=&quot;07BD3444&quot;/&gt;&lt;wsp:rsid wsp:val=&quot;07D86DF3&quot;/&gt;&lt;wsp:rsid wsp:val=&quot;0834092C&quot;/&gt;&lt;wsp:rsid wsp:val=&quot;08E70A1D&quot;/&gt;&lt;wsp:rsid wsp:val=&quot;08F252C5&quot;/&gt;&lt;wsp:rsid wsp:val=&quot;09C62DA2&quot;/&gt;&lt;wsp:rsid wsp:val=&quot;0A6C492C&quot;/&gt;&lt;wsp:rsid wsp:val=&quot;0AEC01AE&quot;/&gt;&lt;wsp:rsid wsp:val=&quot;0D136775&quot;/&gt;&lt;wsp:rsid wsp:val=&quot;0D2F12ED&quot;/&gt;&lt;wsp:rsid wsp:val=&quot;0D475AF3&quot;/&gt;&lt;wsp:rsid wsp:val=&quot;0F514C26&quot;/&gt;&lt;wsp:rsid wsp:val=&quot;1000244D&quot;/&gt;&lt;wsp:rsid wsp:val=&quot;109E6C9D&quot;/&gt;&lt;wsp:rsid wsp:val=&quot;10D1685E&quot;/&gt;&lt;wsp:rsid wsp:val=&quot;11E429C5&quot;/&gt;&lt;wsp:rsid wsp:val=&quot;12C76CD7&quot;/&gt;&lt;wsp:rsid wsp:val=&quot;12CA5CC4&quot;/&gt;&lt;wsp:rsid wsp:val=&quot;12E64B93&quot;/&gt;&lt;wsp:rsid wsp:val=&quot;133D12AC&quot;/&gt;&lt;wsp:rsid wsp:val=&quot;13B35AE7&quot;/&gt;&lt;wsp:rsid wsp:val=&quot;13FA2079&quot;/&gt;&lt;wsp:rsid wsp:val=&quot;14980579&quot;/&gt;&lt;wsp:rsid wsp:val=&quot;15192641&quot;/&gt;&lt;wsp:rsid wsp:val=&quot;151E0001&quot;/&gt;&lt;wsp:rsid wsp:val=&quot;16F47904&quot;/&gt;&lt;wsp:rsid wsp:val=&quot;17210CB1&quot;/&gt;&lt;wsp:rsid wsp:val=&quot;177238FA&quot;/&gt;&lt;wsp:rsid wsp:val=&quot;180A31B4&quot;/&gt;&lt;wsp:rsid wsp:val=&quot;18580896&quot;/&gt;&lt;wsp:rsid wsp:val=&quot;18644328&quot;/&gt;&lt;wsp:rsid wsp:val=&quot;193B629E&quot;/&gt;&lt;wsp:rsid wsp:val=&quot;1ACB5B94&quot;/&gt;&lt;wsp:rsid wsp:val=&quot;1B1A4E3A&quot;/&gt;&lt;wsp:rsid wsp:val=&quot;1CB470B3&quot;/&gt;&lt;wsp:rsid wsp:val=&quot;1D9637FC&quot;/&gt;&lt;wsp:rsid wsp:val=&quot;1DA3015A&quot;/&gt;&lt;wsp:rsid wsp:val=&quot;1E4E2937&quot;/&gt;&lt;wsp:rsid wsp:val=&quot;1EC9139A&quot;/&gt;&lt;wsp:rsid wsp:val=&quot;1FA03EC1&quot;/&gt;&lt;wsp:rsid wsp:val=&quot;203253FE&quot;/&gt;&lt;wsp:rsid wsp:val=&quot;20BB5571&quot;/&gt;&lt;wsp:rsid wsp:val=&quot;20EA3839&quot;/&gt;&lt;wsp:rsid wsp:val=&quot;21946F02&quot;/&gt;&lt;wsp:rsid wsp:val=&quot;22332631&quot;/&gt;&lt;wsp:rsid wsp:val=&quot;22C50246&quot;/&gt;&lt;wsp:rsid wsp:val=&quot;22E57DB8&quot;/&gt;&lt;wsp:rsid wsp:val=&quot;235C3DA7&quot;/&gt;&lt;wsp:rsid wsp:val=&quot;235E073D&quot;/&gt;&lt;wsp:rsid wsp:val=&quot;23961816&quot;/&gt;&lt;wsp:rsid wsp:val=&quot;23DA37D4&quot;/&gt;&lt;wsp:rsid wsp:val=&quot;24266E50&quot;/&gt;&lt;wsp:rsid wsp:val=&quot;25D26854&quot;/&gt;&lt;wsp:rsid wsp:val=&quot;2610302A&quot;/&gt;&lt;wsp:rsid wsp:val=&quot;261F6859&quot;/&gt;&lt;wsp:rsid wsp:val=&quot;267679C0&quot;/&gt;&lt;wsp:rsid wsp:val=&quot;26B97409&quot;/&gt;&lt;wsp:rsid wsp:val=&quot;26E256DE&quot;/&gt;&lt;wsp:rsid wsp:val=&quot;27135256&quot;/&gt;&lt;wsp:rsid wsp:val=&quot;27736FEB&quot;/&gt;&lt;wsp:rsid wsp:val=&quot;27DA166D&quot;/&gt;&lt;wsp:rsid wsp:val=&quot;290A3A02&quot;/&gt;&lt;wsp:rsid wsp:val=&quot;29455F7F&quot;/&gt;&lt;wsp:rsid wsp:val=&quot;2A61595A&quot;/&gt;&lt;wsp:rsid wsp:val=&quot;2B2F386A&quot;/&gt;&lt;wsp:rsid wsp:val=&quot;2BAF236C&quot;/&gt;&lt;wsp:rsid wsp:val=&quot;2BFC2C45&quot;/&gt;&lt;wsp:rsid wsp:val=&quot;2C5D257D&quot;/&gt;&lt;wsp:rsid wsp:val=&quot;2CFA084B&quot;/&gt;&lt;wsp:rsid wsp:val=&quot;2D782CB9&quot;/&gt;&lt;wsp:rsid wsp:val=&quot;2DD77DCF&quot;/&gt;&lt;wsp:rsid wsp:val=&quot;2E5964C0&quot;/&gt;&lt;wsp:rsid wsp:val=&quot;2ED21B91&quot;/&gt;&lt;wsp:rsid wsp:val=&quot;2F106B60&quot;/&gt;&lt;wsp:rsid wsp:val=&quot;2F5051AF&quot;/&gt;&lt;wsp:rsid wsp:val=&quot;2FCC04C4&quot;/&gt;&lt;wsp:rsid wsp:val=&quot;3240478D&quot;/&gt;&lt;wsp:rsid wsp:val=&quot;32550860&quot;/&gt;&lt;wsp:rsid wsp:val=&quot;326A1CB3&quot;/&gt;&lt;wsp:rsid wsp:val=&quot;327E0EAE&quot;/&gt;&lt;wsp:rsid wsp:val=&quot;32962B0F&quot;/&gt;&lt;wsp:rsid wsp:val=&quot;33670B82&quot;/&gt;&lt;wsp:rsid wsp:val=&quot;339274AC&quot;/&gt;&lt;wsp:rsid wsp:val=&quot;33A01C72&quot;/&gt;&lt;wsp:rsid wsp:val=&quot;33D4348B&quot;/&gt;&lt;wsp:rsid wsp:val=&quot;33F95D41&quot;/&gt;&lt;wsp:rsid wsp:val=&quot;34944EDC&quot;/&gt;&lt;wsp:rsid wsp:val=&quot;34A31FDD&quot;/&gt;&lt;wsp:rsid wsp:val=&quot;34F955DB&quot;/&gt;&lt;wsp:rsid wsp:val=&quot;350308C3&quot;/&gt;&lt;wsp:rsid wsp:val=&quot;350607E9&quot;/&gt;&lt;wsp:rsid wsp:val=&quot;35CD04B2&quot;/&gt;&lt;wsp:rsid wsp:val=&quot;368220F2&quot;/&gt;&lt;wsp:rsid wsp:val=&quot;37EC0259&quot;/&gt;&lt;wsp:rsid wsp:val=&quot;388C0ACA&quot;/&gt;&lt;wsp:rsid wsp:val=&quot;38E90D14&quot;/&gt;&lt;wsp:rsid wsp:val=&quot;393309BD&quot;/&gt;&lt;wsp:rsid wsp:val=&quot;396C16DF&quot;/&gt;&lt;wsp:rsid wsp:val=&quot;39B30B37&quot;/&gt;&lt;wsp:rsid wsp:val=&quot;39D45355&quot;/&gt;&lt;wsp:rsid wsp:val=&quot;3A0806C3&quot;/&gt;&lt;wsp:rsid wsp:val=&quot;3B1669E3&quot;/&gt;&lt;wsp:rsid wsp:val=&quot;3C2D2B00&quot;/&gt;&lt;wsp:rsid wsp:val=&quot;3D9646D4&quot;/&gt;&lt;wsp:rsid wsp:val=&quot;3DAB56C3&quot;/&gt;&lt;wsp:rsid wsp:val=&quot;3DC13923&quot;/&gt;&lt;wsp:rsid wsp:val=&quot;3E391C63&quot;/&gt;&lt;wsp:rsid wsp:val=&quot;3E901CAB&quot;/&gt;&lt;wsp:rsid wsp:val=&quot;3EE20FBD&quot;/&gt;&lt;wsp:rsid wsp:val=&quot;3EF94F1B&quot;/&gt;&lt;wsp:rsid wsp:val=&quot;40333D07&quot;/&gt;&lt;wsp:rsid wsp:val=&quot;40F167F2&quot;/&gt;&lt;wsp:rsid wsp:val=&quot;42411012&quot;/&gt;&lt;wsp:rsid wsp:val=&quot;42C0088E&quot;/&gt;&lt;wsp:rsid wsp:val=&quot;43BE32BE&quot;/&gt;&lt;wsp:rsid wsp:val=&quot;444B5DFC&quot;/&gt;&lt;wsp:rsid wsp:val=&quot;44E91DD3&quot;/&gt;&lt;wsp:rsid wsp:val=&quot;453749EF&quot;/&gt;&lt;wsp:rsid wsp:val=&quot;466772B0&quot;/&gt;&lt;wsp:rsid wsp:val=&quot;46E50A31&quot;/&gt;&lt;wsp:rsid wsp:val=&quot;47F473AF&quot;/&gt;&lt;wsp:rsid wsp:val=&quot;48940F9B&quot;/&gt;&lt;wsp:rsid wsp:val=&quot;48B131F4&quot;/&gt;&lt;wsp:rsid wsp:val=&quot;48EB01B8&quot;/&gt;&lt;wsp:rsid wsp:val=&quot;49732829&quot;/&gt;&lt;wsp:rsid wsp:val=&quot;49AE59DC&quot;/&gt;&lt;wsp:rsid wsp:val=&quot;4A263642&quot;/&gt;&lt;wsp:rsid wsp:val=&quot;4A520CDB&quot;/&gt;&lt;wsp:rsid wsp:val=&quot;4B494F05&quot;/&gt;&lt;wsp:rsid wsp:val=&quot;4F850E1E&quot;/&gt;&lt;wsp:rsid wsp:val=&quot;506A01CC&quot;/&gt;&lt;wsp:rsid wsp:val=&quot;52130D60&quot;/&gt;&lt;wsp:rsid wsp:val=&quot;52D57A72&quot;/&gt;&lt;wsp:rsid wsp:val=&quot;53972752&quot;/&gt;&lt;wsp:rsid wsp:val=&quot;53B90B75&quot;/&gt;&lt;wsp:rsid wsp:val=&quot;542E0472&quot;/&gt;&lt;wsp:rsid wsp:val=&quot;54562C3A&quot;/&gt;&lt;wsp:rsid wsp:val=&quot;54875CA3&quot;/&gt;&lt;wsp:rsid wsp:val=&quot;54F67D1F&quot;/&gt;&lt;wsp:rsid wsp:val=&quot;553E62FD&quot;/&gt;&lt;wsp:rsid wsp:val=&quot;55C61320&quot;/&gt;&lt;wsp:rsid wsp:val=&quot;55E52EEA&quot;/&gt;&lt;wsp:rsid wsp:val=&quot;569775BB&quot;/&gt;&lt;wsp:rsid wsp:val=&quot;571D626E&quot;/&gt;&lt;wsp:rsid wsp:val=&quot;575A01FC&quot;/&gt;&lt;wsp:rsid wsp:val=&quot;58D36904&quot;/&gt;&lt;wsp:rsid wsp:val=&quot;593370FC&quot;/&gt;&lt;wsp:rsid wsp:val=&quot;5B01367D&quot;/&gt;&lt;wsp:rsid wsp:val=&quot;5B826DF6&quot;/&gt;&lt;wsp:rsid wsp:val=&quot;5C4E2CFD&quot;/&gt;&lt;wsp:rsid wsp:val=&quot;5CB65DB8&quot;/&gt;&lt;wsp:rsid wsp:val=&quot;5D4C3DFB&quot;/&gt;&lt;wsp:rsid wsp:val=&quot;5D4D2F31&quot;/&gt;&lt;wsp:rsid wsp:val=&quot;5D56762F&quot;/&gt;&lt;wsp:rsid wsp:val=&quot;5D732471&quot;/&gt;&lt;wsp:rsid wsp:val=&quot;5D876DC4&quot;/&gt;&lt;wsp:rsid wsp:val=&quot;5D9D539F&quot;/&gt;&lt;wsp:rsid wsp:val=&quot;5EAB04F1&quot;/&gt;&lt;wsp:rsid wsp:val=&quot;5EE920E0&quot;/&gt;&lt;wsp:rsid wsp:val=&quot;5FCB4F3F&quot;/&gt;&lt;wsp:rsid wsp:val=&quot;613C6CA7&quot;/&gt;&lt;wsp:rsid wsp:val=&quot;618616DC&quot;/&gt;&lt;wsp:rsid wsp:val=&quot;62A05B89&quot;/&gt;&lt;wsp:rsid wsp:val=&quot;62B64D4D&quot;/&gt;&lt;wsp:rsid wsp:val=&quot;63160352&quot;/&gt;&lt;wsp:rsid wsp:val=&quot;643E6D06&quot;/&gt;&lt;wsp:rsid wsp:val=&quot;64ED182A&quot;/&gt;&lt;wsp:rsid wsp:val=&quot;64FA651B&quot;/&gt;&lt;wsp:rsid wsp:val=&quot;651613BB&quot;/&gt;&lt;wsp:rsid wsp:val=&quot;65435A95&quot;/&gt;&lt;wsp:rsid wsp:val=&quot;654C7125&quot;/&gt;&lt;wsp:rsid wsp:val=&quot;65B33BDE&quot;/&gt;&lt;wsp:rsid wsp:val=&quot;65DA3F3F&quot;/&gt;&lt;wsp:rsid wsp:val=&quot;66087577&quot;/&gt;&lt;wsp:rsid wsp:val=&quot;66AA1B6E&quot;/&gt;&lt;wsp:rsid wsp:val=&quot;675F5034&quot;/&gt;&lt;wsp:rsid wsp:val=&quot;678B153A&quot;/&gt;&lt;wsp:rsid wsp:val=&quot;679631D0&quot;/&gt;&lt;wsp:rsid wsp:val=&quot;67A4218A&quot;/&gt;&lt;wsp:rsid wsp:val=&quot;67EB3F77&quot;/&gt;&lt;wsp:rsid wsp:val=&quot;67F07B4F&quot;/&gt;&lt;wsp:rsid wsp:val=&quot;69625274&quot;/&gt;&lt;wsp:rsid wsp:val=&quot;69993AE8&quot;/&gt;&lt;wsp:rsid wsp:val=&quot;69A177F3&quot;/&gt;&lt;wsp:rsid wsp:val=&quot;69CB5582&quot;/&gt;&lt;wsp:rsid wsp:val=&quot;69CC7722&quot;/&gt;&lt;wsp:rsid wsp:val=&quot;6A1D03CD&quot;/&gt;&lt;wsp:rsid wsp:val=&quot;6A38073E&quot;/&gt;&lt;wsp:rsid wsp:val=&quot;6ACB7804&quot;/&gt;&lt;wsp:rsid wsp:val=&quot;6B601CFA&quot;/&gt;&lt;wsp:rsid wsp:val=&quot;6BE20961&quot;/&gt;&lt;wsp:rsid wsp:val=&quot;6BF651F8&quot;/&gt;&lt;wsp:rsid wsp:val=&quot;6D023176&quot;/&gt;&lt;wsp:rsid wsp:val=&quot;6D7E7C6A&quot;/&gt;&lt;wsp:rsid wsp:val=&quot;6D9C7207&quot;/&gt;&lt;wsp:rsid wsp:val=&quot;6DF07BE2&quot;/&gt;&lt;wsp:rsid wsp:val=&quot;6DF800D0&quot;/&gt;&lt;wsp:rsid wsp:val=&quot;6F3A05FC&quot;/&gt;&lt;wsp:rsid wsp:val=&quot;6F862A19&quot;/&gt;&lt;wsp:rsid wsp:val=&quot;6FE12955&quot;/&gt;&lt;wsp:rsid wsp:val=&quot;70A97953&quot;/&gt;&lt;wsp:rsid wsp:val=&quot;70AC1F3A&quot;/&gt;&lt;wsp:rsid wsp:val=&quot;710E65A0&quot;/&gt;&lt;wsp:rsid wsp:val=&quot;71F654F8&quot;/&gt;&lt;wsp:rsid wsp:val=&quot;724548F3&quot;/&gt;&lt;wsp:rsid wsp:val=&quot;72791486&quot;/&gt;&lt;wsp:rsid wsp:val=&quot;72CB7F1C&quot;/&gt;&lt;wsp:rsid wsp:val=&quot;72F31CA5&quot;/&gt;&lt;wsp:rsid wsp:val=&quot;730F2B15&quot;/&gt;&lt;wsp:rsid wsp:val=&quot;734A0007&quot;/&gt;&lt;wsp:rsid wsp:val=&quot;73A92BE5&quot;/&gt;&lt;wsp:rsid wsp:val=&quot;752E08C3&quot;/&gt;&lt;wsp:rsid wsp:val=&quot;76635D12&quot;/&gt;&lt;wsp:rsid wsp:val=&quot;78F93AE3&quot;/&gt;&lt;wsp:rsid wsp:val=&quot;78FB3062&quot;/&gt;&lt;wsp:rsid wsp:val=&quot;790B43D3&quot;/&gt;&lt;wsp:rsid wsp:val=&quot;79E84790&quot;/&gt;&lt;wsp:rsid wsp:val=&quot;7A394E8F&quot;/&gt;&lt;wsp:rsid wsp:val=&quot;7A90527E&quot;/&gt;&lt;wsp:rsid wsp:val=&quot;7A9554B1&quot;/&gt;&lt;wsp:rsid wsp:val=&quot;7AD76BA4&quot;/&gt;&lt;wsp:rsid wsp:val=&quot;7AE61E7C&quot;/&gt;&lt;wsp:rsid wsp:val=&quot;7C6C0132&quot;/&gt;&lt;wsp:rsid wsp:val=&quot;7D9615A7&quot;/&gt;&lt;wsp:rsid wsp:val=&quot;7E1D300C&quot;/&gt;&lt;wsp:rsid wsp:val=&quot;7E586E4E&quot;/&gt;&lt;wsp:rsid wsp:val=&quot;7EE75225&quot;/&gt;&lt;wsp:rsid wsp:val=&quot;7F97596C&quot;/&gt;&lt;/wsp:rsids&gt;&lt;/w:docPr&gt;&lt;w:body&gt;&lt;w:p wsp:rsidR=&quot;00000000&quot; wsp:rsidRDefault=&quot;00A96605&quot;&gt;&lt;m:oMathPara&gt;&lt;m:oMath&gt;&lt;m:rad&gt;&lt;m:radPr&gt;&lt;m:ctrlPr&gt;&lt;w:rPr&gt;&lt;w:rFonts w:ascii=&quot;Cambria Math&quot; w:h-ansi=&quot;Cambria Math&quot;/&gt;&lt;wx:font wx:val=&quot;Cambria Math&quot;/&gt;&lt;w:i/&gt;&lt;w:color w:val=&quot;000000&quot;/&gt;&lt;w:kern w:val=&quot;0&quot;/&gt;&lt;w:sz w:val=&quot;28&quot;/&gt;&lt;w:sz-cs w:val=&quot;48&quot;/&gt;&lt;/w:rPr&gt;&lt;/m:ctrlPr&gt;&lt;/m:radPr&gt;&lt;m:deg&gt;&lt;m:r&gt;&lt;w:rPr&gt;&lt;w:rFonts w:ascii=&quot;Cambria Math&quot; w:h-ansi=&quot;Cambria Math&quot;/&gt;&lt;wx:font wx:val=&quot;Cambria Math&quot;/&gt;&lt;w:i/&gt;&lt;w:color w:val=&quot;000000&quot;/&gt;&lt;w:kern w:val=&quot;0&quot;/&gt;&lt;w:sz w:val=&quot;28&quot;/&gt;&lt;w:sz-cs w:val=&quot;48&quot;/&gt;&lt;/w:rPr&gt;&lt;m:t&gt;N&lt;/m:t&gt;&lt;/m:r&gt;&lt;/m:deg&gt;&lt;m:e&gt;&lt;m:f&gt;&lt;m:fPr&gt;&lt;m:ctrlPr&gt;&lt;w:rPr&gt;&lt;w:rFonts w:ascii=&quot;Cambria Math&quot; w:h-ansi=&quot;Cambria Math&quot;/&gt;&lt;wx:font wx:val=&quot;Cambria Math&quot;/&gt;&lt;w:i/&gt;&lt;w:color w:val=&quot;000000&quot;/&gt;&lt;w:kern w:val=&quot;0&quot;/&gt;&lt;w:sz w:val=&quot;28&quot;/&gt;&lt;w:sz-cs w:val=&quot;48&quot;/&gt;&lt;/w:rPr&gt;&lt;/m:ctrlPr&gt;&lt;/m:fPr&gt;&lt;m:num&gt;&lt;m:r&gt;&lt;m:rPr&gt;&lt;m:sty m:val=&quot;p&quot;/&gt;&lt;/m:rPr&gt;&lt;w:rPr&gt;&lt;w:rFonts w:ascii=&quot;Cambria Math&quot; w:h-ansi=&quot;Cambria Math&quot; w:hint=&quot;fareast&quot;/&gt;&lt;wx:font wx:val=&quot;瀹嬩綋&quot;/&gt;&lt;w:kern w:val=&quot;0&quot;/&gt;&lt;w:sz w:val=&quot;18&quot;/&gt;&lt;w:sz-cs w:val=&quot;18&quot;/&gt;&lt;/w:rPr&gt;&lt;m:t&gt;鎶ュ憡鏈熻偉鑳栫巼&lt;/m:t&gt;&lt;/m:r&gt;&lt;/m:num&gt;&lt;m:de&lt;m:num&gt;&lt;m:r&gt;&lt;m:num&gt;&lt;m:r&gt;&lt;m:num&gt;&lt;m:r&gt;&lt;m:num&gt;&lt;m:r&gt;&lt;m:num&gt;&lt;m:r&gt;n&gt;&lt;m:r&gt;&lt;m:rPr&gt;&lt;m:sty m:val=&quot;p&quot;/&gt;&lt;/m:rPr&gt;&lt;w:rPr&gt;&lt;w:rFonts w:ascii=&quot;Cambria Math&quot; w:h-ansi=&quot;Cambria Math&quot; w:hint=&quot;fareast&quot;/&gt;&lt;wx:font wx:val=&quot;瀹嬩綋&quot;/&gt;&lt;w:kern w:val=&quot;0&quot;/&gt;&lt;w:sz w:val=&quot;18&quot;/&gt;&lt;w:sz-cs w:val=&quot;18&quot;/&gt;&lt;:r&gt;/w:rPr&gt;&lt;m:t&gt;:r&gt;鍩烘湡鑲ヨ儢num&gt;&lt;m:r&gt;鐜?/m:t&gt;&lt;/m::num&gt;&lt;m:r&gt;r&gt;&lt;/m:den&gt;&lt;m:num&gt;&lt;m:r&gt;/m:f&gt;&lt;/m:e&gt;&lt;/m:rad&gt;&lt;m:r&gt;&lt;w:rPr&gt;&lt;w:rFonts w:ascii=&quot;Cambria Math&quot; w:h-ansi=&quot;Cambria Math&quot;/&gt;&lt;wx:font wx:val=&quot;Cambria Math&quot;/&gt;&lt;w:i/&gt;&lt;w:color w:val=&quot;000000&quot;/&gt;&lt;w:kern w:val=&quot;0&quot;/&gt;&lt;w:s&quot;/&gt;&lt;:r&gt;z w:val=&quot;36&quot;/&gt;&lt;m:t&gt;:r&gt;w:sz-cs w:val=&quot;56&quot;/&gt;&lt;&g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1" o:title="" chromakey="white"/>
          </v:shape>
        </w:pict>
      </w:r>
      <w:r w:rsidR="00DE0B54" w:rsidRPr="007D5E1E">
        <w:rPr>
          <w:bCs/>
          <w:color w:val="000000" w:themeColor="text1"/>
          <w:kern w:val="0"/>
          <w:sz w:val="32"/>
          <w:szCs w:val="32"/>
        </w:rPr>
        <w:fldChar w:fldCharType="end"/>
      </w:r>
      <w:r w:rsidRPr="007D5E1E">
        <w:rPr>
          <w:rFonts w:hint="eastAsia"/>
          <w:bCs/>
          <w:color w:val="000000" w:themeColor="text1"/>
          <w:kern w:val="0"/>
          <w:sz w:val="32"/>
          <w:szCs w:val="32"/>
        </w:rPr>
        <w:t>1</w:t>
      </w:r>
      <w:r w:rsidRPr="007D5E1E">
        <w:rPr>
          <w:rFonts w:hint="eastAsia"/>
          <w:bCs/>
          <w:color w:val="000000" w:themeColor="text1"/>
          <w:kern w:val="0"/>
          <w:sz w:val="20"/>
          <w:szCs w:val="20"/>
        </w:rPr>
        <w:t>)</w:t>
      </w:r>
      <w:r w:rsidRPr="007D5E1E">
        <w:rPr>
          <w:rFonts w:hint="eastAsia"/>
          <w:bCs/>
          <w:color w:val="000000" w:themeColor="text1"/>
          <w:kern w:val="0"/>
          <w:sz w:val="18"/>
          <w:szCs w:val="18"/>
        </w:rPr>
        <w:t>×</w:t>
      </w:r>
      <w:r w:rsidRPr="007D5E1E">
        <w:rPr>
          <w:rFonts w:hint="eastAsia"/>
          <w:bCs/>
          <w:color w:val="000000" w:themeColor="text1"/>
          <w:kern w:val="0"/>
          <w:sz w:val="18"/>
          <w:szCs w:val="18"/>
        </w:rPr>
        <w:t>100%</w:t>
      </w:r>
    </w:p>
    <w:p w:rsidR="009F566D" w:rsidRPr="007D5E1E" w:rsidRDefault="009F566D">
      <w:pPr>
        <w:autoSpaceDE w:val="0"/>
        <w:autoSpaceDN w:val="0"/>
        <w:snapToGrid w:val="0"/>
        <w:ind w:firstLineChars="200" w:firstLine="360"/>
        <w:rPr>
          <w:bCs/>
          <w:color w:val="000000" w:themeColor="text1"/>
          <w:kern w:val="0"/>
          <w:sz w:val="18"/>
          <w:szCs w:val="18"/>
        </w:rPr>
      </w:pPr>
    </w:p>
    <w:p w:rsidR="009F566D" w:rsidRPr="007D5E1E" w:rsidRDefault="007D5E1E">
      <w:pPr>
        <w:autoSpaceDE w:val="0"/>
        <w:autoSpaceDN w:val="0"/>
        <w:snapToGrid w:val="0"/>
        <w:ind w:firstLineChars="200" w:firstLine="360"/>
        <w:rPr>
          <w:bCs/>
          <w:color w:val="000000" w:themeColor="text1"/>
          <w:kern w:val="0"/>
          <w:sz w:val="18"/>
          <w:szCs w:val="18"/>
        </w:rPr>
      </w:pPr>
      <w:r w:rsidRPr="007D5E1E">
        <w:rPr>
          <w:rFonts w:hint="eastAsia"/>
          <w:bCs/>
          <w:color w:val="000000" w:themeColor="text1"/>
          <w:kern w:val="0"/>
          <w:sz w:val="18"/>
          <w:szCs w:val="18"/>
        </w:rPr>
        <w:t>其中，</w:t>
      </w:r>
      <w:r w:rsidRPr="007D5E1E">
        <w:rPr>
          <w:rFonts w:hint="eastAsia"/>
          <w:bCs/>
          <w:color w:val="000000" w:themeColor="text1"/>
          <w:kern w:val="0"/>
          <w:sz w:val="18"/>
          <w:szCs w:val="18"/>
        </w:rPr>
        <w:t xml:space="preserve"> N=</w:t>
      </w:r>
      <w:r w:rsidRPr="007D5E1E">
        <w:rPr>
          <w:rFonts w:hint="eastAsia"/>
          <w:bCs/>
          <w:color w:val="000000" w:themeColor="text1"/>
          <w:kern w:val="0"/>
          <w:sz w:val="18"/>
          <w:szCs w:val="18"/>
        </w:rPr>
        <w:t>年数</w:t>
      </w:r>
      <w:r w:rsidRPr="007D5E1E">
        <w:rPr>
          <w:rFonts w:hint="eastAsia"/>
          <w:bCs/>
          <w:color w:val="000000" w:themeColor="text1"/>
          <w:kern w:val="0"/>
          <w:sz w:val="18"/>
          <w:szCs w:val="18"/>
        </w:rPr>
        <w:t>- 1</w:t>
      </w:r>
    </w:p>
    <w:p w:rsidR="009F566D" w:rsidRPr="007D5E1E" w:rsidRDefault="007D5E1E">
      <w:pPr>
        <w:autoSpaceDE w:val="0"/>
        <w:autoSpaceDN w:val="0"/>
        <w:snapToGrid w:val="0"/>
        <w:ind w:firstLineChars="200" w:firstLine="360"/>
        <w:rPr>
          <w:bCs/>
          <w:color w:val="000000" w:themeColor="text1"/>
          <w:kern w:val="0"/>
          <w:sz w:val="18"/>
          <w:szCs w:val="18"/>
        </w:rPr>
      </w:pPr>
      <w:r w:rsidRPr="007D5E1E">
        <w:rPr>
          <w:rFonts w:hint="eastAsia"/>
          <w:bCs/>
          <w:color w:val="000000" w:themeColor="text1"/>
          <w:kern w:val="0"/>
          <w:sz w:val="18"/>
          <w:szCs w:val="18"/>
        </w:rPr>
        <w:t>计量单位：</w:t>
      </w:r>
      <w:r w:rsidRPr="007D5E1E">
        <w:rPr>
          <w:rFonts w:hint="eastAsia"/>
          <w:bCs/>
          <w:color w:val="000000" w:themeColor="text1"/>
          <w:kern w:val="0"/>
          <w:sz w:val="18"/>
          <w:szCs w:val="18"/>
        </w:rPr>
        <w:t>%</w:t>
      </w:r>
      <w:r w:rsidRPr="007D5E1E">
        <w:rPr>
          <w:rFonts w:hint="eastAsia"/>
          <w:bCs/>
          <w:color w:val="000000" w:themeColor="text1"/>
          <w:kern w:val="0"/>
          <w:sz w:val="18"/>
          <w:szCs w:val="18"/>
        </w:rPr>
        <w:t xml:space="preserve">　</w:t>
      </w:r>
      <w:r w:rsidRPr="007D5E1E">
        <w:rPr>
          <w:rFonts w:hint="eastAsia"/>
          <w:bCs/>
          <w:color w:val="000000" w:themeColor="text1"/>
          <w:kern w:val="0"/>
          <w:sz w:val="18"/>
          <w:szCs w:val="18"/>
        </w:rPr>
        <w:t>.</w:t>
      </w:r>
      <w:r w:rsidRPr="007D5E1E">
        <w:rPr>
          <w:rFonts w:hint="eastAsia"/>
          <w:bCs/>
          <w:color w:val="000000" w:themeColor="text1"/>
          <w:sz w:val="18"/>
          <w:szCs w:val="18"/>
        </w:rPr>
        <w:t>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儿童总体近视率　</w:t>
      </w:r>
      <w:r w:rsidRPr="007D5E1E">
        <w:rPr>
          <w:rFonts w:hint="eastAsia"/>
          <w:bCs/>
          <w:color w:val="000000" w:themeColor="text1"/>
          <w:sz w:val="18"/>
          <w:szCs w:val="18"/>
        </w:rPr>
        <w:t>指年内每</w:t>
      </w:r>
      <w:r w:rsidRPr="007D5E1E">
        <w:rPr>
          <w:rFonts w:hint="eastAsia"/>
          <w:bCs/>
          <w:color w:val="000000" w:themeColor="text1"/>
          <w:sz w:val="18"/>
          <w:szCs w:val="18"/>
        </w:rPr>
        <w:t>100</w:t>
      </w:r>
      <w:r w:rsidRPr="007D5E1E">
        <w:rPr>
          <w:rFonts w:hint="eastAsia"/>
          <w:bCs/>
          <w:color w:val="000000" w:themeColor="text1"/>
          <w:sz w:val="18"/>
          <w:szCs w:val="18"/>
        </w:rPr>
        <w:t>名儿童的近视人数。近视筛查标准：裸眼视力＜</w:t>
      </w:r>
      <w:r w:rsidRPr="007D5E1E">
        <w:rPr>
          <w:rFonts w:hint="eastAsia"/>
          <w:bCs/>
          <w:color w:val="000000" w:themeColor="text1"/>
          <w:sz w:val="18"/>
          <w:szCs w:val="18"/>
        </w:rPr>
        <w:t>5</w:t>
      </w:r>
      <w:r w:rsidRPr="007D5E1E">
        <w:rPr>
          <w:rFonts w:hint="eastAsia"/>
          <w:bCs/>
          <w:color w:val="000000" w:themeColor="text1"/>
          <w:sz w:val="18"/>
          <w:szCs w:val="18"/>
        </w:rPr>
        <w:t>．</w:t>
      </w:r>
      <w:r w:rsidRPr="007D5E1E">
        <w:rPr>
          <w:rFonts w:hint="eastAsia"/>
          <w:bCs/>
          <w:color w:val="000000" w:themeColor="text1"/>
          <w:sz w:val="18"/>
          <w:szCs w:val="18"/>
        </w:rPr>
        <w:t>0</w:t>
      </w:r>
      <w:r w:rsidRPr="007D5E1E">
        <w:rPr>
          <w:rFonts w:hint="eastAsia"/>
          <w:bCs/>
          <w:color w:val="000000" w:themeColor="text1"/>
          <w:sz w:val="18"/>
          <w:szCs w:val="18"/>
        </w:rPr>
        <w:t>且非睫状肌麻痹</w:t>
      </w:r>
      <w:proofErr w:type="gramStart"/>
      <w:r w:rsidRPr="007D5E1E">
        <w:rPr>
          <w:rFonts w:hint="eastAsia"/>
          <w:bCs/>
          <w:color w:val="000000" w:themeColor="text1"/>
          <w:sz w:val="18"/>
          <w:szCs w:val="18"/>
        </w:rPr>
        <w:t>下电脑</w:t>
      </w:r>
      <w:proofErr w:type="gramEnd"/>
      <w:r w:rsidRPr="007D5E1E">
        <w:rPr>
          <w:rFonts w:hint="eastAsia"/>
          <w:bCs/>
          <w:color w:val="000000" w:themeColor="text1"/>
          <w:sz w:val="18"/>
          <w:szCs w:val="18"/>
        </w:rPr>
        <w:t>验光等效球镜度数＜</w:t>
      </w:r>
      <w:r w:rsidRPr="007D5E1E">
        <w:rPr>
          <w:rFonts w:hint="eastAsia"/>
          <w:bCs/>
          <w:color w:val="000000" w:themeColor="text1"/>
          <w:sz w:val="18"/>
          <w:szCs w:val="18"/>
        </w:rPr>
        <w:t>-0</w:t>
      </w:r>
      <w:r w:rsidRPr="007D5E1E">
        <w:rPr>
          <w:rFonts w:hint="eastAsia"/>
          <w:bCs/>
          <w:color w:val="000000" w:themeColor="text1"/>
          <w:sz w:val="18"/>
          <w:szCs w:val="18"/>
        </w:rPr>
        <w:t>．</w:t>
      </w:r>
      <w:r w:rsidRPr="007D5E1E">
        <w:rPr>
          <w:rFonts w:hint="eastAsia"/>
          <w:bCs/>
          <w:color w:val="000000" w:themeColor="text1"/>
          <w:sz w:val="18"/>
          <w:szCs w:val="18"/>
        </w:rPr>
        <w:t>50D</w:t>
      </w:r>
      <w:r w:rsidRPr="007D5E1E">
        <w:rPr>
          <w:rFonts w:hint="eastAsia"/>
          <w:bCs/>
          <w:color w:val="000000" w:themeColor="text1"/>
          <w:sz w:val="18"/>
          <w:szCs w:val="18"/>
        </w:rPr>
        <w:t>；同时，确认为佩戴角膜塑形镜的受检者计入近视样本。计算公式：儿童总体近视率</w:t>
      </w:r>
      <w:r w:rsidRPr="007D5E1E">
        <w:rPr>
          <w:rFonts w:hint="eastAsia"/>
          <w:bCs/>
          <w:color w:val="000000" w:themeColor="text1"/>
          <w:sz w:val="18"/>
          <w:szCs w:val="18"/>
        </w:rPr>
        <w:t>=</w:t>
      </w:r>
      <w:r w:rsidRPr="007D5E1E">
        <w:rPr>
          <w:rFonts w:hint="eastAsia"/>
          <w:bCs/>
          <w:color w:val="000000" w:themeColor="text1"/>
          <w:sz w:val="18"/>
          <w:szCs w:val="18"/>
        </w:rPr>
        <w:t>（根据标准判定为近视的人数</w:t>
      </w:r>
      <w:r w:rsidRPr="007D5E1E">
        <w:rPr>
          <w:rFonts w:hint="eastAsia"/>
          <w:bCs/>
          <w:color w:val="000000" w:themeColor="text1"/>
          <w:sz w:val="18"/>
          <w:szCs w:val="18"/>
        </w:rPr>
        <w:t>+</w:t>
      </w:r>
      <w:r w:rsidRPr="007D5E1E">
        <w:rPr>
          <w:rFonts w:hint="eastAsia"/>
          <w:bCs/>
          <w:color w:val="000000" w:themeColor="text1"/>
          <w:sz w:val="18"/>
          <w:szCs w:val="18"/>
        </w:rPr>
        <w:t>角膜塑形镜佩戴者人数）</w:t>
      </w:r>
      <w:r w:rsidRPr="007D5E1E">
        <w:rPr>
          <w:rFonts w:hint="eastAsia"/>
          <w:bCs/>
          <w:color w:val="000000" w:themeColor="text1"/>
          <w:sz w:val="18"/>
          <w:szCs w:val="18"/>
        </w:rPr>
        <w:t>/</w:t>
      </w:r>
      <w:r w:rsidRPr="007D5E1E">
        <w:rPr>
          <w:rFonts w:hint="eastAsia"/>
          <w:bCs/>
          <w:color w:val="000000" w:themeColor="text1"/>
          <w:sz w:val="18"/>
          <w:szCs w:val="18"/>
        </w:rPr>
        <w:t>调查人数×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小学生近视率　</w:t>
      </w:r>
      <w:r w:rsidRPr="007D5E1E">
        <w:rPr>
          <w:rFonts w:hint="eastAsia"/>
          <w:bCs/>
          <w:color w:val="000000" w:themeColor="text1"/>
          <w:sz w:val="18"/>
          <w:szCs w:val="18"/>
        </w:rPr>
        <w:t>指年内每</w:t>
      </w:r>
      <w:r w:rsidRPr="007D5E1E">
        <w:rPr>
          <w:rFonts w:hint="eastAsia"/>
          <w:bCs/>
          <w:color w:val="000000" w:themeColor="text1"/>
          <w:sz w:val="18"/>
          <w:szCs w:val="18"/>
        </w:rPr>
        <w:t>100</w:t>
      </w:r>
      <w:r w:rsidRPr="007D5E1E">
        <w:rPr>
          <w:rFonts w:hint="eastAsia"/>
          <w:bCs/>
          <w:color w:val="000000" w:themeColor="text1"/>
          <w:sz w:val="18"/>
          <w:szCs w:val="18"/>
        </w:rPr>
        <w:t>名小学生的近视人数。近视筛查标准：裸眼视力＜</w:t>
      </w:r>
      <w:r w:rsidRPr="007D5E1E">
        <w:rPr>
          <w:rFonts w:hint="eastAsia"/>
          <w:bCs/>
          <w:color w:val="000000" w:themeColor="text1"/>
          <w:sz w:val="18"/>
          <w:szCs w:val="18"/>
        </w:rPr>
        <w:t>5</w:t>
      </w:r>
      <w:r w:rsidRPr="007D5E1E">
        <w:rPr>
          <w:rFonts w:hint="eastAsia"/>
          <w:bCs/>
          <w:color w:val="000000" w:themeColor="text1"/>
          <w:sz w:val="18"/>
          <w:szCs w:val="18"/>
        </w:rPr>
        <w:t>．</w:t>
      </w:r>
      <w:r w:rsidRPr="007D5E1E">
        <w:rPr>
          <w:rFonts w:hint="eastAsia"/>
          <w:bCs/>
          <w:color w:val="000000" w:themeColor="text1"/>
          <w:sz w:val="18"/>
          <w:szCs w:val="18"/>
        </w:rPr>
        <w:t>0</w:t>
      </w:r>
      <w:r w:rsidRPr="007D5E1E">
        <w:rPr>
          <w:rFonts w:hint="eastAsia"/>
          <w:bCs/>
          <w:color w:val="000000" w:themeColor="text1"/>
          <w:sz w:val="18"/>
          <w:szCs w:val="18"/>
        </w:rPr>
        <w:t>且非睫状肌麻痹</w:t>
      </w:r>
      <w:proofErr w:type="gramStart"/>
      <w:r w:rsidRPr="007D5E1E">
        <w:rPr>
          <w:rFonts w:hint="eastAsia"/>
          <w:bCs/>
          <w:color w:val="000000" w:themeColor="text1"/>
          <w:sz w:val="18"/>
          <w:szCs w:val="18"/>
        </w:rPr>
        <w:t>下电脑</w:t>
      </w:r>
      <w:proofErr w:type="gramEnd"/>
      <w:r w:rsidRPr="007D5E1E">
        <w:rPr>
          <w:rFonts w:hint="eastAsia"/>
          <w:bCs/>
          <w:color w:val="000000" w:themeColor="text1"/>
          <w:sz w:val="18"/>
          <w:szCs w:val="18"/>
        </w:rPr>
        <w:t>验光等效球镜度数＜</w:t>
      </w:r>
      <w:r w:rsidRPr="007D5E1E">
        <w:rPr>
          <w:rFonts w:hint="eastAsia"/>
          <w:bCs/>
          <w:color w:val="000000" w:themeColor="text1"/>
          <w:sz w:val="18"/>
          <w:szCs w:val="18"/>
        </w:rPr>
        <w:t>-0</w:t>
      </w:r>
      <w:r w:rsidRPr="007D5E1E">
        <w:rPr>
          <w:rFonts w:hint="eastAsia"/>
          <w:bCs/>
          <w:color w:val="000000" w:themeColor="text1"/>
          <w:sz w:val="18"/>
          <w:szCs w:val="18"/>
        </w:rPr>
        <w:t>．</w:t>
      </w:r>
      <w:r w:rsidRPr="007D5E1E">
        <w:rPr>
          <w:rFonts w:hint="eastAsia"/>
          <w:bCs/>
          <w:color w:val="000000" w:themeColor="text1"/>
          <w:sz w:val="18"/>
          <w:szCs w:val="18"/>
        </w:rPr>
        <w:t>50D</w:t>
      </w:r>
      <w:r w:rsidRPr="007D5E1E">
        <w:rPr>
          <w:rFonts w:hint="eastAsia"/>
          <w:bCs/>
          <w:color w:val="000000" w:themeColor="text1"/>
          <w:sz w:val="18"/>
          <w:szCs w:val="18"/>
        </w:rPr>
        <w:t>；同时，确认为佩戴角膜塑形镜的受检者计入近视样本。</w:t>
      </w:r>
      <w:r w:rsidRPr="007D5E1E">
        <w:rPr>
          <w:rFonts w:hint="eastAsia"/>
          <w:bCs/>
          <w:color w:val="000000" w:themeColor="text1"/>
          <w:sz w:val="18"/>
          <w:szCs w:val="18"/>
        </w:rPr>
        <w:t>2</w:t>
      </w:r>
      <w:r w:rsidRPr="007D5E1E">
        <w:rPr>
          <w:rFonts w:hint="eastAsia"/>
          <w:bCs/>
          <w:color w:val="000000" w:themeColor="text1"/>
          <w:sz w:val="18"/>
          <w:szCs w:val="18"/>
        </w:rPr>
        <w:t>．计算公式：小学生近视率</w:t>
      </w:r>
      <w:r w:rsidRPr="007D5E1E">
        <w:rPr>
          <w:rFonts w:hint="eastAsia"/>
          <w:bCs/>
          <w:color w:val="000000" w:themeColor="text1"/>
          <w:sz w:val="18"/>
          <w:szCs w:val="18"/>
        </w:rPr>
        <w:t>=</w:t>
      </w:r>
      <w:r w:rsidRPr="007D5E1E">
        <w:rPr>
          <w:rFonts w:hint="eastAsia"/>
          <w:bCs/>
          <w:color w:val="000000" w:themeColor="text1"/>
          <w:sz w:val="18"/>
          <w:szCs w:val="18"/>
        </w:rPr>
        <w:t>（根据标准判定为近视的人数</w:t>
      </w:r>
      <w:r w:rsidRPr="007D5E1E">
        <w:rPr>
          <w:rFonts w:hint="eastAsia"/>
          <w:bCs/>
          <w:color w:val="000000" w:themeColor="text1"/>
          <w:sz w:val="18"/>
          <w:szCs w:val="18"/>
        </w:rPr>
        <w:t>+</w:t>
      </w:r>
      <w:r w:rsidRPr="007D5E1E">
        <w:rPr>
          <w:rFonts w:hint="eastAsia"/>
          <w:bCs/>
          <w:color w:val="000000" w:themeColor="text1"/>
          <w:sz w:val="18"/>
          <w:szCs w:val="18"/>
        </w:rPr>
        <w:t>角膜塑形镜佩戴者人数）</w:t>
      </w:r>
      <w:r w:rsidRPr="007D5E1E">
        <w:rPr>
          <w:rFonts w:hint="eastAsia"/>
          <w:bCs/>
          <w:color w:val="000000" w:themeColor="text1"/>
          <w:sz w:val="18"/>
          <w:szCs w:val="18"/>
        </w:rPr>
        <w:t>/</w:t>
      </w:r>
      <w:r w:rsidRPr="007D5E1E">
        <w:rPr>
          <w:rFonts w:hint="eastAsia"/>
          <w:bCs/>
          <w:color w:val="000000" w:themeColor="text1"/>
          <w:sz w:val="18"/>
          <w:szCs w:val="18"/>
        </w:rPr>
        <w:t>调查人数×</w:t>
      </w:r>
      <w:r w:rsidRPr="007D5E1E">
        <w:rPr>
          <w:rFonts w:hint="eastAsia"/>
          <w:bCs/>
          <w:color w:val="000000" w:themeColor="text1"/>
          <w:sz w:val="18"/>
          <w:szCs w:val="18"/>
        </w:rPr>
        <w:t>100%</w:t>
      </w:r>
      <w:r w:rsidRPr="007D5E1E">
        <w:rPr>
          <w:rFonts w:hint="eastAsia"/>
          <w:bCs/>
          <w:color w:val="000000" w:themeColor="text1"/>
          <w:sz w:val="18"/>
          <w:szCs w:val="18"/>
        </w:rPr>
        <w:t xml:space="preserve">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初中生近视率　</w:t>
      </w:r>
      <w:r w:rsidRPr="007D5E1E">
        <w:rPr>
          <w:rFonts w:hint="eastAsia"/>
          <w:bCs/>
          <w:color w:val="000000" w:themeColor="text1"/>
          <w:sz w:val="18"/>
          <w:szCs w:val="18"/>
        </w:rPr>
        <w:t>指年内每</w:t>
      </w:r>
      <w:r w:rsidRPr="007D5E1E">
        <w:rPr>
          <w:rFonts w:hint="eastAsia"/>
          <w:bCs/>
          <w:color w:val="000000" w:themeColor="text1"/>
          <w:sz w:val="18"/>
          <w:szCs w:val="18"/>
        </w:rPr>
        <w:t>100</w:t>
      </w:r>
      <w:r w:rsidRPr="007D5E1E">
        <w:rPr>
          <w:rFonts w:hint="eastAsia"/>
          <w:bCs/>
          <w:color w:val="000000" w:themeColor="text1"/>
          <w:sz w:val="18"/>
          <w:szCs w:val="18"/>
        </w:rPr>
        <w:t>名初中生的近视人数。近视筛查标准：裸眼视力＜</w:t>
      </w:r>
      <w:r w:rsidRPr="007D5E1E">
        <w:rPr>
          <w:rFonts w:hint="eastAsia"/>
          <w:bCs/>
          <w:color w:val="000000" w:themeColor="text1"/>
          <w:sz w:val="18"/>
          <w:szCs w:val="18"/>
        </w:rPr>
        <w:t>5</w:t>
      </w:r>
      <w:r w:rsidRPr="007D5E1E">
        <w:rPr>
          <w:rFonts w:hint="eastAsia"/>
          <w:bCs/>
          <w:color w:val="000000" w:themeColor="text1"/>
          <w:sz w:val="18"/>
          <w:szCs w:val="18"/>
        </w:rPr>
        <w:t>．</w:t>
      </w:r>
      <w:r w:rsidRPr="007D5E1E">
        <w:rPr>
          <w:rFonts w:hint="eastAsia"/>
          <w:bCs/>
          <w:color w:val="000000" w:themeColor="text1"/>
          <w:sz w:val="18"/>
          <w:szCs w:val="18"/>
        </w:rPr>
        <w:t>0</w:t>
      </w:r>
      <w:r w:rsidRPr="007D5E1E">
        <w:rPr>
          <w:rFonts w:hint="eastAsia"/>
          <w:bCs/>
          <w:color w:val="000000" w:themeColor="text1"/>
          <w:sz w:val="18"/>
          <w:szCs w:val="18"/>
        </w:rPr>
        <w:t>且非睫状肌麻痹</w:t>
      </w:r>
      <w:proofErr w:type="gramStart"/>
      <w:r w:rsidRPr="007D5E1E">
        <w:rPr>
          <w:rFonts w:hint="eastAsia"/>
          <w:bCs/>
          <w:color w:val="000000" w:themeColor="text1"/>
          <w:sz w:val="18"/>
          <w:szCs w:val="18"/>
        </w:rPr>
        <w:t>下电脑</w:t>
      </w:r>
      <w:proofErr w:type="gramEnd"/>
      <w:r w:rsidRPr="007D5E1E">
        <w:rPr>
          <w:rFonts w:hint="eastAsia"/>
          <w:bCs/>
          <w:color w:val="000000" w:themeColor="text1"/>
          <w:sz w:val="18"/>
          <w:szCs w:val="18"/>
        </w:rPr>
        <w:t>验光等效球镜度数＜</w:t>
      </w:r>
      <w:r w:rsidRPr="007D5E1E">
        <w:rPr>
          <w:rFonts w:hint="eastAsia"/>
          <w:bCs/>
          <w:color w:val="000000" w:themeColor="text1"/>
          <w:sz w:val="18"/>
          <w:szCs w:val="18"/>
        </w:rPr>
        <w:t>-0</w:t>
      </w:r>
      <w:r w:rsidRPr="007D5E1E">
        <w:rPr>
          <w:rFonts w:hint="eastAsia"/>
          <w:bCs/>
          <w:color w:val="000000" w:themeColor="text1"/>
          <w:sz w:val="18"/>
          <w:szCs w:val="18"/>
        </w:rPr>
        <w:t>．</w:t>
      </w:r>
      <w:r w:rsidRPr="007D5E1E">
        <w:rPr>
          <w:rFonts w:hint="eastAsia"/>
          <w:bCs/>
          <w:color w:val="000000" w:themeColor="text1"/>
          <w:sz w:val="18"/>
          <w:szCs w:val="18"/>
        </w:rPr>
        <w:t>50D</w:t>
      </w:r>
      <w:r w:rsidRPr="007D5E1E">
        <w:rPr>
          <w:rFonts w:hint="eastAsia"/>
          <w:bCs/>
          <w:color w:val="000000" w:themeColor="text1"/>
          <w:sz w:val="18"/>
          <w:szCs w:val="18"/>
        </w:rPr>
        <w:t>；同时，确认为佩戴角膜塑形镜的受检者计入近视样本。计算公式：初中生近视率</w:t>
      </w:r>
      <w:r w:rsidRPr="007D5E1E">
        <w:rPr>
          <w:rFonts w:hint="eastAsia"/>
          <w:bCs/>
          <w:color w:val="000000" w:themeColor="text1"/>
          <w:sz w:val="18"/>
          <w:szCs w:val="18"/>
        </w:rPr>
        <w:t>=</w:t>
      </w:r>
      <w:r w:rsidRPr="007D5E1E">
        <w:rPr>
          <w:rFonts w:hint="eastAsia"/>
          <w:bCs/>
          <w:color w:val="000000" w:themeColor="text1"/>
          <w:sz w:val="18"/>
          <w:szCs w:val="18"/>
        </w:rPr>
        <w:t>（根据标准判定为近视的人数</w:t>
      </w:r>
      <w:r w:rsidRPr="007D5E1E">
        <w:rPr>
          <w:rFonts w:hint="eastAsia"/>
          <w:bCs/>
          <w:color w:val="000000" w:themeColor="text1"/>
          <w:sz w:val="18"/>
          <w:szCs w:val="18"/>
        </w:rPr>
        <w:t>+</w:t>
      </w:r>
      <w:r w:rsidRPr="007D5E1E">
        <w:rPr>
          <w:rFonts w:hint="eastAsia"/>
          <w:bCs/>
          <w:color w:val="000000" w:themeColor="text1"/>
          <w:sz w:val="18"/>
          <w:szCs w:val="18"/>
        </w:rPr>
        <w:t>角膜塑形镜佩戴者人数）</w:t>
      </w:r>
      <w:r w:rsidRPr="007D5E1E">
        <w:rPr>
          <w:rFonts w:hint="eastAsia"/>
          <w:bCs/>
          <w:color w:val="000000" w:themeColor="text1"/>
          <w:sz w:val="18"/>
          <w:szCs w:val="18"/>
        </w:rPr>
        <w:t>/</w:t>
      </w:r>
      <w:r w:rsidRPr="007D5E1E">
        <w:rPr>
          <w:rFonts w:hint="eastAsia"/>
          <w:bCs/>
          <w:color w:val="000000" w:themeColor="text1"/>
          <w:sz w:val="18"/>
          <w:szCs w:val="18"/>
        </w:rPr>
        <w:t>调查人数×</w:t>
      </w:r>
      <w:r w:rsidRPr="007D5E1E">
        <w:rPr>
          <w:rFonts w:hint="eastAsia"/>
          <w:bCs/>
          <w:color w:val="000000" w:themeColor="text1"/>
          <w:sz w:val="18"/>
          <w:szCs w:val="18"/>
        </w:rPr>
        <w:t>100%</w:t>
      </w:r>
      <w:r w:rsidRPr="007D5E1E">
        <w:rPr>
          <w:rFonts w:hint="eastAsia"/>
          <w:bCs/>
          <w:color w:val="000000" w:themeColor="text1"/>
          <w:sz w:val="18"/>
          <w:szCs w:val="18"/>
        </w:rPr>
        <w:t xml:space="preserve">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高中生近视率　</w:t>
      </w:r>
      <w:r w:rsidRPr="007D5E1E">
        <w:rPr>
          <w:rFonts w:hint="eastAsia"/>
          <w:bCs/>
          <w:color w:val="000000" w:themeColor="text1"/>
          <w:sz w:val="18"/>
          <w:szCs w:val="18"/>
        </w:rPr>
        <w:t>指年内每</w:t>
      </w:r>
      <w:r w:rsidRPr="007D5E1E">
        <w:rPr>
          <w:rFonts w:hint="eastAsia"/>
          <w:bCs/>
          <w:color w:val="000000" w:themeColor="text1"/>
          <w:sz w:val="18"/>
          <w:szCs w:val="18"/>
        </w:rPr>
        <w:t>100</w:t>
      </w:r>
      <w:r w:rsidRPr="007D5E1E">
        <w:rPr>
          <w:rFonts w:hint="eastAsia"/>
          <w:bCs/>
          <w:color w:val="000000" w:themeColor="text1"/>
          <w:sz w:val="18"/>
          <w:szCs w:val="18"/>
        </w:rPr>
        <w:t>名高中生的近视人数。近视筛查标准：裸眼视力＜</w:t>
      </w:r>
      <w:r w:rsidRPr="007D5E1E">
        <w:rPr>
          <w:rFonts w:hint="eastAsia"/>
          <w:bCs/>
          <w:color w:val="000000" w:themeColor="text1"/>
          <w:sz w:val="18"/>
          <w:szCs w:val="18"/>
        </w:rPr>
        <w:t>5</w:t>
      </w:r>
      <w:r w:rsidRPr="007D5E1E">
        <w:rPr>
          <w:rFonts w:hint="eastAsia"/>
          <w:bCs/>
          <w:color w:val="000000" w:themeColor="text1"/>
          <w:sz w:val="18"/>
          <w:szCs w:val="18"/>
        </w:rPr>
        <w:t>．</w:t>
      </w:r>
      <w:r w:rsidRPr="007D5E1E">
        <w:rPr>
          <w:rFonts w:hint="eastAsia"/>
          <w:bCs/>
          <w:color w:val="000000" w:themeColor="text1"/>
          <w:sz w:val="18"/>
          <w:szCs w:val="18"/>
        </w:rPr>
        <w:t>0</w:t>
      </w:r>
      <w:r w:rsidRPr="007D5E1E">
        <w:rPr>
          <w:rFonts w:hint="eastAsia"/>
          <w:bCs/>
          <w:color w:val="000000" w:themeColor="text1"/>
          <w:sz w:val="18"/>
          <w:szCs w:val="18"/>
        </w:rPr>
        <w:t>且非睫状肌麻痹</w:t>
      </w:r>
      <w:proofErr w:type="gramStart"/>
      <w:r w:rsidRPr="007D5E1E">
        <w:rPr>
          <w:rFonts w:hint="eastAsia"/>
          <w:bCs/>
          <w:color w:val="000000" w:themeColor="text1"/>
          <w:sz w:val="18"/>
          <w:szCs w:val="18"/>
        </w:rPr>
        <w:t>下电脑</w:t>
      </w:r>
      <w:proofErr w:type="gramEnd"/>
      <w:r w:rsidRPr="007D5E1E">
        <w:rPr>
          <w:rFonts w:hint="eastAsia"/>
          <w:bCs/>
          <w:color w:val="000000" w:themeColor="text1"/>
          <w:sz w:val="18"/>
          <w:szCs w:val="18"/>
        </w:rPr>
        <w:t>验光等效球镜度数＜</w:t>
      </w:r>
      <w:r w:rsidRPr="007D5E1E">
        <w:rPr>
          <w:rFonts w:hint="eastAsia"/>
          <w:bCs/>
          <w:color w:val="000000" w:themeColor="text1"/>
          <w:sz w:val="18"/>
          <w:szCs w:val="18"/>
        </w:rPr>
        <w:t>-0</w:t>
      </w:r>
      <w:r w:rsidRPr="007D5E1E">
        <w:rPr>
          <w:rFonts w:hint="eastAsia"/>
          <w:bCs/>
          <w:color w:val="000000" w:themeColor="text1"/>
          <w:sz w:val="18"/>
          <w:szCs w:val="18"/>
        </w:rPr>
        <w:t>．</w:t>
      </w:r>
      <w:r w:rsidRPr="007D5E1E">
        <w:rPr>
          <w:rFonts w:hint="eastAsia"/>
          <w:bCs/>
          <w:color w:val="000000" w:themeColor="text1"/>
          <w:sz w:val="18"/>
          <w:szCs w:val="18"/>
        </w:rPr>
        <w:t>50D</w:t>
      </w:r>
      <w:r w:rsidRPr="007D5E1E">
        <w:rPr>
          <w:rFonts w:hint="eastAsia"/>
          <w:bCs/>
          <w:color w:val="000000" w:themeColor="text1"/>
          <w:sz w:val="18"/>
          <w:szCs w:val="18"/>
        </w:rPr>
        <w:t>；同时，确认为佩戴角膜塑形镜的受检者计入近视样本。计算公式：高中生近视率</w:t>
      </w:r>
      <w:r w:rsidRPr="007D5E1E">
        <w:rPr>
          <w:rFonts w:hint="eastAsia"/>
          <w:bCs/>
          <w:color w:val="000000" w:themeColor="text1"/>
          <w:sz w:val="18"/>
          <w:szCs w:val="18"/>
        </w:rPr>
        <w:t>=</w:t>
      </w:r>
      <w:r w:rsidRPr="007D5E1E">
        <w:rPr>
          <w:rFonts w:hint="eastAsia"/>
          <w:bCs/>
          <w:color w:val="000000" w:themeColor="text1"/>
          <w:sz w:val="18"/>
          <w:szCs w:val="18"/>
        </w:rPr>
        <w:t>（根据标准判定为近视的人数</w:t>
      </w:r>
      <w:r w:rsidRPr="007D5E1E">
        <w:rPr>
          <w:rFonts w:hint="eastAsia"/>
          <w:bCs/>
          <w:color w:val="000000" w:themeColor="text1"/>
          <w:sz w:val="18"/>
          <w:szCs w:val="18"/>
        </w:rPr>
        <w:t>+</w:t>
      </w:r>
      <w:r w:rsidRPr="007D5E1E">
        <w:rPr>
          <w:rFonts w:hint="eastAsia"/>
          <w:bCs/>
          <w:color w:val="000000" w:themeColor="text1"/>
          <w:sz w:val="18"/>
          <w:szCs w:val="18"/>
        </w:rPr>
        <w:t>角膜塑形镜佩戴者人数）</w:t>
      </w:r>
      <w:r w:rsidRPr="007D5E1E">
        <w:rPr>
          <w:rFonts w:hint="eastAsia"/>
          <w:bCs/>
          <w:color w:val="000000" w:themeColor="text1"/>
          <w:sz w:val="18"/>
          <w:szCs w:val="18"/>
        </w:rPr>
        <w:t>/</w:t>
      </w:r>
      <w:r w:rsidRPr="007D5E1E">
        <w:rPr>
          <w:rFonts w:hint="eastAsia"/>
          <w:bCs/>
          <w:color w:val="000000" w:themeColor="text1"/>
          <w:sz w:val="18"/>
          <w:szCs w:val="18"/>
        </w:rPr>
        <w:t>调查人数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0-6</w:t>
      </w:r>
      <w:r w:rsidRPr="007D5E1E">
        <w:rPr>
          <w:rFonts w:hint="eastAsia"/>
          <w:b/>
          <w:color w:val="000000" w:themeColor="text1"/>
          <w:kern w:val="0"/>
          <w:sz w:val="18"/>
          <w:szCs w:val="18"/>
        </w:rPr>
        <w:t xml:space="preserve">岁儿童眼保健和视力检查覆盖率　</w:t>
      </w:r>
      <w:r w:rsidRPr="007D5E1E">
        <w:rPr>
          <w:rFonts w:hint="eastAsia"/>
          <w:bCs/>
          <w:color w:val="000000" w:themeColor="text1"/>
          <w:sz w:val="18"/>
          <w:szCs w:val="18"/>
        </w:rPr>
        <w:t>指某地区年内</w:t>
      </w:r>
      <w:r w:rsidRPr="007D5E1E">
        <w:rPr>
          <w:rFonts w:hint="eastAsia"/>
          <w:bCs/>
          <w:color w:val="000000" w:themeColor="text1"/>
          <w:sz w:val="18"/>
          <w:szCs w:val="18"/>
        </w:rPr>
        <w:t xml:space="preserve"> 0</w:t>
      </w:r>
      <w:r w:rsidRPr="007D5E1E">
        <w:rPr>
          <w:rFonts w:hint="eastAsia"/>
          <w:bCs/>
          <w:color w:val="000000" w:themeColor="text1"/>
          <w:sz w:val="18"/>
          <w:szCs w:val="18"/>
        </w:rPr>
        <w:t>−</w:t>
      </w:r>
      <w:r w:rsidRPr="007D5E1E">
        <w:rPr>
          <w:rFonts w:hint="eastAsia"/>
          <w:bCs/>
          <w:color w:val="000000" w:themeColor="text1"/>
          <w:sz w:val="18"/>
          <w:szCs w:val="18"/>
        </w:rPr>
        <w:t xml:space="preserve">6 </w:t>
      </w:r>
      <w:r w:rsidRPr="007D5E1E">
        <w:rPr>
          <w:rFonts w:hint="eastAsia"/>
          <w:bCs/>
          <w:color w:val="000000" w:themeColor="text1"/>
          <w:sz w:val="18"/>
          <w:szCs w:val="18"/>
        </w:rPr>
        <w:t>岁儿童眼保健和视力检查人数占某年某地</w:t>
      </w:r>
      <w:r w:rsidRPr="007D5E1E">
        <w:rPr>
          <w:rFonts w:hint="eastAsia"/>
          <w:bCs/>
          <w:color w:val="000000" w:themeColor="text1"/>
          <w:sz w:val="18"/>
          <w:szCs w:val="18"/>
        </w:rPr>
        <w:t xml:space="preserve"> 7 </w:t>
      </w:r>
      <w:r w:rsidRPr="007D5E1E">
        <w:rPr>
          <w:rFonts w:hint="eastAsia"/>
          <w:bCs/>
          <w:color w:val="000000" w:themeColor="text1"/>
          <w:sz w:val="18"/>
          <w:szCs w:val="18"/>
        </w:rPr>
        <w:t>岁以下儿童数的比例。计算公式：</w:t>
      </w:r>
      <w:r w:rsidRPr="007D5E1E">
        <w:rPr>
          <w:rFonts w:hint="eastAsia"/>
          <w:bCs/>
          <w:color w:val="000000" w:themeColor="text1"/>
          <w:sz w:val="18"/>
          <w:szCs w:val="18"/>
        </w:rPr>
        <w:t>0-6</w:t>
      </w:r>
      <w:r w:rsidRPr="007D5E1E">
        <w:rPr>
          <w:rFonts w:hint="eastAsia"/>
          <w:bCs/>
          <w:color w:val="000000" w:themeColor="text1"/>
          <w:sz w:val="18"/>
          <w:szCs w:val="18"/>
        </w:rPr>
        <w:t>岁儿童眼保健和视力检查覆盖率</w:t>
      </w:r>
      <w:r w:rsidRPr="007D5E1E">
        <w:rPr>
          <w:rFonts w:hint="eastAsia"/>
          <w:bCs/>
          <w:color w:val="000000" w:themeColor="text1"/>
          <w:sz w:val="18"/>
          <w:szCs w:val="18"/>
        </w:rPr>
        <w:t>=</w:t>
      </w:r>
      <w:r w:rsidRPr="007D5E1E">
        <w:rPr>
          <w:rFonts w:hint="eastAsia"/>
          <w:bCs/>
          <w:color w:val="000000" w:themeColor="text1"/>
          <w:sz w:val="18"/>
          <w:szCs w:val="18"/>
        </w:rPr>
        <w:t>某年某地</w:t>
      </w:r>
      <w:r w:rsidRPr="007D5E1E">
        <w:rPr>
          <w:rFonts w:hint="eastAsia"/>
          <w:bCs/>
          <w:color w:val="000000" w:themeColor="text1"/>
          <w:sz w:val="18"/>
          <w:szCs w:val="18"/>
        </w:rPr>
        <w:t>0</w:t>
      </w:r>
      <w:r w:rsidRPr="007D5E1E">
        <w:rPr>
          <w:rFonts w:hint="eastAsia"/>
          <w:bCs/>
          <w:color w:val="000000" w:themeColor="text1"/>
          <w:sz w:val="18"/>
          <w:szCs w:val="18"/>
        </w:rPr>
        <w:t>−</w:t>
      </w:r>
      <w:r w:rsidRPr="007D5E1E">
        <w:rPr>
          <w:rFonts w:hint="eastAsia"/>
          <w:bCs/>
          <w:color w:val="000000" w:themeColor="text1"/>
          <w:sz w:val="18"/>
          <w:szCs w:val="18"/>
        </w:rPr>
        <w:t xml:space="preserve">6 </w:t>
      </w:r>
      <w:r w:rsidRPr="007D5E1E">
        <w:rPr>
          <w:rFonts w:hint="eastAsia"/>
          <w:bCs/>
          <w:color w:val="000000" w:themeColor="text1"/>
          <w:sz w:val="18"/>
          <w:szCs w:val="18"/>
        </w:rPr>
        <w:t>岁儿童眼保健和视力检查人数</w:t>
      </w:r>
      <w:r w:rsidRPr="007D5E1E">
        <w:rPr>
          <w:rFonts w:hint="eastAsia"/>
          <w:bCs/>
          <w:color w:val="000000" w:themeColor="text1"/>
          <w:sz w:val="18"/>
          <w:szCs w:val="18"/>
        </w:rPr>
        <w:t xml:space="preserve">/ </w:t>
      </w:r>
      <w:r w:rsidRPr="007D5E1E">
        <w:rPr>
          <w:rFonts w:hint="eastAsia"/>
          <w:bCs/>
          <w:color w:val="000000" w:themeColor="text1"/>
          <w:sz w:val="18"/>
          <w:szCs w:val="18"/>
        </w:rPr>
        <w:t>该年该地</w:t>
      </w:r>
      <w:r w:rsidRPr="007D5E1E">
        <w:rPr>
          <w:rFonts w:hint="eastAsia"/>
          <w:bCs/>
          <w:color w:val="000000" w:themeColor="text1"/>
          <w:sz w:val="18"/>
          <w:szCs w:val="18"/>
        </w:rPr>
        <w:t xml:space="preserve">7 </w:t>
      </w:r>
      <w:r w:rsidRPr="007D5E1E">
        <w:rPr>
          <w:rFonts w:hint="eastAsia"/>
          <w:bCs/>
          <w:color w:val="000000" w:themeColor="text1"/>
          <w:sz w:val="18"/>
          <w:szCs w:val="18"/>
        </w:rPr>
        <w:t>岁以下儿童数×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在园儿童眼保健档案覆盖率　</w:t>
      </w:r>
      <w:r w:rsidRPr="007D5E1E">
        <w:rPr>
          <w:rFonts w:hint="eastAsia"/>
          <w:bCs/>
          <w:color w:val="000000" w:themeColor="text1"/>
          <w:sz w:val="18"/>
          <w:szCs w:val="18"/>
        </w:rPr>
        <w:t>指某地区年内学龄前在园儿童中建立眼保健档案的儿童占比。计算公式：在园儿童眼保健档案覆盖率</w:t>
      </w:r>
      <w:r w:rsidRPr="007D5E1E">
        <w:rPr>
          <w:rFonts w:hint="eastAsia"/>
          <w:bCs/>
          <w:color w:val="000000" w:themeColor="text1"/>
          <w:sz w:val="18"/>
          <w:szCs w:val="18"/>
        </w:rPr>
        <w:t>=</w:t>
      </w:r>
      <w:r w:rsidRPr="007D5E1E">
        <w:rPr>
          <w:rFonts w:hint="eastAsia"/>
          <w:bCs/>
          <w:color w:val="000000" w:themeColor="text1"/>
          <w:sz w:val="18"/>
          <w:szCs w:val="18"/>
        </w:rPr>
        <w:t>某地区年内学龄前在园儿童中建立眼保健档案的儿童数</w:t>
      </w:r>
      <w:r w:rsidRPr="007D5E1E">
        <w:rPr>
          <w:rFonts w:hint="eastAsia"/>
          <w:bCs/>
          <w:color w:val="000000" w:themeColor="text1"/>
          <w:sz w:val="18"/>
          <w:szCs w:val="18"/>
        </w:rPr>
        <w:t>/</w:t>
      </w:r>
      <w:r w:rsidRPr="007D5E1E">
        <w:rPr>
          <w:rFonts w:hint="eastAsia"/>
          <w:bCs/>
          <w:color w:val="000000" w:themeColor="text1"/>
          <w:sz w:val="18"/>
          <w:szCs w:val="18"/>
        </w:rPr>
        <w:t>该地区年内学龄前在园儿童数×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基层医疗卫生机构儿童保健医生配备率　</w:t>
      </w:r>
      <w:r w:rsidRPr="007D5E1E">
        <w:rPr>
          <w:rFonts w:hint="eastAsia"/>
          <w:bCs/>
          <w:color w:val="000000" w:themeColor="text1"/>
          <w:sz w:val="18"/>
          <w:szCs w:val="18"/>
        </w:rPr>
        <w:t>指基层医疗卫生机构中配备至少</w:t>
      </w:r>
      <w:r w:rsidRPr="007D5E1E">
        <w:rPr>
          <w:rFonts w:hint="eastAsia"/>
          <w:bCs/>
          <w:color w:val="000000" w:themeColor="text1"/>
          <w:sz w:val="18"/>
          <w:szCs w:val="18"/>
        </w:rPr>
        <w:t>1</w:t>
      </w:r>
      <w:r w:rsidRPr="007D5E1E">
        <w:rPr>
          <w:rFonts w:hint="eastAsia"/>
          <w:bCs/>
          <w:color w:val="000000" w:themeColor="text1"/>
          <w:sz w:val="18"/>
          <w:szCs w:val="18"/>
        </w:rPr>
        <w:t>名儿童保健医生的机构占比。计算公式：基层医疗卫生机构儿童保健医生配备率</w:t>
      </w:r>
      <w:r w:rsidRPr="007D5E1E">
        <w:rPr>
          <w:rFonts w:hint="eastAsia"/>
          <w:bCs/>
          <w:color w:val="000000" w:themeColor="text1"/>
          <w:sz w:val="18"/>
          <w:szCs w:val="18"/>
        </w:rPr>
        <w:t>=</w:t>
      </w:r>
      <w:r w:rsidRPr="007D5E1E">
        <w:rPr>
          <w:rFonts w:hint="eastAsia"/>
          <w:bCs/>
          <w:color w:val="000000" w:themeColor="text1"/>
          <w:sz w:val="18"/>
          <w:szCs w:val="18"/>
        </w:rPr>
        <w:t>某地区基层医疗卫生机构中配备至少</w:t>
      </w:r>
      <w:r w:rsidRPr="007D5E1E">
        <w:rPr>
          <w:rFonts w:hint="eastAsia"/>
          <w:bCs/>
          <w:color w:val="000000" w:themeColor="text1"/>
          <w:sz w:val="18"/>
          <w:szCs w:val="18"/>
        </w:rPr>
        <w:t>1</w:t>
      </w:r>
      <w:r w:rsidRPr="007D5E1E">
        <w:rPr>
          <w:rFonts w:hint="eastAsia"/>
          <w:bCs/>
          <w:color w:val="000000" w:themeColor="text1"/>
          <w:sz w:val="18"/>
          <w:szCs w:val="18"/>
        </w:rPr>
        <w:t>名儿童保健医生的机构数</w:t>
      </w:r>
      <w:r w:rsidRPr="007D5E1E">
        <w:rPr>
          <w:rFonts w:hint="eastAsia"/>
          <w:bCs/>
          <w:color w:val="000000" w:themeColor="text1"/>
          <w:sz w:val="18"/>
          <w:szCs w:val="18"/>
        </w:rPr>
        <w:t>/</w:t>
      </w:r>
      <w:r w:rsidRPr="007D5E1E">
        <w:rPr>
          <w:rFonts w:hint="eastAsia"/>
          <w:bCs/>
          <w:color w:val="000000" w:themeColor="text1"/>
          <w:sz w:val="18"/>
          <w:szCs w:val="18"/>
        </w:rPr>
        <w:t>该地区基层医疗卫生机构数×</w:t>
      </w:r>
      <w:r w:rsidRPr="007D5E1E">
        <w:rPr>
          <w:rFonts w:hint="eastAsia"/>
          <w:bCs/>
          <w:color w:val="000000" w:themeColor="text1"/>
          <w:sz w:val="18"/>
          <w:szCs w:val="18"/>
        </w:rPr>
        <w:t>100%</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每千名</w:t>
      </w:r>
      <w:r w:rsidRPr="007D5E1E">
        <w:rPr>
          <w:rFonts w:hint="eastAsia"/>
          <w:b/>
          <w:color w:val="000000" w:themeColor="text1"/>
          <w:kern w:val="0"/>
          <w:sz w:val="18"/>
          <w:szCs w:val="18"/>
        </w:rPr>
        <w:t>14</w:t>
      </w:r>
      <w:r w:rsidRPr="007D5E1E">
        <w:rPr>
          <w:rFonts w:hint="eastAsia"/>
          <w:b/>
          <w:color w:val="000000" w:themeColor="text1"/>
          <w:kern w:val="0"/>
          <w:sz w:val="18"/>
          <w:szCs w:val="18"/>
        </w:rPr>
        <w:t xml:space="preserve">岁以下儿童拥有儿科医生数　</w:t>
      </w:r>
      <w:r w:rsidRPr="007D5E1E">
        <w:rPr>
          <w:rFonts w:hint="eastAsia"/>
          <w:bCs/>
          <w:color w:val="000000" w:themeColor="text1"/>
          <w:sz w:val="18"/>
          <w:szCs w:val="18"/>
        </w:rPr>
        <w:t>指每千名</w:t>
      </w:r>
      <w:r w:rsidRPr="007D5E1E">
        <w:rPr>
          <w:rFonts w:hint="eastAsia"/>
          <w:bCs/>
          <w:color w:val="000000" w:themeColor="text1"/>
          <w:sz w:val="18"/>
          <w:szCs w:val="18"/>
        </w:rPr>
        <w:t>14</w:t>
      </w:r>
      <w:r w:rsidRPr="007D5E1E">
        <w:rPr>
          <w:rFonts w:hint="eastAsia"/>
          <w:bCs/>
          <w:color w:val="000000" w:themeColor="text1"/>
          <w:sz w:val="18"/>
          <w:szCs w:val="18"/>
        </w:rPr>
        <w:t>岁以下儿童可以拥有的儿科医生数　计算公式：每千名</w:t>
      </w:r>
      <w:r w:rsidRPr="007D5E1E">
        <w:rPr>
          <w:rFonts w:hint="eastAsia"/>
          <w:bCs/>
          <w:color w:val="000000" w:themeColor="text1"/>
          <w:sz w:val="18"/>
          <w:szCs w:val="18"/>
        </w:rPr>
        <w:t>14</w:t>
      </w:r>
      <w:r w:rsidRPr="007D5E1E">
        <w:rPr>
          <w:rFonts w:hint="eastAsia"/>
          <w:bCs/>
          <w:color w:val="000000" w:themeColor="text1"/>
          <w:sz w:val="18"/>
          <w:szCs w:val="18"/>
        </w:rPr>
        <w:t>岁以下儿童拥有的儿科医生数</w:t>
      </w:r>
      <w:r w:rsidRPr="007D5E1E">
        <w:rPr>
          <w:rFonts w:hint="eastAsia"/>
          <w:bCs/>
          <w:color w:val="000000" w:themeColor="text1"/>
          <w:sz w:val="18"/>
          <w:szCs w:val="18"/>
        </w:rPr>
        <w:t>=</w:t>
      </w:r>
      <w:r w:rsidRPr="007D5E1E">
        <w:rPr>
          <w:rFonts w:hint="eastAsia"/>
          <w:bCs/>
          <w:color w:val="000000" w:themeColor="text1"/>
          <w:sz w:val="18"/>
          <w:szCs w:val="18"/>
        </w:rPr>
        <w:t>某地区儿科医生数</w:t>
      </w:r>
      <w:r w:rsidRPr="007D5E1E">
        <w:rPr>
          <w:rFonts w:hint="eastAsia"/>
          <w:bCs/>
          <w:color w:val="000000" w:themeColor="text1"/>
          <w:sz w:val="18"/>
          <w:szCs w:val="18"/>
        </w:rPr>
        <w:t>/</w:t>
      </w:r>
      <w:r w:rsidRPr="007D5E1E">
        <w:rPr>
          <w:rFonts w:hint="eastAsia"/>
          <w:bCs/>
          <w:color w:val="000000" w:themeColor="text1"/>
          <w:sz w:val="18"/>
          <w:szCs w:val="18"/>
        </w:rPr>
        <w:t>该地区</w:t>
      </w:r>
      <w:r w:rsidRPr="007D5E1E">
        <w:rPr>
          <w:rFonts w:hint="eastAsia"/>
          <w:bCs/>
          <w:color w:val="000000" w:themeColor="text1"/>
          <w:sz w:val="18"/>
          <w:szCs w:val="18"/>
        </w:rPr>
        <w:t>14</w:t>
      </w:r>
      <w:r w:rsidRPr="007D5E1E">
        <w:rPr>
          <w:rFonts w:hint="eastAsia"/>
          <w:bCs/>
          <w:color w:val="000000" w:themeColor="text1"/>
          <w:sz w:val="18"/>
          <w:szCs w:val="18"/>
        </w:rPr>
        <w:t>岁以下儿童数×</w:t>
      </w:r>
      <w:r w:rsidRPr="007D5E1E">
        <w:rPr>
          <w:rFonts w:hint="eastAsia"/>
          <w:bCs/>
          <w:color w:val="000000" w:themeColor="text1"/>
          <w:sz w:val="18"/>
          <w:szCs w:val="18"/>
        </w:rPr>
        <w:t>1000</w:t>
      </w:r>
      <w:r w:rsidRPr="007D5E1E">
        <w:rPr>
          <w:rFonts w:hint="eastAsia"/>
          <w:bCs/>
          <w:color w:val="000000" w:themeColor="text1"/>
          <w:sz w:val="18"/>
          <w:szCs w:val="18"/>
        </w:rPr>
        <w:t>。计算单位：名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每千名</w:t>
      </w:r>
      <w:r w:rsidRPr="007D5E1E">
        <w:rPr>
          <w:rFonts w:hint="eastAsia"/>
          <w:b/>
          <w:color w:val="000000" w:themeColor="text1"/>
          <w:kern w:val="0"/>
          <w:sz w:val="18"/>
          <w:szCs w:val="18"/>
        </w:rPr>
        <w:t>14</w:t>
      </w:r>
      <w:r w:rsidRPr="007D5E1E">
        <w:rPr>
          <w:rFonts w:hint="eastAsia"/>
          <w:b/>
          <w:color w:val="000000" w:themeColor="text1"/>
          <w:kern w:val="0"/>
          <w:sz w:val="18"/>
          <w:szCs w:val="18"/>
        </w:rPr>
        <w:t xml:space="preserve">岁以下儿童床位数　</w:t>
      </w:r>
      <w:r w:rsidRPr="007D5E1E">
        <w:rPr>
          <w:rFonts w:hint="eastAsia"/>
          <w:bCs/>
          <w:color w:val="000000" w:themeColor="text1"/>
          <w:sz w:val="18"/>
          <w:szCs w:val="18"/>
        </w:rPr>
        <w:t>指每千名</w:t>
      </w:r>
      <w:r w:rsidRPr="007D5E1E">
        <w:rPr>
          <w:rFonts w:hint="eastAsia"/>
          <w:bCs/>
          <w:color w:val="000000" w:themeColor="text1"/>
          <w:sz w:val="18"/>
          <w:szCs w:val="18"/>
        </w:rPr>
        <w:t>14</w:t>
      </w:r>
      <w:r w:rsidRPr="007D5E1E">
        <w:rPr>
          <w:rFonts w:hint="eastAsia"/>
          <w:bCs/>
          <w:color w:val="000000" w:themeColor="text1"/>
          <w:sz w:val="18"/>
          <w:szCs w:val="18"/>
        </w:rPr>
        <w:t>岁以下儿童可以拥有的儿童床位数。计算公式：每千名</w:t>
      </w:r>
      <w:r w:rsidRPr="007D5E1E">
        <w:rPr>
          <w:rFonts w:hint="eastAsia"/>
          <w:bCs/>
          <w:color w:val="000000" w:themeColor="text1"/>
          <w:sz w:val="18"/>
          <w:szCs w:val="18"/>
        </w:rPr>
        <w:t>14</w:t>
      </w:r>
      <w:r w:rsidRPr="007D5E1E">
        <w:rPr>
          <w:rFonts w:hint="eastAsia"/>
          <w:bCs/>
          <w:color w:val="000000" w:themeColor="text1"/>
          <w:sz w:val="18"/>
          <w:szCs w:val="18"/>
        </w:rPr>
        <w:t>岁以下儿童拥有的儿童床位数</w:t>
      </w:r>
      <w:r w:rsidRPr="007D5E1E">
        <w:rPr>
          <w:rFonts w:hint="eastAsia"/>
          <w:bCs/>
          <w:color w:val="000000" w:themeColor="text1"/>
          <w:sz w:val="18"/>
          <w:szCs w:val="18"/>
        </w:rPr>
        <w:t>=</w:t>
      </w:r>
      <w:r w:rsidRPr="007D5E1E">
        <w:rPr>
          <w:rFonts w:hint="eastAsia"/>
          <w:bCs/>
          <w:color w:val="000000" w:themeColor="text1"/>
          <w:sz w:val="18"/>
          <w:szCs w:val="18"/>
        </w:rPr>
        <w:t>某地区儿童床位数</w:t>
      </w:r>
      <w:r w:rsidRPr="007D5E1E">
        <w:rPr>
          <w:rFonts w:hint="eastAsia"/>
          <w:bCs/>
          <w:color w:val="000000" w:themeColor="text1"/>
          <w:sz w:val="18"/>
          <w:szCs w:val="18"/>
        </w:rPr>
        <w:t>/</w:t>
      </w:r>
      <w:r w:rsidRPr="007D5E1E">
        <w:rPr>
          <w:rFonts w:hint="eastAsia"/>
          <w:bCs/>
          <w:color w:val="000000" w:themeColor="text1"/>
          <w:sz w:val="18"/>
          <w:szCs w:val="18"/>
        </w:rPr>
        <w:t>该地区</w:t>
      </w:r>
      <w:r w:rsidRPr="007D5E1E">
        <w:rPr>
          <w:rFonts w:hint="eastAsia"/>
          <w:bCs/>
          <w:color w:val="000000" w:themeColor="text1"/>
          <w:sz w:val="18"/>
          <w:szCs w:val="18"/>
        </w:rPr>
        <w:t>14</w:t>
      </w:r>
      <w:r w:rsidRPr="007D5E1E">
        <w:rPr>
          <w:rFonts w:hint="eastAsia"/>
          <w:bCs/>
          <w:color w:val="000000" w:themeColor="text1"/>
          <w:sz w:val="18"/>
          <w:szCs w:val="18"/>
        </w:rPr>
        <w:t>岁以下儿童数×</w:t>
      </w:r>
      <w:r w:rsidRPr="007D5E1E">
        <w:rPr>
          <w:rFonts w:hint="eastAsia"/>
          <w:bCs/>
          <w:color w:val="000000" w:themeColor="text1"/>
          <w:sz w:val="18"/>
          <w:szCs w:val="18"/>
        </w:rPr>
        <w:t>1000</w:t>
      </w:r>
      <w:r w:rsidRPr="007D5E1E">
        <w:rPr>
          <w:rFonts w:hint="eastAsia"/>
          <w:bCs/>
          <w:color w:val="000000" w:themeColor="text1"/>
          <w:sz w:val="18"/>
          <w:szCs w:val="18"/>
        </w:rPr>
        <w:t>。计算单位：张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每个设区市建设儿童专科医院数　</w:t>
      </w:r>
      <w:r w:rsidRPr="007D5E1E">
        <w:rPr>
          <w:rFonts w:hint="eastAsia"/>
          <w:bCs/>
          <w:color w:val="000000" w:themeColor="text1"/>
          <w:sz w:val="18"/>
          <w:szCs w:val="18"/>
        </w:rPr>
        <w:t>指每个设区市建设儿童专科医院的数量　每个设区市建设儿童专科医院数</w:t>
      </w:r>
      <w:r w:rsidRPr="007D5E1E">
        <w:rPr>
          <w:rFonts w:hint="eastAsia"/>
          <w:bCs/>
          <w:color w:val="000000" w:themeColor="text1"/>
          <w:sz w:val="18"/>
          <w:szCs w:val="18"/>
        </w:rPr>
        <w:t>=</w:t>
      </w:r>
      <w:r w:rsidRPr="007D5E1E">
        <w:rPr>
          <w:rFonts w:hint="eastAsia"/>
          <w:bCs/>
          <w:color w:val="000000" w:themeColor="text1"/>
          <w:sz w:val="18"/>
          <w:szCs w:val="18"/>
        </w:rPr>
        <w:t>以设区市为单位，某地区建设儿童专科医院的数量。计算单位：所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各县（市、涉农区）建设二级儿童医院数　</w:t>
      </w:r>
      <w:r w:rsidRPr="007D5E1E">
        <w:rPr>
          <w:rFonts w:hint="eastAsia"/>
          <w:bCs/>
          <w:color w:val="000000" w:themeColor="text1"/>
          <w:sz w:val="18"/>
          <w:szCs w:val="18"/>
        </w:rPr>
        <w:t>指每个县（市、涉农区）建设二级儿童医院，或在二级及以上综合医院、妇保院建设</w:t>
      </w:r>
      <w:r w:rsidRPr="007D5E1E">
        <w:rPr>
          <w:rFonts w:hint="eastAsia"/>
          <w:bCs/>
          <w:color w:val="000000" w:themeColor="text1"/>
          <w:sz w:val="18"/>
          <w:szCs w:val="18"/>
        </w:rPr>
        <w:t>50</w:t>
      </w:r>
      <w:r w:rsidRPr="007D5E1E">
        <w:rPr>
          <w:rFonts w:hint="eastAsia"/>
          <w:bCs/>
          <w:color w:val="000000" w:themeColor="text1"/>
          <w:sz w:val="18"/>
          <w:szCs w:val="18"/>
        </w:rPr>
        <w:t>张以上床位的儿科病区的数量。计算公式：各县（市、涉农区）建设二级儿童医院数</w:t>
      </w:r>
      <w:r w:rsidRPr="007D5E1E">
        <w:rPr>
          <w:rFonts w:hint="eastAsia"/>
          <w:bCs/>
          <w:color w:val="000000" w:themeColor="text1"/>
          <w:sz w:val="18"/>
          <w:szCs w:val="18"/>
        </w:rPr>
        <w:t>=</w:t>
      </w:r>
      <w:r w:rsidRPr="007D5E1E">
        <w:rPr>
          <w:rFonts w:hint="eastAsia"/>
          <w:bCs/>
          <w:color w:val="000000" w:themeColor="text1"/>
          <w:sz w:val="18"/>
          <w:szCs w:val="18"/>
        </w:rPr>
        <w:t>以县（市、涉农区）为单位，某地区建设二级儿童医院，或在二级及以上综合医院、妇保院建设</w:t>
      </w:r>
      <w:r w:rsidRPr="007D5E1E">
        <w:rPr>
          <w:rFonts w:hint="eastAsia"/>
          <w:bCs/>
          <w:color w:val="000000" w:themeColor="text1"/>
          <w:sz w:val="18"/>
          <w:szCs w:val="18"/>
        </w:rPr>
        <w:t>50</w:t>
      </w:r>
      <w:r w:rsidRPr="007D5E1E">
        <w:rPr>
          <w:rFonts w:hint="eastAsia"/>
          <w:bCs/>
          <w:color w:val="000000" w:themeColor="text1"/>
          <w:sz w:val="18"/>
          <w:szCs w:val="18"/>
        </w:rPr>
        <w:t>张以上床位的儿科病区的数量。　计算单位：所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乡镇卫生院、社区卫生服务中心配备全科医生数　</w:t>
      </w:r>
      <w:r w:rsidRPr="007D5E1E">
        <w:rPr>
          <w:rFonts w:hint="eastAsia"/>
          <w:bCs/>
          <w:color w:val="000000" w:themeColor="text1"/>
          <w:sz w:val="18"/>
          <w:szCs w:val="18"/>
        </w:rPr>
        <w:t>指报告期内乡镇卫生院、社区卫生服务中心在岗的全科医生人数。计算公式：乡镇卫生院、社区卫生服务中心配备全科医生数</w:t>
      </w:r>
      <w:r w:rsidRPr="007D5E1E">
        <w:rPr>
          <w:rFonts w:hint="eastAsia"/>
          <w:bCs/>
          <w:color w:val="000000" w:themeColor="text1"/>
          <w:sz w:val="18"/>
          <w:szCs w:val="18"/>
        </w:rPr>
        <w:t>=</w:t>
      </w:r>
      <w:r w:rsidRPr="007D5E1E">
        <w:rPr>
          <w:rFonts w:hint="eastAsia"/>
          <w:bCs/>
          <w:color w:val="000000" w:themeColor="text1"/>
          <w:sz w:val="18"/>
          <w:szCs w:val="18"/>
        </w:rPr>
        <w:t>报告期内乡镇卫生院、社区卫生服务中心在岗的全科医生人数。计算单位：名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新生儿访视率　</w:t>
      </w:r>
      <w:r w:rsidRPr="007D5E1E">
        <w:rPr>
          <w:rFonts w:hint="eastAsia"/>
          <w:bCs/>
          <w:color w:val="000000" w:themeColor="text1"/>
          <w:sz w:val="18"/>
          <w:szCs w:val="18"/>
        </w:rPr>
        <w:t>指新生儿出院后</w:t>
      </w:r>
      <w:r w:rsidRPr="007D5E1E">
        <w:rPr>
          <w:rFonts w:hint="eastAsia"/>
          <w:bCs/>
          <w:color w:val="000000" w:themeColor="text1"/>
          <w:sz w:val="18"/>
          <w:szCs w:val="18"/>
        </w:rPr>
        <w:t xml:space="preserve"> 1 </w:t>
      </w:r>
      <w:r w:rsidRPr="007D5E1E">
        <w:rPr>
          <w:rFonts w:hint="eastAsia"/>
          <w:bCs/>
          <w:color w:val="000000" w:themeColor="text1"/>
          <w:sz w:val="18"/>
          <w:szCs w:val="18"/>
        </w:rPr>
        <w:t>周内接受至少</w:t>
      </w:r>
      <w:r w:rsidRPr="007D5E1E">
        <w:rPr>
          <w:rFonts w:hint="eastAsia"/>
          <w:bCs/>
          <w:color w:val="000000" w:themeColor="text1"/>
          <w:sz w:val="18"/>
          <w:szCs w:val="18"/>
        </w:rPr>
        <w:t xml:space="preserve"> 1 </w:t>
      </w:r>
      <w:r w:rsidRPr="007D5E1E">
        <w:rPr>
          <w:rFonts w:hint="eastAsia"/>
          <w:bCs/>
          <w:color w:val="000000" w:themeColor="text1"/>
          <w:sz w:val="18"/>
          <w:szCs w:val="18"/>
        </w:rPr>
        <w:t>次访视的新生儿人数占某年某地活产数的比例。计算公式：新生儿访视率</w:t>
      </w:r>
      <w:r w:rsidRPr="007D5E1E">
        <w:rPr>
          <w:rFonts w:hint="eastAsia"/>
          <w:bCs/>
          <w:color w:val="000000" w:themeColor="text1"/>
          <w:sz w:val="18"/>
          <w:szCs w:val="18"/>
        </w:rPr>
        <w:t>=</w:t>
      </w:r>
      <w:r w:rsidRPr="007D5E1E">
        <w:rPr>
          <w:rFonts w:hint="eastAsia"/>
          <w:bCs/>
          <w:color w:val="000000" w:themeColor="text1"/>
          <w:sz w:val="18"/>
          <w:szCs w:val="18"/>
        </w:rPr>
        <w:t>某年某地接受新生儿访视服务的新生儿数</w:t>
      </w:r>
      <w:r w:rsidRPr="007D5E1E">
        <w:rPr>
          <w:rFonts w:hint="eastAsia"/>
          <w:bCs/>
          <w:color w:val="000000" w:themeColor="text1"/>
          <w:sz w:val="18"/>
          <w:szCs w:val="18"/>
        </w:rPr>
        <w:t>/</w:t>
      </w:r>
      <w:r w:rsidRPr="007D5E1E">
        <w:rPr>
          <w:rFonts w:hint="eastAsia"/>
          <w:bCs/>
          <w:color w:val="000000" w:themeColor="text1"/>
          <w:sz w:val="18"/>
          <w:szCs w:val="18"/>
        </w:rPr>
        <w:t>该年该地活产数×</w:t>
      </w:r>
      <w:r w:rsidRPr="007D5E1E">
        <w:rPr>
          <w:rFonts w:hint="eastAsia"/>
          <w:bCs/>
          <w:color w:val="000000" w:themeColor="text1"/>
          <w:sz w:val="18"/>
          <w:szCs w:val="18"/>
        </w:rPr>
        <w:t>100%</w:t>
      </w:r>
      <w:r w:rsidRPr="007D5E1E">
        <w:rPr>
          <w:rFonts w:hint="eastAsia"/>
          <w:bCs/>
          <w:color w:val="000000" w:themeColor="text1"/>
          <w:sz w:val="18"/>
          <w:szCs w:val="18"/>
        </w:rPr>
        <w:t xml:space="preserve">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新生儿疾病筛查率　</w:t>
      </w:r>
      <w:r w:rsidRPr="007D5E1E">
        <w:rPr>
          <w:rFonts w:hint="eastAsia"/>
          <w:bCs/>
          <w:color w:val="000000" w:themeColor="text1"/>
          <w:sz w:val="18"/>
          <w:szCs w:val="18"/>
        </w:rPr>
        <w:t>指一定时期内某地区进行遗传代谢性疾病筛查、听力筛查、先天性心脏病筛查的新生儿数占当地活产数的比例。计算公式：新生儿遗传代谢病筛查率</w:t>
      </w:r>
      <w:r w:rsidRPr="007D5E1E">
        <w:rPr>
          <w:rFonts w:hint="eastAsia"/>
          <w:bCs/>
          <w:color w:val="000000" w:themeColor="text1"/>
          <w:sz w:val="18"/>
          <w:szCs w:val="18"/>
        </w:rPr>
        <w:t>=</w:t>
      </w:r>
      <w:r w:rsidRPr="007D5E1E">
        <w:rPr>
          <w:rFonts w:hint="eastAsia"/>
          <w:bCs/>
          <w:color w:val="000000" w:themeColor="text1"/>
          <w:sz w:val="18"/>
          <w:szCs w:val="18"/>
        </w:rPr>
        <w:t>某年某地新生儿遗传代谢病筛查人数</w:t>
      </w:r>
      <w:r w:rsidRPr="007D5E1E">
        <w:rPr>
          <w:rFonts w:hint="eastAsia"/>
          <w:bCs/>
          <w:color w:val="000000" w:themeColor="text1"/>
          <w:sz w:val="18"/>
          <w:szCs w:val="18"/>
        </w:rPr>
        <w:t>/</w:t>
      </w:r>
      <w:r w:rsidRPr="007D5E1E">
        <w:rPr>
          <w:rFonts w:hint="eastAsia"/>
          <w:bCs/>
          <w:color w:val="000000" w:themeColor="text1"/>
          <w:sz w:val="18"/>
          <w:szCs w:val="18"/>
        </w:rPr>
        <w:t>该年该地活产数×</w:t>
      </w:r>
      <w:r w:rsidRPr="007D5E1E">
        <w:rPr>
          <w:rFonts w:hint="eastAsia"/>
          <w:bCs/>
          <w:color w:val="000000" w:themeColor="text1"/>
          <w:sz w:val="18"/>
          <w:szCs w:val="18"/>
        </w:rPr>
        <w:t>100%</w:t>
      </w:r>
      <w:r w:rsidRPr="007D5E1E">
        <w:rPr>
          <w:rFonts w:hint="eastAsia"/>
          <w:bCs/>
          <w:color w:val="000000" w:themeColor="text1"/>
          <w:sz w:val="18"/>
          <w:szCs w:val="18"/>
        </w:rPr>
        <w:t>；新生儿听力筛查率</w:t>
      </w:r>
      <w:r w:rsidRPr="007D5E1E">
        <w:rPr>
          <w:rFonts w:hint="eastAsia"/>
          <w:bCs/>
          <w:color w:val="000000" w:themeColor="text1"/>
          <w:sz w:val="18"/>
          <w:szCs w:val="18"/>
        </w:rPr>
        <w:t>=</w:t>
      </w:r>
      <w:r w:rsidRPr="007D5E1E">
        <w:rPr>
          <w:rFonts w:hint="eastAsia"/>
          <w:bCs/>
          <w:color w:val="000000" w:themeColor="text1"/>
          <w:sz w:val="18"/>
          <w:szCs w:val="18"/>
        </w:rPr>
        <w:t>某年某地新生儿听力筛查人数</w:t>
      </w:r>
      <w:r w:rsidRPr="007D5E1E">
        <w:rPr>
          <w:rFonts w:hint="eastAsia"/>
          <w:bCs/>
          <w:color w:val="000000" w:themeColor="text1"/>
          <w:sz w:val="18"/>
          <w:szCs w:val="18"/>
        </w:rPr>
        <w:t>/</w:t>
      </w:r>
      <w:r w:rsidRPr="007D5E1E">
        <w:rPr>
          <w:rFonts w:hint="eastAsia"/>
          <w:bCs/>
          <w:color w:val="000000" w:themeColor="text1"/>
          <w:sz w:val="18"/>
          <w:szCs w:val="18"/>
        </w:rPr>
        <w:t>该年该地活产数×</w:t>
      </w:r>
      <w:r w:rsidRPr="007D5E1E">
        <w:rPr>
          <w:rFonts w:hint="eastAsia"/>
          <w:bCs/>
          <w:color w:val="000000" w:themeColor="text1"/>
          <w:sz w:val="18"/>
          <w:szCs w:val="18"/>
        </w:rPr>
        <w:t>100%</w:t>
      </w:r>
      <w:r w:rsidRPr="007D5E1E">
        <w:rPr>
          <w:rFonts w:hint="eastAsia"/>
          <w:bCs/>
          <w:color w:val="000000" w:themeColor="text1"/>
          <w:sz w:val="18"/>
          <w:szCs w:val="18"/>
        </w:rPr>
        <w:t>；新生儿先天性心脏病筛查率</w:t>
      </w:r>
      <w:r w:rsidRPr="007D5E1E">
        <w:rPr>
          <w:rFonts w:hint="eastAsia"/>
          <w:bCs/>
          <w:color w:val="000000" w:themeColor="text1"/>
          <w:sz w:val="18"/>
          <w:szCs w:val="18"/>
        </w:rPr>
        <w:t>=</w:t>
      </w:r>
      <w:r w:rsidRPr="007D5E1E">
        <w:rPr>
          <w:rFonts w:hint="eastAsia"/>
          <w:bCs/>
          <w:color w:val="000000" w:themeColor="text1"/>
          <w:sz w:val="18"/>
          <w:szCs w:val="18"/>
        </w:rPr>
        <w:t>某年某地新生儿先天性心脏</w:t>
      </w:r>
      <w:r w:rsidRPr="007D5E1E">
        <w:rPr>
          <w:rFonts w:hint="eastAsia"/>
          <w:bCs/>
          <w:color w:val="000000" w:themeColor="text1"/>
          <w:sz w:val="18"/>
          <w:szCs w:val="18"/>
        </w:rPr>
        <w:lastRenderedPageBreak/>
        <w:t>病筛查人数</w:t>
      </w:r>
      <w:r w:rsidRPr="007D5E1E">
        <w:rPr>
          <w:rFonts w:hint="eastAsia"/>
          <w:bCs/>
          <w:color w:val="000000" w:themeColor="text1"/>
          <w:sz w:val="18"/>
          <w:szCs w:val="18"/>
        </w:rPr>
        <w:t>/</w:t>
      </w:r>
      <w:r w:rsidRPr="007D5E1E">
        <w:rPr>
          <w:rFonts w:hint="eastAsia"/>
          <w:bCs/>
          <w:color w:val="000000" w:themeColor="text1"/>
          <w:sz w:val="18"/>
          <w:szCs w:val="18"/>
        </w:rPr>
        <w:t>该年该地活产数×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出生登记率</w:t>
      </w:r>
      <w:r w:rsidRPr="007D5E1E">
        <w:rPr>
          <w:b/>
          <w:bCs/>
          <w:color w:val="000000" w:themeColor="text1"/>
          <w:kern w:val="0"/>
          <w:sz w:val="18"/>
          <w:szCs w:val="18"/>
        </w:rPr>
        <w:t xml:space="preserve">  </w:t>
      </w:r>
      <w:r w:rsidRPr="007D5E1E">
        <w:rPr>
          <w:color w:val="000000" w:themeColor="text1"/>
          <w:kern w:val="0"/>
          <w:sz w:val="18"/>
          <w:szCs w:val="18"/>
        </w:rPr>
        <w:t>指当年新生婴儿出生后（应在出生后一个月内），持婴儿《出生医学证明》、婴儿父母亲的结婚证、居民身份证、户口簿，向婴儿父亲或母亲常住户口所在地公安派出所申报出生登记的人数占当年户籍活产总数的百分比。计算公式为：儿童出生登记率</w:t>
      </w:r>
      <w:r w:rsidRPr="007D5E1E">
        <w:rPr>
          <w:color w:val="000000" w:themeColor="text1"/>
          <w:kern w:val="0"/>
          <w:sz w:val="18"/>
          <w:szCs w:val="18"/>
        </w:rPr>
        <w:t>=</w:t>
      </w:r>
      <w:r w:rsidRPr="007D5E1E">
        <w:rPr>
          <w:color w:val="000000" w:themeColor="text1"/>
          <w:kern w:val="0"/>
          <w:sz w:val="18"/>
          <w:szCs w:val="18"/>
        </w:rPr>
        <w:t>儿童出生申报户口数</w:t>
      </w:r>
      <w:r w:rsidRPr="007D5E1E">
        <w:rPr>
          <w:color w:val="000000" w:themeColor="text1"/>
          <w:kern w:val="0"/>
          <w:sz w:val="18"/>
          <w:szCs w:val="18"/>
        </w:rPr>
        <w:t>/</w:t>
      </w:r>
      <w:r w:rsidRPr="007D5E1E">
        <w:rPr>
          <w:color w:val="000000" w:themeColor="text1"/>
          <w:kern w:val="0"/>
          <w:sz w:val="18"/>
          <w:szCs w:val="18"/>
        </w:rPr>
        <w:t>当年户籍活产数</w:t>
      </w:r>
      <w:r w:rsidRPr="007D5E1E">
        <w:rPr>
          <w:color w:val="000000" w:themeColor="text1"/>
          <w:kern w:val="0"/>
          <w:sz w:val="18"/>
          <w:szCs w:val="18"/>
        </w:rPr>
        <w:t>×100%</w:t>
      </w:r>
      <w:r w:rsidRPr="007D5E1E">
        <w:rPr>
          <w:bCs/>
          <w:color w:val="000000" w:themeColor="text1"/>
          <w:kern w:val="0"/>
          <w:sz w:val="18"/>
          <w:szCs w:val="18"/>
        </w:rPr>
        <w:t>。</w:t>
      </w:r>
      <w:r w:rsidRPr="007D5E1E">
        <w:rPr>
          <w:rFonts w:hint="eastAsia"/>
          <w:bCs/>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卫健委</w:t>
      </w:r>
      <w:proofErr w:type="gramEnd"/>
      <w:r w:rsidRPr="007D5E1E">
        <w:rPr>
          <w:rFonts w:hint="eastAsia"/>
          <w:bCs/>
          <w:color w:val="000000" w:themeColor="text1"/>
          <w:sz w:val="18"/>
          <w:szCs w:val="18"/>
        </w:rPr>
        <w:t xml:space="preserve">　公安局</w:t>
      </w:r>
    </w:p>
    <w:p w:rsidR="009F566D" w:rsidRPr="007D5E1E" w:rsidRDefault="007D5E1E">
      <w:pPr>
        <w:autoSpaceDE w:val="0"/>
        <w:autoSpaceDN w:val="0"/>
        <w:adjustRightInd w:val="0"/>
        <w:ind w:firstLineChars="200" w:firstLine="361"/>
        <w:rPr>
          <w:color w:val="000000" w:themeColor="text1"/>
          <w:kern w:val="0"/>
          <w:sz w:val="18"/>
          <w:szCs w:val="18"/>
        </w:rPr>
      </w:pPr>
      <w:r w:rsidRPr="007D5E1E">
        <w:rPr>
          <w:b/>
          <w:bCs/>
          <w:color w:val="000000" w:themeColor="text1"/>
          <w:kern w:val="0"/>
          <w:sz w:val="18"/>
          <w:szCs w:val="18"/>
        </w:rPr>
        <w:t>新生儿破伤风发病率高于</w:t>
      </w:r>
      <w:r w:rsidRPr="007D5E1E">
        <w:rPr>
          <w:b/>
          <w:bCs/>
          <w:color w:val="000000" w:themeColor="text1"/>
          <w:kern w:val="0"/>
          <w:sz w:val="18"/>
          <w:szCs w:val="18"/>
        </w:rPr>
        <w:t>1‰</w:t>
      </w:r>
      <w:r w:rsidRPr="007D5E1E">
        <w:rPr>
          <w:b/>
          <w:bCs/>
          <w:color w:val="000000" w:themeColor="text1"/>
          <w:kern w:val="0"/>
          <w:sz w:val="18"/>
          <w:szCs w:val="18"/>
        </w:rPr>
        <w:t>的县数</w:t>
      </w:r>
      <w:r w:rsidRPr="007D5E1E">
        <w:rPr>
          <w:b/>
          <w:bCs/>
          <w:color w:val="000000" w:themeColor="text1"/>
          <w:kern w:val="0"/>
          <w:sz w:val="18"/>
          <w:szCs w:val="18"/>
        </w:rPr>
        <w:t xml:space="preserve">  </w:t>
      </w:r>
      <w:r w:rsidRPr="007D5E1E">
        <w:rPr>
          <w:color w:val="000000" w:themeColor="text1"/>
          <w:kern w:val="0"/>
          <w:sz w:val="18"/>
          <w:szCs w:val="18"/>
        </w:rPr>
        <w:t>指某地区年内新生儿破伤风发病率高于</w:t>
      </w:r>
      <w:r w:rsidRPr="007D5E1E">
        <w:rPr>
          <w:color w:val="000000" w:themeColor="text1"/>
          <w:kern w:val="0"/>
          <w:sz w:val="18"/>
          <w:szCs w:val="18"/>
        </w:rPr>
        <w:t>l‰</w:t>
      </w:r>
      <w:r w:rsidRPr="007D5E1E">
        <w:rPr>
          <w:color w:val="000000" w:themeColor="text1"/>
          <w:kern w:val="0"/>
          <w:sz w:val="18"/>
          <w:szCs w:val="18"/>
        </w:rPr>
        <w:t>的县级单位个数。新生儿破伤风发病率是指某地区年内患新生儿破伤风的人数与当年活产数之比。它是反映计划免疫和妇女儿童卫生保健工作的重要工作指标之一</w:t>
      </w:r>
      <w:r w:rsidRPr="007D5E1E">
        <w:rPr>
          <w:color w:val="000000" w:themeColor="text1"/>
          <w:kern w:val="0"/>
          <w:sz w:val="18"/>
          <w:szCs w:val="18"/>
        </w:rPr>
        <w:t xml:space="preserve"> </w:t>
      </w:r>
      <w:r w:rsidRPr="007D5E1E">
        <w:rPr>
          <w:color w:val="000000" w:themeColor="text1"/>
          <w:kern w:val="0"/>
          <w:sz w:val="18"/>
          <w:szCs w:val="18"/>
        </w:rPr>
        <w:t>。计算公式为</w:t>
      </w:r>
      <w:r w:rsidRPr="007D5E1E">
        <w:rPr>
          <w:color w:val="000000" w:themeColor="text1"/>
          <w:kern w:val="0"/>
          <w:sz w:val="18"/>
          <w:szCs w:val="18"/>
        </w:rPr>
        <w:t>:</w:t>
      </w:r>
      <w:r w:rsidRPr="007D5E1E">
        <w:rPr>
          <w:color w:val="000000" w:themeColor="text1"/>
          <w:kern w:val="0"/>
          <w:sz w:val="18"/>
          <w:szCs w:val="18"/>
        </w:rPr>
        <w:t>（</w:t>
      </w:r>
      <w:r w:rsidRPr="007D5E1E">
        <w:rPr>
          <w:color w:val="000000" w:themeColor="text1"/>
          <w:kern w:val="0"/>
          <w:sz w:val="18"/>
          <w:szCs w:val="18"/>
        </w:rPr>
        <w:t>1</w:t>
      </w:r>
      <w:r w:rsidRPr="007D5E1E">
        <w:rPr>
          <w:color w:val="000000" w:themeColor="text1"/>
          <w:kern w:val="0"/>
          <w:sz w:val="18"/>
          <w:szCs w:val="18"/>
        </w:rPr>
        <w:t>）新生儿破伤风发病率高于</w:t>
      </w:r>
      <w:r w:rsidRPr="007D5E1E">
        <w:rPr>
          <w:color w:val="000000" w:themeColor="text1"/>
          <w:kern w:val="0"/>
          <w:sz w:val="18"/>
          <w:szCs w:val="18"/>
        </w:rPr>
        <w:t>1‰</w:t>
      </w:r>
      <w:r w:rsidRPr="007D5E1E">
        <w:rPr>
          <w:color w:val="000000" w:themeColor="text1"/>
          <w:kern w:val="0"/>
          <w:sz w:val="18"/>
          <w:szCs w:val="18"/>
        </w:rPr>
        <w:t>的县数</w:t>
      </w:r>
      <w:r w:rsidRPr="007D5E1E">
        <w:rPr>
          <w:color w:val="000000" w:themeColor="text1"/>
          <w:kern w:val="0"/>
          <w:sz w:val="18"/>
          <w:szCs w:val="18"/>
        </w:rPr>
        <w:t>=</w:t>
      </w:r>
      <w:r w:rsidRPr="007D5E1E">
        <w:rPr>
          <w:color w:val="000000" w:themeColor="text1"/>
          <w:kern w:val="0"/>
          <w:sz w:val="18"/>
          <w:szCs w:val="18"/>
        </w:rPr>
        <w:t>某地区年内新生儿破伤风发病率高于</w:t>
      </w:r>
      <w:r w:rsidRPr="007D5E1E">
        <w:rPr>
          <w:color w:val="000000" w:themeColor="text1"/>
          <w:kern w:val="0"/>
          <w:sz w:val="18"/>
          <w:szCs w:val="18"/>
        </w:rPr>
        <w:t>1‰</w:t>
      </w:r>
      <w:r w:rsidRPr="007D5E1E">
        <w:rPr>
          <w:color w:val="000000" w:themeColor="text1"/>
          <w:kern w:val="0"/>
          <w:sz w:val="18"/>
          <w:szCs w:val="18"/>
        </w:rPr>
        <w:t>的县级单位个数合计。（</w:t>
      </w:r>
      <w:r w:rsidRPr="007D5E1E">
        <w:rPr>
          <w:color w:val="000000" w:themeColor="text1"/>
          <w:kern w:val="0"/>
          <w:sz w:val="18"/>
          <w:szCs w:val="18"/>
        </w:rPr>
        <w:t>2</w:t>
      </w:r>
      <w:r w:rsidRPr="007D5E1E">
        <w:rPr>
          <w:color w:val="000000" w:themeColor="text1"/>
          <w:kern w:val="0"/>
          <w:sz w:val="18"/>
          <w:szCs w:val="18"/>
        </w:rPr>
        <w:t>）新生儿破伤风发病率</w:t>
      </w:r>
      <w:r w:rsidRPr="007D5E1E">
        <w:rPr>
          <w:color w:val="000000" w:themeColor="text1"/>
          <w:kern w:val="0"/>
          <w:sz w:val="18"/>
          <w:szCs w:val="18"/>
        </w:rPr>
        <w:t xml:space="preserve">= </w:t>
      </w:r>
      <w:r w:rsidRPr="007D5E1E">
        <w:rPr>
          <w:color w:val="000000" w:themeColor="text1"/>
          <w:kern w:val="0"/>
          <w:sz w:val="18"/>
          <w:szCs w:val="18"/>
        </w:rPr>
        <w:t>年内某地区新生儿破伤风发病例数</w:t>
      </w:r>
      <w:r w:rsidRPr="007D5E1E">
        <w:rPr>
          <w:color w:val="000000" w:themeColor="text1"/>
          <w:kern w:val="0"/>
          <w:sz w:val="18"/>
          <w:szCs w:val="18"/>
        </w:rPr>
        <w:t>/</w:t>
      </w:r>
      <w:r w:rsidRPr="007D5E1E">
        <w:rPr>
          <w:color w:val="000000" w:themeColor="text1"/>
          <w:kern w:val="0"/>
          <w:sz w:val="18"/>
          <w:szCs w:val="18"/>
        </w:rPr>
        <w:t>该地年内活产数</w:t>
      </w:r>
      <w:r w:rsidRPr="007D5E1E">
        <w:rPr>
          <w:color w:val="000000" w:themeColor="text1"/>
          <w:kern w:val="0"/>
          <w:sz w:val="18"/>
          <w:szCs w:val="18"/>
        </w:rPr>
        <w:t>×1000‰</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color w:val="000000" w:themeColor="text1"/>
          <w:sz w:val="18"/>
          <w:szCs w:val="18"/>
        </w:rPr>
        <w:t>低出生体重发生率</w:t>
      </w:r>
      <w:r w:rsidRPr="007D5E1E">
        <w:rPr>
          <w:color w:val="000000" w:themeColor="text1"/>
          <w:kern w:val="0"/>
          <w:sz w:val="18"/>
          <w:szCs w:val="18"/>
        </w:rPr>
        <w:t>指某地区年内活产儿中出生体重小于</w:t>
      </w:r>
      <w:r w:rsidRPr="007D5E1E">
        <w:rPr>
          <w:color w:val="000000" w:themeColor="text1"/>
          <w:kern w:val="0"/>
          <w:sz w:val="18"/>
          <w:szCs w:val="18"/>
        </w:rPr>
        <w:t>2500</w:t>
      </w:r>
      <w:r w:rsidRPr="007D5E1E">
        <w:rPr>
          <w:color w:val="000000" w:themeColor="text1"/>
          <w:kern w:val="0"/>
          <w:sz w:val="18"/>
          <w:szCs w:val="18"/>
        </w:rPr>
        <w:t>克的新生儿与年内活产数之比。计算公式</w:t>
      </w:r>
      <w:r w:rsidRPr="007D5E1E">
        <w:rPr>
          <w:color w:val="000000" w:themeColor="text1"/>
          <w:kern w:val="0"/>
          <w:sz w:val="18"/>
          <w:szCs w:val="18"/>
        </w:rPr>
        <w:t>:</w:t>
      </w:r>
      <w:r w:rsidRPr="007D5E1E">
        <w:rPr>
          <w:color w:val="000000" w:themeColor="text1"/>
          <w:kern w:val="0"/>
          <w:sz w:val="18"/>
          <w:szCs w:val="18"/>
        </w:rPr>
        <w:t>低出生体重发生率</w:t>
      </w:r>
      <w:r w:rsidRPr="007D5E1E">
        <w:rPr>
          <w:color w:val="000000" w:themeColor="text1"/>
          <w:kern w:val="0"/>
          <w:sz w:val="18"/>
          <w:szCs w:val="18"/>
        </w:rPr>
        <w:t>=</w:t>
      </w:r>
      <w:r w:rsidRPr="007D5E1E">
        <w:rPr>
          <w:color w:val="000000" w:themeColor="text1"/>
          <w:kern w:val="0"/>
          <w:sz w:val="18"/>
          <w:szCs w:val="18"/>
        </w:rPr>
        <w:t>某地区年内出生体重小于</w:t>
      </w:r>
      <w:r w:rsidRPr="007D5E1E">
        <w:rPr>
          <w:color w:val="000000" w:themeColor="text1"/>
          <w:kern w:val="0"/>
          <w:sz w:val="18"/>
          <w:szCs w:val="18"/>
        </w:rPr>
        <w:t>2500</w:t>
      </w:r>
      <w:r w:rsidRPr="007D5E1E">
        <w:rPr>
          <w:color w:val="000000" w:themeColor="text1"/>
          <w:kern w:val="0"/>
          <w:sz w:val="18"/>
          <w:szCs w:val="18"/>
        </w:rPr>
        <w:t>克的新生儿数</w:t>
      </w:r>
      <w:r w:rsidRPr="007D5E1E">
        <w:rPr>
          <w:color w:val="000000" w:themeColor="text1"/>
          <w:kern w:val="0"/>
          <w:sz w:val="18"/>
          <w:szCs w:val="18"/>
        </w:rPr>
        <w:t>/</w:t>
      </w:r>
      <w:r w:rsidRPr="007D5E1E">
        <w:rPr>
          <w:color w:val="000000" w:themeColor="text1"/>
          <w:kern w:val="0"/>
          <w:sz w:val="18"/>
          <w:szCs w:val="18"/>
        </w:rPr>
        <w:t>该地年内活产数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autoSpaceDE w:val="0"/>
        <w:autoSpaceDN w:val="0"/>
        <w:adjustRightInd w:val="0"/>
        <w:ind w:firstLineChars="200" w:firstLine="361"/>
        <w:jc w:val="left"/>
        <w:rPr>
          <w:color w:val="000000" w:themeColor="text1"/>
          <w:sz w:val="18"/>
          <w:szCs w:val="18"/>
        </w:rPr>
      </w:pPr>
      <w:r w:rsidRPr="007D5E1E">
        <w:rPr>
          <w:b/>
          <w:bCs/>
          <w:color w:val="000000" w:themeColor="text1"/>
          <w:kern w:val="0"/>
          <w:sz w:val="18"/>
          <w:szCs w:val="18"/>
        </w:rPr>
        <w:t>以乡（镇）为单位适龄儿童国家免疫规划疫苗接种率</w:t>
      </w:r>
      <w:r w:rsidRPr="007D5E1E">
        <w:rPr>
          <w:b/>
          <w:bCs/>
          <w:color w:val="000000" w:themeColor="text1"/>
          <w:kern w:val="0"/>
          <w:sz w:val="18"/>
          <w:szCs w:val="18"/>
        </w:rPr>
        <w:t xml:space="preserve">  </w:t>
      </w:r>
      <w:r w:rsidRPr="007D5E1E">
        <w:rPr>
          <w:color w:val="000000" w:themeColor="text1"/>
          <w:kern w:val="0"/>
          <w:sz w:val="18"/>
          <w:szCs w:val="18"/>
        </w:rPr>
        <w:t>疫苗接种率是指按照儿童免疫程序实际接种某种疫苗的人数占全部应该接种该种疫苗人数的百分比。主要采集</w:t>
      </w:r>
      <w:r w:rsidRPr="007D5E1E">
        <w:rPr>
          <w:b/>
          <w:color w:val="000000" w:themeColor="text1"/>
          <w:sz w:val="18"/>
          <w:szCs w:val="18"/>
        </w:rPr>
        <w:t>卡介苗、百白破疫苗、脊髓灰质炎疫苗、含麻疹成分疫苗、乙肝疫苗、流脑疫苗、乙脑疫苗、甲肝疫苗接种率</w:t>
      </w:r>
      <w:r w:rsidRPr="007D5E1E">
        <w:rPr>
          <w:color w:val="000000" w:themeColor="text1"/>
          <w:sz w:val="18"/>
          <w:szCs w:val="18"/>
        </w:rPr>
        <w:t xml:space="preserve">  </w:t>
      </w:r>
      <w:r w:rsidRPr="007D5E1E">
        <w:rPr>
          <w:color w:val="000000" w:themeColor="text1"/>
          <w:sz w:val="18"/>
          <w:szCs w:val="18"/>
        </w:rPr>
        <w:t>应接种人数指：在某时间范围内，所辖地域范围内达到免疫程序规定应接受某疫苗接种的适龄儿童人数。实种人数指某时间段内，某地域范围内某种疫苗应</w:t>
      </w:r>
      <w:proofErr w:type="gramStart"/>
      <w:r w:rsidRPr="007D5E1E">
        <w:rPr>
          <w:color w:val="000000" w:themeColor="text1"/>
          <w:sz w:val="18"/>
          <w:szCs w:val="18"/>
        </w:rPr>
        <w:t>种人数</w:t>
      </w:r>
      <w:proofErr w:type="gramEnd"/>
      <w:r w:rsidRPr="007D5E1E">
        <w:rPr>
          <w:color w:val="000000" w:themeColor="text1"/>
          <w:sz w:val="18"/>
          <w:szCs w:val="18"/>
        </w:rPr>
        <w:t>中实际接种人数。计算公式为：</w:t>
      </w:r>
      <w:r w:rsidRPr="007D5E1E">
        <w:rPr>
          <w:color w:val="000000" w:themeColor="text1"/>
          <w:sz w:val="18"/>
          <w:szCs w:val="18"/>
        </w:rPr>
        <w:t xml:space="preserve">  </w:t>
      </w:r>
    </w:p>
    <w:p w:rsidR="009F566D" w:rsidRPr="007D5E1E" w:rsidRDefault="009F566D">
      <w:pPr>
        <w:tabs>
          <w:tab w:val="left" w:pos="3979"/>
          <w:tab w:val="center" w:pos="4933"/>
        </w:tabs>
        <w:contextualSpacing/>
        <w:jc w:val="center"/>
        <w:rPr>
          <w:color w:val="000000" w:themeColor="text1"/>
          <w:sz w:val="18"/>
          <w:szCs w:val="18"/>
        </w:rPr>
      </w:pPr>
      <w:r w:rsidRPr="007D5E1E">
        <w:rPr>
          <w:color w:val="000000" w:themeColor="text1"/>
          <w:position w:val="-24"/>
          <w:sz w:val="18"/>
          <w:szCs w:val="18"/>
        </w:rPr>
        <w:object w:dxaOrig="4520" w:dyaOrig="580">
          <v:shape id="_x0000_i1034" type="#_x0000_t75" style="width:219.35pt;height:29.3pt" o:ole="">
            <v:imagedata r:id="rId22" o:title=""/>
          </v:shape>
          <o:OLEObject Type="Embed" ProgID="Equation.3" ShapeID="_x0000_i1034" DrawAspect="Content" ObjectID="_1742063208" r:id="rId23"/>
        </w:object>
      </w:r>
      <w:r w:rsidR="007D5E1E" w:rsidRPr="007D5E1E">
        <w:rPr>
          <w:color w:val="000000" w:themeColor="text1"/>
          <w:sz w:val="18"/>
          <w:szCs w:val="18"/>
        </w:rPr>
        <w:t>。</w:t>
      </w:r>
    </w:p>
    <w:p w:rsidR="009F566D" w:rsidRPr="007D5E1E" w:rsidRDefault="007D5E1E" w:rsidP="007D5E1E">
      <w:pPr>
        <w:ind w:firstLineChars="167" w:firstLine="301"/>
        <w:contextualSpacing/>
        <w:rPr>
          <w:color w:val="000000" w:themeColor="text1"/>
          <w:sz w:val="18"/>
          <w:szCs w:val="18"/>
        </w:rPr>
      </w:pPr>
      <w:r w:rsidRPr="007D5E1E">
        <w:rPr>
          <w:color w:val="000000" w:themeColor="text1"/>
          <w:sz w:val="18"/>
          <w:szCs w:val="18"/>
        </w:rPr>
        <w:t>注意：卡介苗、甲肝疫苗统计单剂接种率；乙肝疫苗、百白破疫苗、脊髓灰质炎疫苗统计基础免疫第</w:t>
      </w:r>
      <w:r w:rsidRPr="007D5E1E">
        <w:rPr>
          <w:color w:val="000000" w:themeColor="text1"/>
          <w:sz w:val="18"/>
          <w:szCs w:val="18"/>
        </w:rPr>
        <w:t>3</w:t>
      </w:r>
      <w:r w:rsidRPr="007D5E1E">
        <w:rPr>
          <w:color w:val="000000" w:themeColor="text1"/>
          <w:sz w:val="18"/>
          <w:szCs w:val="18"/>
        </w:rPr>
        <w:t>剂接种率；含麻疹成分疫苗、乙脑疫苗统计第</w:t>
      </w:r>
      <w:r w:rsidRPr="007D5E1E">
        <w:rPr>
          <w:color w:val="000000" w:themeColor="text1"/>
          <w:sz w:val="18"/>
          <w:szCs w:val="18"/>
        </w:rPr>
        <w:t>1</w:t>
      </w:r>
      <w:r w:rsidRPr="007D5E1E">
        <w:rPr>
          <w:color w:val="000000" w:themeColor="text1"/>
          <w:sz w:val="18"/>
          <w:szCs w:val="18"/>
        </w:rPr>
        <w:t>剂接种率；流脑疫苗统计</w:t>
      </w:r>
      <w:r w:rsidRPr="007D5E1E">
        <w:rPr>
          <w:color w:val="000000" w:themeColor="text1"/>
          <w:sz w:val="18"/>
          <w:szCs w:val="18"/>
        </w:rPr>
        <w:t>A</w:t>
      </w:r>
      <w:r w:rsidRPr="007D5E1E">
        <w:rPr>
          <w:color w:val="000000" w:themeColor="text1"/>
          <w:sz w:val="18"/>
          <w:szCs w:val="18"/>
        </w:rPr>
        <w:t>群流脑疫苗第</w:t>
      </w:r>
      <w:r w:rsidRPr="007D5E1E">
        <w:rPr>
          <w:color w:val="000000" w:themeColor="text1"/>
          <w:sz w:val="18"/>
          <w:szCs w:val="18"/>
        </w:rPr>
        <w:t>2</w:t>
      </w:r>
      <w:r w:rsidRPr="007D5E1E">
        <w:rPr>
          <w:color w:val="000000" w:themeColor="text1"/>
          <w:sz w:val="18"/>
          <w:szCs w:val="18"/>
        </w:rPr>
        <w:t>剂接种率。</w:t>
      </w:r>
      <w:r w:rsidRPr="007D5E1E">
        <w:rPr>
          <w:rFonts w:hint="eastAsia"/>
          <w:color w:val="000000" w:themeColor="text1"/>
          <w:sz w:val="18"/>
          <w:szCs w:val="18"/>
        </w:rPr>
        <w:t xml:space="preserve">　</w:t>
      </w:r>
      <w:r w:rsidRPr="007D5E1E">
        <w:rPr>
          <w:rFonts w:hint="eastAsia"/>
          <w:bCs/>
          <w:color w:val="000000" w:themeColor="text1"/>
          <w:sz w:val="18"/>
          <w:szCs w:val="18"/>
        </w:rPr>
        <w:t>数据来源：卫健委</w:t>
      </w:r>
    </w:p>
    <w:p w:rsidR="009F566D" w:rsidRPr="007D5E1E" w:rsidRDefault="007D5E1E">
      <w:pPr>
        <w:ind w:firstLineChars="156" w:firstLine="282"/>
        <w:contextualSpacing/>
        <w:rPr>
          <w:bCs/>
          <w:color w:val="000000" w:themeColor="text1"/>
          <w:sz w:val="18"/>
          <w:szCs w:val="18"/>
        </w:rPr>
      </w:pPr>
      <w:r w:rsidRPr="007D5E1E">
        <w:rPr>
          <w:b/>
          <w:color w:val="000000" w:themeColor="text1"/>
          <w:sz w:val="18"/>
          <w:szCs w:val="18"/>
        </w:rPr>
        <w:t>托幼机构卫生保健合格率</w:t>
      </w:r>
      <w:r w:rsidRPr="007D5E1E">
        <w:rPr>
          <w:bCs/>
          <w:color w:val="000000" w:themeColor="text1"/>
          <w:sz w:val="18"/>
          <w:szCs w:val="18"/>
        </w:rPr>
        <w:t xml:space="preserve"> </w:t>
      </w:r>
      <w:r w:rsidRPr="007D5E1E">
        <w:rPr>
          <w:bCs/>
          <w:color w:val="000000" w:themeColor="text1"/>
          <w:sz w:val="18"/>
          <w:szCs w:val="18"/>
        </w:rPr>
        <w:t>指某地区年内取得《托幼机构卫生保健合格证》的托幼机构占托幼机构总数百分比。托幼机构卫生保健合格率</w:t>
      </w:r>
      <w:r w:rsidRPr="007D5E1E">
        <w:rPr>
          <w:bCs/>
          <w:color w:val="000000" w:themeColor="text1"/>
          <w:sz w:val="18"/>
          <w:szCs w:val="18"/>
        </w:rPr>
        <w:t>=</w:t>
      </w:r>
      <w:r w:rsidRPr="007D5E1E">
        <w:rPr>
          <w:bCs/>
          <w:color w:val="000000" w:themeColor="text1"/>
          <w:sz w:val="18"/>
          <w:szCs w:val="18"/>
        </w:rPr>
        <w:t>取得《托幼机构卫生保健合格证》的托幼机构</w:t>
      </w:r>
      <w:r w:rsidRPr="007D5E1E">
        <w:rPr>
          <w:bCs/>
          <w:color w:val="000000" w:themeColor="text1"/>
          <w:sz w:val="18"/>
          <w:szCs w:val="18"/>
        </w:rPr>
        <w:t>/</w:t>
      </w:r>
      <w:r w:rsidRPr="007D5E1E">
        <w:rPr>
          <w:bCs/>
          <w:color w:val="000000" w:themeColor="text1"/>
          <w:sz w:val="18"/>
          <w:szCs w:val="18"/>
        </w:rPr>
        <w:t>托幼机构总数</w:t>
      </w:r>
      <w:r w:rsidRPr="007D5E1E">
        <w:rPr>
          <w:bCs/>
          <w:color w:val="000000" w:themeColor="text1"/>
          <w:sz w:val="18"/>
          <w:szCs w:val="18"/>
        </w:rPr>
        <w:t>×100%</w:t>
      </w:r>
      <w:r w:rsidRPr="007D5E1E">
        <w:rPr>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ind w:firstLineChars="156" w:firstLine="282"/>
        <w:contextualSpacing/>
        <w:rPr>
          <w:b/>
          <w:bCs/>
          <w:color w:val="000000" w:themeColor="text1"/>
          <w:sz w:val="18"/>
          <w:szCs w:val="18"/>
        </w:rPr>
      </w:pPr>
      <w:r w:rsidRPr="007D5E1E">
        <w:rPr>
          <w:b/>
          <w:bCs/>
          <w:color w:val="000000" w:themeColor="text1"/>
          <w:sz w:val="18"/>
          <w:szCs w:val="18"/>
        </w:rPr>
        <w:t>5</w:t>
      </w:r>
      <w:r w:rsidRPr="007D5E1E">
        <w:rPr>
          <w:b/>
          <w:bCs/>
          <w:color w:val="000000" w:themeColor="text1"/>
          <w:sz w:val="18"/>
          <w:szCs w:val="18"/>
        </w:rPr>
        <w:t>岁以下儿童贫血患病率</w:t>
      </w:r>
      <w:r w:rsidRPr="007D5E1E">
        <w:rPr>
          <w:b/>
          <w:bCs/>
          <w:color w:val="000000" w:themeColor="text1"/>
          <w:sz w:val="18"/>
          <w:szCs w:val="18"/>
        </w:rPr>
        <w:t xml:space="preserve">  </w:t>
      </w:r>
      <w:r w:rsidRPr="007D5E1E">
        <w:rPr>
          <w:bCs/>
          <w:color w:val="000000" w:themeColor="text1"/>
          <w:sz w:val="18"/>
          <w:szCs w:val="18"/>
        </w:rPr>
        <w:t>指某地区年内，在进行了血红蛋白检查的</w:t>
      </w:r>
      <w:r w:rsidRPr="007D5E1E">
        <w:rPr>
          <w:bCs/>
          <w:color w:val="000000" w:themeColor="text1"/>
          <w:sz w:val="18"/>
          <w:szCs w:val="18"/>
        </w:rPr>
        <w:t>6</w:t>
      </w:r>
      <w:r w:rsidRPr="007D5E1E">
        <w:rPr>
          <w:bCs/>
          <w:color w:val="000000" w:themeColor="text1"/>
          <w:sz w:val="18"/>
          <w:szCs w:val="18"/>
        </w:rPr>
        <w:t>个月至</w:t>
      </w:r>
      <w:r w:rsidRPr="007D5E1E">
        <w:rPr>
          <w:bCs/>
          <w:color w:val="000000" w:themeColor="text1"/>
          <w:sz w:val="18"/>
          <w:szCs w:val="18"/>
        </w:rPr>
        <w:t>4</w:t>
      </w:r>
      <w:r w:rsidRPr="007D5E1E">
        <w:rPr>
          <w:bCs/>
          <w:color w:val="000000" w:themeColor="text1"/>
          <w:sz w:val="18"/>
          <w:szCs w:val="18"/>
        </w:rPr>
        <w:t>岁</w:t>
      </w:r>
      <w:r w:rsidRPr="007D5E1E">
        <w:rPr>
          <w:bCs/>
          <w:color w:val="000000" w:themeColor="text1"/>
          <w:sz w:val="18"/>
          <w:szCs w:val="18"/>
        </w:rPr>
        <w:t>(</w:t>
      </w:r>
      <w:r w:rsidRPr="007D5E1E">
        <w:rPr>
          <w:bCs/>
          <w:color w:val="000000" w:themeColor="text1"/>
          <w:sz w:val="18"/>
          <w:szCs w:val="18"/>
        </w:rPr>
        <w:t>不满</w:t>
      </w:r>
      <w:r w:rsidRPr="007D5E1E">
        <w:rPr>
          <w:bCs/>
          <w:color w:val="000000" w:themeColor="text1"/>
          <w:sz w:val="18"/>
          <w:szCs w:val="18"/>
        </w:rPr>
        <w:t>5</w:t>
      </w:r>
      <w:r w:rsidRPr="007D5E1E">
        <w:rPr>
          <w:bCs/>
          <w:color w:val="000000" w:themeColor="text1"/>
          <w:sz w:val="18"/>
          <w:szCs w:val="18"/>
        </w:rPr>
        <w:t>岁</w:t>
      </w:r>
      <w:r w:rsidRPr="007D5E1E">
        <w:rPr>
          <w:bCs/>
          <w:color w:val="000000" w:themeColor="text1"/>
          <w:sz w:val="18"/>
          <w:szCs w:val="18"/>
        </w:rPr>
        <w:t>)</w:t>
      </w:r>
      <w:r w:rsidRPr="007D5E1E">
        <w:rPr>
          <w:bCs/>
          <w:color w:val="000000" w:themeColor="text1"/>
          <w:sz w:val="18"/>
          <w:szCs w:val="18"/>
        </w:rPr>
        <w:t>儿童中，发现患有中重度贫血的人数与</w:t>
      </w:r>
      <w:r w:rsidRPr="007D5E1E">
        <w:rPr>
          <w:bCs/>
          <w:color w:val="000000" w:themeColor="text1"/>
          <w:sz w:val="18"/>
          <w:szCs w:val="18"/>
        </w:rPr>
        <w:t>5</w:t>
      </w:r>
      <w:r w:rsidRPr="007D5E1E">
        <w:rPr>
          <w:bCs/>
          <w:color w:val="000000" w:themeColor="text1"/>
          <w:sz w:val="18"/>
          <w:szCs w:val="18"/>
        </w:rPr>
        <w:t>岁以下儿童血红蛋白检查人数之比。</w:t>
      </w:r>
      <w:r w:rsidRPr="007D5E1E">
        <w:rPr>
          <w:color w:val="000000" w:themeColor="text1"/>
          <w:kern w:val="0"/>
          <w:sz w:val="18"/>
          <w:szCs w:val="18"/>
        </w:rPr>
        <w:t>5</w:t>
      </w:r>
      <w:r w:rsidRPr="007D5E1E">
        <w:rPr>
          <w:color w:val="000000" w:themeColor="text1"/>
          <w:kern w:val="0"/>
          <w:sz w:val="18"/>
          <w:szCs w:val="18"/>
        </w:rPr>
        <w:t>岁以下儿童貧血患病率</w:t>
      </w:r>
      <w:r w:rsidRPr="007D5E1E">
        <w:rPr>
          <w:color w:val="000000" w:themeColor="text1"/>
          <w:kern w:val="0"/>
          <w:sz w:val="18"/>
          <w:szCs w:val="18"/>
        </w:rPr>
        <w:t>=</w:t>
      </w:r>
      <w:r w:rsidRPr="007D5E1E">
        <w:rPr>
          <w:color w:val="000000" w:themeColor="text1"/>
          <w:kern w:val="0"/>
          <w:sz w:val="18"/>
          <w:szCs w:val="18"/>
        </w:rPr>
        <w:t>被检查的</w:t>
      </w:r>
      <w:r w:rsidRPr="007D5E1E">
        <w:rPr>
          <w:color w:val="000000" w:themeColor="text1"/>
          <w:kern w:val="0"/>
          <w:sz w:val="18"/>
          <w:szCs w:val="18"/>
        </w:rPr>
        <w:t>5</w:t>
      </w:r>
      <w:r w:rsidRPr="007D5E1E">
        <w:rPr>
          <w:color w:val="000000" w:themeColor="text1"/>
          <w:kern w:val="0"/>
          <w:sz w:val="18"/>
          <w:szCs w:val="18"/>
        </w:rPr>
        <w:t>岁以下儿童中</w:t>
      </w:r>
      <w:proofErr w:type="gramStart"/>
      <w:r w:rsidRPr="007D5E1E">
        <w:rPr>
          <w:color w:val="000000" w:themeColor="text1"/>
          <w:kern w:val="0"/>
          <w:sz w:val="18"/>
          <w:szCs w:val="18"/>
        </w:rPr>
        <w:t>中</w:t>
      </w:r>
      <w:proofErr w:type="gramEnd"/>
      <w:r w:rsidRPr="007D5E1E">
        <w:rPr>
          <w:color w:val="000000" w:themeColor="text1"/>
          <w:kern w:val="0"/>
          <w:sz w:val="18"/>
          <w:szCs w:val="18"/>
        </w:rPr>
        <w:t>重度貧血患病人数</w:t>
      </w:r>
      <w:r w:rsidRPr="007D5E1E">
        <w:rPr>
          <w:color w:val="000000" w:themeColor="text1"/>
          <w:kern w:val="0"/>
          <w:sz w:val="18"/>
          <w:szCs w:val="18"/>
        </w:rPr>
        <w:t>/</w:t>
      </w:r>
      <w:r w:rsidRPr="007D5E1E">
        <w:rPr>
          <w:color w:val="000000" w:themeColor="text1"/>
          <w:kern w:val="0"/>
          <w:sz w:val="18"/>
          <w:szCs w:val="18"/>
        </w:rPr>
        <w:t>儿童体检总数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ind w:firstLineChars="156" w:firstLine="282"/>
        <w:contextualSpacing/>
        <w:rPr>
          <w:color w:val="000000" w:themeColor="text1"/>
          <w:kern w:val="0"/>
          <w:sz w:val="18"/>
          <w:szCs w:val="18"/>
        </w:rPr>
      </w:pPr>
      <w:r w:rsidRPr="007D5E1E">
        <w:rPr>
          <w:b/>
          <w:bCs/>
          <w:color w:val="000000" w:themeColor="text1"/>
          <w:sz w:val="18"/>
          <w:szCs w:val="18"/>
        </w:rPr>
        <w:t>5</w:t>
      </w:r>
      <w:r w:rsidRPr="007D5E1E">
        <w:rPr>
          <w:b/>
          <w:bCs/>
          <w:color w:val="000000" w:themeColor="text1"/>
          <w:sz w:val="18"/>
          <w:szCs w:val="18"/>
        </w:rPr>
        <w:t>岁以下儿童生长迟缓率</w:t>
      </w:r>
      <w:r w:rsidRPr="007D5E1E">
        <w:rPr>
          <w:b/>
          <w:bCs/>
          <w:color w:val="000000" w:themeColor="text1"/>
          <w:sz w:val="18"/>
          <w:szCs w:val="18"/>
        </w:rPr>
        <w:t xml:space="preserve">  </w:t>
      </w:r>
      <w:r w:rsidRPr="007D5E1E">
        <w:rPr>
          <w:bCs/>
          <w:color w:val="000000" w:themeColor="text1"/>
          <w:sz w:val="18"/>
          <w:szCs w:val="18"/>
        </w:rPr>
        <w:t>指</w:t>
      </w:r>
      <w:r w:rsidRPr="007D5E1E">
        <w:rPr>
          <w:bCs/>
          <w:color w:val="000000" w:themeColor="text1"/>
          <w:sz w:val="18"/>
          <w:szCs w:val="18"/>
        </w:rPr>
        <w:t>5</w:t>
      </w:r>
      <w:r w:rsidRPr="007D5E1E">
        <w:rPr>
          <w:bCs/>
          <w:color w:val="000000" w:themeColor="text1"/>
          <w:sz w:val="18"/>
          <w:szCs w:val="18"/>
        </w:rPr>
        <w:t>岁以下儿童按照年龄身高低于正常儿童</w:t>
      </w:r>
      <w:r w:rsidRPr="007D5E1E">
        <w:rPr>
          <w:bCs/>
          <w:color w:val="000000" w:themeColor="text1"/>
          <w:sz w:val="18"/>
          <w:szCs w:val="18"/>
        </w:rPr>
        <w:t>(</w:t>
      </w:r>
      <w:r w:rsidRPr="007D5E1E">
        <w:rPr>
          <w:bCs/>
          <w:color w:val="000000" w:themeColor="text1"/>
          <w:sz w:val="18"/>
          <w:szCs w:val="18"/>
        </w:rPr>
        <w:t>参考标准</w:t>
      </w:r>
      <w:r w:rsidRPr="007D5E1E">
        <w:rPr>
          <w:bCs/>
          <w:color w:val="000000" w:themeColor="text1"/>
          <w:sz w:val="18"/>
          <w:szCs w:val="18"/>
        </w:rPr>
        <w:t>)</w:t>
      </w:r>
      <w:r w:rsidRPr="007D5E1E">
        <w:rPr>
          <w:bCs/>
          <w:color w:val="000000" w:themeColor="text1"/>
          <w:sz w:val="18"/>
          <w:szCs w:val="18"/>
        </w:rPr>
        <w:t>按年龄身高的中位数减去两个标准差以上的人数占体检儿童总数的百分比。</w:t>
      </w:r>
      <w:r w:rsidRPr="007D5E1E">
        <w:rPr>
          <w:color w:val="000000" w:themeColor="text1"/>
          <w:kern w:val="0"/>
          <w:sz w:val="18"/>
          <w:szCs w:val="18"/>
        </w:rPr>
        <w:t>5</w:t>
      </w:r>
      <w:r w:rsidRPr="007D5E1E">
        <w:rPr>
          <w:color w:val="000000" w:themeColor="text1"/>
          <w:kern w:val="0"/>
          <w:sz w:val="18"/>
          <w:szCs w:val="18"/>
        </w:rPr>
        <w:t>岁以下儿童生长迟缓率</w:t>
      </w:r>
      <w:r w:rsidRPr="007D5E1E">
        <w:rPr>
          <w:color w:val="000000" w:themeColor="text1"/>
          <w:kern w:val="0"/>
          <w:sz w:val="18"/>
          <w:szCs w:val="18"/>
        </w:rPr>
        <w:t>=5</w:t>
      </w:r>
      <w:r w:rsidRPr="007D5E1E">
        <w:rPr>
          <w:color w:val="000000" w:themeColor="text1"/>
          <w:kern w:val="0"/>
          <w:sz w:val="18"/>
          <w:szCs w:val="18"/>
        </w:rPr>
        <w:t>岁以下儿童年龄身高低于中位数减两个标准差的人数</w:t>
      </w:r>
      <w:r w:rsidRPr="007D5E1E">
        <w:rPr>
          <w:color w:val="000000" w:themeColor="text1"/>
          <w:kern w:val="0"/>
          <w:sz w:val="18"/>
          <w:szCs w:val="18"/>
        </w:rPr>
        <w:t>/</w:t>
      </w:r>
      <w:r w:rsidRPr="007D5E1E">
        <w:rPr>
          <w:color w:val="000000" w:themeColor="text1"/>
          <w:kern w:val="0"/>
          <w:sz w:val="18"/>
          <w:szCs w:val="18"/>
        </w:rPr>
        <w:t>儿童体检总数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ind w:firstLineChars="156" w:firstLine="282"/>
        <w:contextualSpacing/>
        <w:rPr>
          <w:bCs/>
          <w:color w:val="000000" w:themeColor="text1"/>
          <w:sz w:val="18"/>
          <w:szCs w:val="18"/>
        </w:rPr>
      </w:pPr>
      <w:r w:rsidRPr="007D5E1E">
        <w:rPr>
          <w:b/>
          <w:bCs/>
          <w:color w:val="000000" w:themeColor="text1"/>
          <w:sz w:val="18"/>
          <w:szCs w:val="18"/>
        </w:rPr>
        <w:t>5</w:t>
      </w:r>
      <w:r w:rsidRPr="007D5E1E">
        <w:rPr>
          <w:b/>
          <w:bCs/>
          <w:color w:val="000000" w:themeColor="text1"/>
          <w:sz w:val="18"/>
          <w:szCs w:val="18"/>
        </w:rPr>
        <w:t>岁以下儿童低体重率</w:t>
      </w:r>
      <w:r w:rsidRPr="007D5E1E">
        <w:rPr>
          <w:b/>
          <w:bCs/>
          <w:color w:val="000000" w:themeColor="text1"/>
          <w:sz w:val="18"/>
          <w:szCs w:val="18"/>
        </w:rPr>
        <w:t xml:space="preserve">  </w:t>
      </w:r>
      <w:r w:rsidRPr="007D5E1E">
        <w:rPr>
          <w:bCs/>
          <w:color w:val="000000" w:themeColor="text1"/>
          <w:sz w:val="18"/>
          <w:szCs w:val="18"/>
        </w:rPr>
        <w:t>指</w:t>
      </w:r>
      <w:r w:rsidRPr="007D5E1E">
        <w:rPr>
          <w:bCs/>
          <w:color w:val="000000" w:themeColor="text1"/>
          <w:sz w:val="18"/>
          <w:szCs w:val="18"/>
        </w:rPr>
        <w:t>5</w:t>
      </w:r>
      <w:r w:rsidRPr="007D5E1E">
        <w:rPr>
          <w:bCs/>
          <w:color w:val="000000" w:themeColor="text1"/>
          <w:sz w:val="18"/>
          <w:szCs w:val="18"/>
        </w:rPr>
        <w:t>岁以下儿童按照年龄</w:t>
      </w:r>
      <w:r w:rsidRPr="007D5E1E">
        <w:rPr>
          <w:rFonts w:hint="eastAsia"/>
          <w:bCs/>
          <w:color w:val="000000" w:themeColor="text1"/>
          <w:sz w:val="18"/>
          <w:szCs w:val="18"/>
        </w:rPr>
        <w:t>体</w:t>
      </w:r>
      <w:r w:rsidRPr="007D5E1E">
        <w:rPr>
          <w:bCs/>
          <w:color w:val="000000" w:themeColor="text1"/>
          <w:sz w:val="18"/>
          <w:szCs w:val="18"/>
        </w:rPr>
        <w:t>重低于正常儿童</w:t>
      </w:r>
      <w:r w:rsidRPr="007D5E1E">
        <w:rPr>
          <w:bCs/>
          <w:color w:val="000000" w:themeColor="text1"/>
          <w:sz w:val="18"/>
          <w:szCs w:val="18"/>
        </w:rPr>
        <w:t>(</w:t>
      </w:r>
      <w:r w:rsidRPr="007D5E1E">
        <w:rPr>
          <w:bCs/>
          <w:color w:val="000000" w:themeColor="text1"/>
          <w:sz w:val="18"/>
          <w:szCs w:val="18"/>
        </w:rPr>
        <w:t>参考标准</w:t>
      </w:r>
      <w:r w:rsidRPr="007D5E1E">
        <w:rPr>
          <w:bCs/>
          <w:color w:val="000000" w:themeColor="text1"/>
          <w:sz w:val="18"/>
          <w:szCs w:val="18"/>
        </w:rPr>
        <w:t>)</w:t>
      </w:r>
      <w:r w:rsidRPr="007D5E1E">
        <w:rPr>
          <w:bCs/>
          <w:color w:val="000000" w:themeColor="text1"/>
          <w:sz w:val="18"/>
          <w:szCs w:val="18"/>
        </w:rPr>
        <w:t>按年龄体重的中位数减去两个标准差以上的人数占体检儿童总数的百分比。</w:t>
      </w:r>
      <w:r w:rsidRPr="007D5E1E">
        <w:rPr>
          <w:color w:val="000000" w:themeColor="text1"/>
          <w:kern w:val="0"/>
          <w:sz w:val="18"/>
          <w:szCs w:val="18"/>
        </w:rPr>
        <w:t>5</w:t>
      </w:r>
      <w:r w:rsidRPr="007D5E1E">
        <w:rPr>
          <w:color w:val="000000" w:themeColor="text1"/>
          <w:kern w:val="0"/>
          <w:sz w:val="18"/>
          <w:szCs w:val="18"/>
        </w:rPr>
        <w:t>岁以下儿童低体重率</w:t>
      </w:r>
      <w:r w:rsidRPr="007D5E1E">
        <w:rPr>
          <w:color w:val="000000" w:themeColor="text1"/>
          <w:kern w:val="0"/>
          <w:sz w:val="18"/>
          <w:szCs w:val="18"/>
        </w:rPr>
        <w:t>=5</w:t>
      </w:r>
      <w:r w:rsidRPr="007D5E1E">
        <w:rPr>
          <w:color w:val="000000" w:themeColor="text1"/>
          <w:kern w:val="0"/>
          <w:sz w:val="18"/>
          <w:szCs w:val="18"/>
        </w:rPr>
        <w:t>岁以下儿童低体重人数</w:t>
      </w:r>
      <w:r w:rsidRPr="007D5E1E">
        <w:rPr>
          <w:color w:val="000000" w:themeColor="text1"/>
          <w:kern w:val="0"/>
          <w:sz w:val="18"/>
          <w:szCs w:val="18"/>
        </w:rPr>
        <w:t>/</w:t>
      </w:r>
      <w:r w:rsidRPr="007D5E1E">
        <w:rPr>
          <w:color w:val="000000" w:themeColor="text1"/>
          <w:kern w:val="0"/>
          <w:sz w:val="18"/>
          <w:szCs w:val="18"/>
        </w:rPr>
        <w:t>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ind w:firstLineChars="156" w:firstLine="282"/>
        <w:contextualSpacing/>
        <w:rPr>
          <w:color w:val="000000" w:themeColor="text1"/>
          <w:sz w:val="18"/>
          <w:szCs w:val="18"/>
        </w:rPr>
      </w:pPr>
      <w:r w:rsidRPr="007D5E1E">
        <w:rPr>
          <w:b/>
          <w:color w:val="000000" w:themeColor="text1"/>
          <w:sz w:val="18"/>
          <w:szCs w:val="18"/>
        </w:rPr>
        <w:t>7</w:t>
      </w:r>
      <w:r w:rsidRPr="007D5E1E">
        <w:rPr>
          <w:b/>
          <w:color w:val="000000" w:themeColor="text1"/>
          <w:sz w:val="18"/>
          <w:szCs w:val="18"/>
        </w:rPr>
        <w:t>岁以下儿童保健管理率</w:t>
      </w:r>
      <w:r w:rsidRPr="007D5E1E">
        <w:rPr>
          <w:bCs/>
          <w:color w:val="000000" w:themeColor="text1"/>
          <w:sz w:val="18"/>
          <w:szCs w:val="18"/>
        </w:rPr>
        <w:t>指年内</w:t>
      </w:r>
      <w:r w:rsidRPr="007D5E1E">
        <w:rPr>
          <w:bCs/>
          <w:color w:val="000000" w:themeColor="text1"/>
          <w:sz w:val="18"/>
          <w:szCs w:val="18"/>
        </w:rPr>
        <w:t>7</w:t>
      </w:r>
      <w:r w:rsidRPr="007D5E1E">
        <w:rPr>
          <w:bCs/>
          <w:color w:val="000000" w:themeColor="text1"/>
          <w:sz w:val="18"/>
          <w:szCs w:val="18"/>
        </w:rPr>
        <w:t>岁以下儿童健康（保健）管理覆盖人数与</w:t>
      </w:r>
      <w:r w:rsidRPr="007D5E1E">
        <w:rPr>
          <w:bCs/>
          <w:color w:val="000000" w:themeColor="text1"/>
          <w:sz w:val="18"/>
          <w:szCs w:val="18"/>
        </w:rPr>
        <w:t xml:space="preserve"> 7</w:t>
      </w:r>
      <w:r w:rsidRPr="007D5E1E">
        <w:rPr>
          <w:bCs/>
          <w:color w:val="000000" w:themeColor="text1"/>
          <w:sz w:val="18"/>
          <w:szCs w:val="18"/>
        </w:rPr>
        <w:t>岁以下儿童数之比，一般以</w:t>
      </w:r>
      <w:r w:rsidRPr="007D5E1E">
        <w:rPr>
          <w:bCs/>
          <w:color w:val="000000" w:themeColor="text1"/>
          <w:sz w:val="18"/>
          <w:szCs w:val="18"/>
        </w:rPr>
        <w:t>%</w:t>
      </w:r>
      <w:r w:rsidRPr="007D5E1E">
        <w:rPr>
          <w:bCs/>
          <w:color w:val="000000" w:themeColor="text1"/>
          <w:sz w:val="18"/>
          <w:szCs w:val="18"/>
        </w:rPr>
        <w:t>表示。体现一个地区对</w:t>
      </w:r>
      <w:r w:rsidRPr="007D5E1E">
        <w:rPr>
          <w:bCs/>
          <w:color w:val="000000" w:themeColor="text1"/>
          <w:sz w:val="18"/>
          <w:szCs w:val="18"/>
        </w:rPr>
        <w:t xml:space="preserve"> 0-6 </w:t>
      </w:r>
      <w:r w:rsidRPr="007D5E1E">
        <w:rPr>
          <w:bCs/>
          <w:color w:val="000000" w:themeColor="text1"/>
          <w:sz w:val="18"/>
          <w:szCs w:val="18"/>
        </w:rPr>
        <w:t>岁儿童健康服务的管理水平。儿童健康管理人数：指</w:t>
      </w:r>
      <w:r w:rsidRPr="007D5E1E">
        <w:rPr>
          <w:bCs/>
          <w:color w:val="000000" w:themeColor="text1"/>
          <w:sz w:val="18"/>
          <w:szCs w:val="18"/>
        </w:rPr>
        <w:t>7</w:t>
      </w:r>
      <w:r w:rsidRPr="007D5E1E">
        <w:rPr>
          <w:bCs/>
          <w:color w:val="000000" w:themeColor="text1"/>
          <w:sz w:val="18"/>
          <w:szCs w:val="18"/>
        </w:rPr>
        <w:t>岁以下儿童该统计年内接受</w:t>
      </w:r>
      <w:r w:rsidRPr="007D5E1E">
        <w:rPr>
          <w:bCs/>
          <w:color w:val="000000" w:themeColor="text1"/>
          <w:sz w:val="18"/>
          <w:szCs w:val="18"/>
        </w:rPr>
        <w:t xml:space="preserve"> 1 </w:t>
      </w:r>
      <w:r w:rsidRPr="007D5E1E">
        <w:rPr>
          <w:bCs/>
          <w:color w:val="000000" w:themeColor="text1"/>
          <w:sz w:val="18"/>
          <w:szCs w:val="18"/>
        </w:rPr>
        <w:t>次及以上体格检查（身高、体重等）的总人数（目标：</w:t>
      </w:r>
      <w:r w:rsidRPr="007D5E1E">
        <w:rPr>
          <w:bCs/>
          <w:color w:val="000000" w:themeColor="text1"/>
          <w:sz w:val="18"/>
          <w:szCs w:val="18"/>
        </w:rPr>
        <w:t xml:space="preserve">7 </w:t>
      </w:r>
      <w:r w:rsidRPr="007D5E1E">
        <w:rPr>
          <w:bCs/>
          <w:color w:val="000000" w:themeColor="text1"/>
          <w:sz w:val="18"/>
          <w:szCs w:val="18"/>
        </w:rPr>
        <w:t>岁以下儿童保健管理率达到</w:t>
      </w:r>
      <w:r w:rsidRPr="007D5E1E">
        <w:rPr>
          <w:bCs/>
          <w:color w:val="000000" w:themeColor="text1"/>
          <w:sz w:val="18"/>
          <w:szCs w:val="18"/>
        </w:rPr>
        <w:t xml:space="preserve"> 95%</w:t>
      </w:r>
      <w:r w:rsidRPr="007D5E1E">
        <w:rPr>
          <w:bCs/>
          <w:color w:val="000000" w:themeColor="text1"/>
          <w:sz w:val="18"/>
          <w:szCs w:val="18"/>
        </w:rPr>
        <w:t>以上）。</w:t>
      </w:r>
      <w:r w:rsidRPr="007D5E1E">
        <w:rPr>
          <w:rFonts w:hint="eastAsia"/>
          <w:bCs/>
          <w:color w:val="000000" w:themeColor="text1"/>
          <w:sz w:val="18"/>
          <w:szCs w:val="18"/>
        </w:rPr>
        <w:t xml:space="preserve">　</w:t>
      </w:r>
      <w:r w:rsidRPr="007D5E1E">
        <w:rPr>
          <w:bCs/>
          <w:color w:val="000000" w:themeColor="text1"/>
          <w:sz w:val="18"/>
          <w:szCs w:val="18"/>
        </w:rPr>
        <w:t>计算公式：</w:t>
      </w:r>
      <w:r w:rsidRPr="007D5E1E">
        <w:rPr>
          <w:bCs/>
          <w:color w:val="000000" w:themeColor="text1"/>
          <w:sz w:val="18"/>
          <w:szCs w:val="18"/>
        </w:rPr>
        <w:t>7</w:t>
      </w:r>
      <w:r w:rsidRPr="007D5E1E">
        <w:rPr>
          <w:bCs/>
          <w:color w:val="000000" w:themeColor="text1"/>
          <w:sz w:val="18"/>
          <w:szCs w:val="18"/>
        </w:rPr>
        <w:t>岁以下儿童保健管理率</w:t>
      </w:r>
      <w:r w:rsidRPr="007D5E1E">
        <w:rPr>
          <w:bCs/>
          <w:color w:val="000000" w:themeColor="text1"/>
          <w:sz w:val="18"/>
          <w:szCs w:val="18"/>
        </w:rPr>
        <w:t>=</w:t>
      </w:r>
      <w:r w:rsidRPr="007D5E1E">
        <w:rPr>
          <w:bCs/>
          <w:color w:val="000000" w:themeColor="text1"/>
          <w:sz w:val="18"/>
          <w:szCs w:val="18"/>
        </w:rPr>
        <w:t>年度辖区内接受</w:t>
      </w:r>
      <w:r w:rsidRPr="007D5E1E">
        <w:rPr>
          <w:bCs/>
          <w:color w:val="000000" w:themeColor="text1"/>
          <w:sz w:val="18"/>
          <w:szCs w:val="18"/>
        </w:rPr>
        <w:t xml:space="preserve"> 1 </w:t>
      </w:r>
      <w:r w:rsidRPr="007D5E1E">
        <w:rPr>
          <w:bCs/>
          <w:color w:val="000000" w:themeColor="text1"/>
          <w:sz w:val="18"/>
          <w:szCs w:val="18"/>
        </w:rPr>
        <w:t>次及以上随访的</w:t>
      </w:r>
      <w:r w:rsidRPr="007D5E1E">
        <w:rPr>
          <w:bCs/>
          <w:color w:val="000000" w:themeColor="text1"/>
          <w:sz w:val="18"/>
          <w:szCs w:val="18"/>
        </w:rPr>
        <w:t xml:space="preserve"> 0-6 </w:t>
      </w:r>
      <w:r w:rsidRPr="007D5E1E">
        <w:rPr>
          <w:bCs/>
          <w:color w:val="000000" w:themeColor="text1"/>
          <w:sz w:val="18"/>
          <w:szCs w:val="18"/>
        </w:rPr>
        <w:t>岁儿童数</w:t>
      </w:r>
      <w:r w:rsidRPr="007D5E1E">
        <w:rPr>
          <w:bCs/>
          <w:color w:val="000000" w:themeColor="text1"/>
          <w:sz w:val="18"/>
          <w:szCs w:val="18"/>
        </w:rPr>
        <w:t>/</w:t>
      </w:r>
      <w:r w:rsidRPr="007D5E1E">
        <w:rPr>
          <w:bCs/>
          <w:color w:val="000000" w:themeColor="text1"/>
          <w:sz w:val="18"/>
          <w:szCs w:val="18"/>
        </w:rPr>
        <w:t>年度辖区内</w:t>
      </w:r>
      <w:r w:rsidRPr="007D5E1E">
        <w:rPr>
          <w:bCs/>
          <w:color w:val="000000" w:themeColor="text1"/>
          <w:sz w:val="18"/>
          <w:szCs w:val="18"/>
        </w:rPr>
        <w:t xml:space="preserve"> 0-6 </w:t>
      </w:r>
      <w:r w:rsidRPr="007D5E1E">
        <w:rPr>
          <w:bCs/>
          <w:color w:val="000000" w:themeColor="text1"/>
          <w:sz w:val="18"/>
          <w:szCs w:val="18"/>
        </w:rPr>
        <w:t>岁儿童数</w:t>
      </w:r>
      <w:r w:rsidRPr="007D5E1E">
        <w:rPr>
          <w:bCs/>
          <w:color w:val="000000" w:themeColor="text1"/>
          <w:sz w:val="18"/>
          <w:szCs w:val="18"/>
        </w:rPr>
        <w:t>×100%</w:t>
      </w:r>
      <w:r w:rsidRPr="007D5E1E">
        <w:rPr>
          <w:rFonts w:hint="eastAsia"/>
          <w:bCs/>
          <w:color w:val="000000" w:themeColor="text1"/>
          <w:sz w:val="18"/>
          <w:szCs w:val="18"/>
        </w:rPr>
        <w:t xml:space="preserve">　数据来源：卫健委</w:t>
      </w:r>
    </w:p>
    <w:p w:rsidR="009F566D" w:rsidRPr="007D5E1E" w:rsidRDefault="007D5E1E">
      <w:pPr>
        <w:ind w:firstLineChars="156" w:firstLine="282"/>
        <w:contextualSpacing/>
        <w:rPr>
          <w:color w:val="000000" w:themeColor="text1"/>
          <w:kern w:val="0"/>
          <w:sz w:val="18"/>
          <w:szCs w:val="18"/>
        </w:rPr>
      </w:pPr>
      <w:r w:rsidRPr="007D5E1E">
        <w:rPr>
          <w:b/>
          <w:bCs/>
          <w:color w:val="000000" w:themeColor="text1"/>
          <w:sz w:val="18"/>
          <w:szCs w:val="18"/>
        </w:rPr>
        <w:t>6</w:t>
      </w:r>
      <w:r w:rsidRPr="007D5E1E">
        <w:rPr>
          <w:b/>
          <w:bCs/>
          <w:color w:val="000000" w:themeColor="text1"/>
          <w:sz w:val="18"/>
          <w:szCs w:val="18"/>
        </w:rPr>
        <w:t>个月以内婴儿纯母乳喂养率</w:t>
      </w:r>
      <w:r w:rsidRPr="007D5E1E">
        <w:rPr>
          <w:b/>
          <w:bCs/>
          <w:color w:val="000000" w:themeColor="text1"/>
          <w:sz w:val="18"/>
          <w:szCs w:val="18"/>
        </w:rPr>
        <w:t xml:space="preserve">  </w:t>
      </w:r>
      <w:r w:rsidRPr="007D5E1E">
        <w:rPr>
          <w:bCs/>
          <w:color w:val="000000" w:themeColor="text1"/>
          <w:sz w:val="18"/>
          <w:szCs w:val="18"/>
        </w:rPr>
        <w:t>指某地区</w:t>
      </w:r>
      <w:r w:rsidRPr="007D5E1E">
        <w:rPr>
          <w:bCs/>
          <w:color w:val="000000" w:themeColor="text1"/>
          <w:sz w:val="18"/>
          <w:szCs w:val="18"/>
        </w:rPr>
        <w:t>6</w:t>
      </w:r>
      <w:r w:rsidRPr="007D5E1E">
        <w:rPr>
          <w:bCs/>
          <w:color w:val="000000" w:themeColor="text1"/>
          <w:sz w:val="18"/>
          <w:szCs w:val="18"/>
        </w:rPr>
        <w:t>个月以内婴儿在一段时间</w:t>
      </w:r>
      <w:r w:rsidRPr="007D5E1E">
        <w:rPr>
          <w:bCs/>
          <w:color w:val="000000" w:themeColor="text1"/>
          <w:sz w:val="18"/>
          <w:szCs w:val="18"/>
        </w:rPr>
        <w:t>(</w:t>
      </w:r>
      <w:r w:rsidRPr="007D5E1E">
        <w:rPr>
          <w:bCs/>
          <w:color w:val="000000" w:themeColor="text1"/>
          <w:sz w:val="18"/>
          <w:szCs w:val="18"/>
        </w:rPr>
        <w:t>调查前</w:t>
      </w:r>
      <w:r w:rsidRPr="007D5E1E">
        <w:rPr>
          <w:bCs/>
          <w:color w:val="000000" w:themeColor="text1"/>
          <w:sz w:val="18"/>
          <w:szCs w:val="18"/>
        </w:rPr>
        <w:t>24</w:t>
      </w:r>
      <w:r w:rsidRPr="007D5E1E">
        <w:rPr>
          <w:bCs/>
          <w:color w:val="000000" w:themeColor="text1"/>
          <w:sz w:val="18"/>
          <w:szCs w:val="18"/>
        </w:rPr>
        <w:t>小时</w:t>
      </w:r>
      <w:r w:rsidRPr="007D5E1E">
        <w:rPr>
          <w:bCs/>
          <w:color w:val="000000" w:themeColor="text1"/>
          <w:sz w:val="18"/>
          <w:szCs w:val="18"/>
        </w:rPr>
        <w:t>)</w:t>
      </w:r>
      <w:r w:rsidRPr="007D5E1E">
        <w:rPr>
          <w:bCs/>
          <w:color w:val="000000" w:themeColor="text1"/>
          <w:sz w:val="18"/>
          <w:szCs w:val="18"/>
        </w:rPr>
        <w:t>内吃母乳的婴儿数与该地区</w:t>
      </w:r>
      <w:r w:rsidRPr="007D5E1E">
        <w:rPr>
          <w:bCs/>
          <w:color w:val="000000" w:themeColor="text1"/>
          <w:sz w:val="18"/>
          <w:szCs w:val="18"/>
        </w:rPr>
        <w:t>6</w:t>
      </w:r>
      <w:r w:rsidRPr="007D5E1E">
        <w:rPr>
          <w:bCs/>
          <w:color w:val="000000" w:themeColor="text1"/>
          <w:sz w:val="18"/>
          <w:szCs w:val="18"/>
        </w:rPr>
        <w:t>个月以内婴儿之比。</w:t>
      </w:r>
      <w:r w:rsidRPr="007D5E1E">
        <w:rPr>
          <w:color w:val="000000" w:themeColor="text1"/>
          <w:kern w:val="0"/>
          <w:sz w:val="18"/>
          <w:szCs w:val="18"/>
        </w:rPr>
        <w:t>6</w:t>
      </w:r>
      <w:r w:rsidRPr="007D5E1E">
        <w:rPr>
          <w:color w:val="000000" w:themeColor="text1"/>
          <w:kern w:val="0"/>
          <w:sz w:val="18"/>
          <w:szCs w:val="18"/>
        </w:rPr>
        <w:t>个月以内婴儿纯母乳喂养率</w:t>
      </w:r>
      <w:r w:rsidRPr="007D5E1E">
        <w:rPr>
          <w:color w:val="000000" w:themeColor="text1"/>
          <w:kern w:val="0"/>
          <w:sz w:val="18"/>
          <w:szCs w:val="18"/>
        </w:rPr>
        <w:t>=</w:t>
      </w:r>
      <w:r w:rsidRPr="007D5E1E">
        <w:rPr>
          <w:color w:val="000000" w:themeColor="text1"/>
          <w:kern w:val="0"/>
          <w:sz w:val="18"/>
          <w:szCs w:val="18"/>
        </w:rPr>
        <w:t>调查</w:t>
      </w:r>
      <w:r w:rsidRPr="007D5E1E">
        <w:rPr>
          <w:color w:val="000000" w:themeColor="text1"/>
          <w:kern w:val="0"/>
          <w:sz w:val="18"/>
          <w:szCs w:val="18"/>
        </w:rPr>
        <w:t>0-6</w:t>
      </w:r>
      <w:r w:rsidRPr="007D5E1E">
        <w:rPr>
          <w:color w:val="000000" w:themeColor="text1"/>
          <w:kern w:val="0"/>
          <w:sz w:val="18"/>
          <w:szCs w:val="18"/>
        </w:rPr>
        <w:t>个月内婴儿中在过去</w:t>
      </w:r>
      <w:r w:rsidRPr="007D5E1E">
        <w:rPr>
          <w:color w:val="000000" w:themeColor="text1"/>
          <w:kern w:val="0"/>
          <w:sz w:val="18"/>
          <w:szCs w:val="18"/>
        </w:rPr>
        <w:t>24</w:t>
      </w:r>
      <w:r w:rsidRPr="007D5E1E">
        <w:rPr>
          <w:color w:val="000000" w:themeColor="text1"/>
          <w:kern w:val="0"/>
          <w:sz w:val="18"/>
          <w:szCs w:val="18"/>
        </w:rPr>
        <w:t>小时内纯母乳喂养婴儿数</w:t>
      </w:r>
      <w:r w:rsidRPr="007D5E1E">
        <w:rPr>
          <w:color w:val="000000" w:themeColor="text1"/>
          <w:kern w:val="0"/>
          <w:sz w:val="18"/>
          <w:szCs w:val="18"/>
        </w:rPr>
        <w:t>/</w:t>
      </w:r>
      <w:r w:rsidRPr="007D5E1E">
        <w:rPr>
          <w:color w:val="000000" w:themeColor="text1"/>
          <w:kern w:val="0"/>
          <w:sz w:val="18"/>
          <w:szCs w:val="18"/>
        </w:rPr>
        <w:t>被调查的</w:t>
      </w:r>
      <w:r w:rsidRPr="007D5E1E">
        <w:rPr>
          <w:color w:val="000000" w:themeColor="text1"/>
          <w:kern w:val="0"/>
          <w:sz w:val="18"/>
          <w:szCs w:val="18"/>
        </w:rPr>
        <w:t>6</w:t>
      </w:r>
      <w:r w:rsidRPr="007D5E1E">
        <w:rPr>
          <w:color w:val="000000" w:themeColor="text1"/>
          <w:kern w:val="0"/>
          <w:sz w:val="18"/>
          <w:szCs w:val="18"/>
        </w:rPr>
        <w:t>个月婴儿数总数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数据来源：卫健委</w:t>
      </w:r>
    </w:p>
    <w:p w:rsidR="009F566D" w:rsidRPr="007D5E1E" w:rsidRDefault="007D5E1E">
      <w:pPr>
        <w:ind w:firstLineChars="156" w:firstLine="282"/>
        <w:contextualSpacing/>
        <w:rPr>
          <w:bCs/>
          <w:color w:val="000000" w:themeColor="text1"/>
          <w:sz w:val="18"/>
          <w:szCs w:val="18"/>
        </w:rPr>
      </w:pPr>
      <w:r w:rsidRPr="007D5E1E">
        <w:rPr>
          <w:b/>
          <w:bCs/>
          <w:color w:val="000000" w:themeColor="text1"/>
          <w:sz w:val="18"/>
          <w:szCs w:val="18"/>
        </w:rPr>
        <w:t>每千人口执业</w:t>
      </w:r>
      <w:r w:rsidRPr="007D5E1E">
        <w:rPr>
          <w:b/>
          <w:bCs/>
          <w:color w:val="000000" w:themeColor="text1"/>
          <w:sz w:val="18"/>
          <w:szCs w:val="18"/>
        </w:rPr>
        <w:t>(</w:t>
      </w:r>
      <w:r w:rsidRPr="007D5E1E">
        <w:rPr>
          <w:b/>
          <w:bCs/>
          <w:color w:val="000000" w:themeColor="text1"/>
          <w:sz w:val="18"/>
          <w:szCs w:val="18"/>
        </w:rPr>
        <w:t>助理</w:t>
      </w:r>
      <w:r w:rsidRPr="007D5E1E">
        <w:rPr>
          <w:b/>
          <w:bCs/>
          <w:color w:val="000000" w:themeColor="text1"/>
          <w:sz w:val="18"/>
          <w:szCs w:val="18"/>
        </w:rPr>
        <w:t>)</w:t>
      </w:r>
      <w:r w:rsidRPr="007D5E1E">
        <w:rPr>
          <w:b/>
          <w:bCs/>
          <w:color w:val="000000" w:themeColor="text1"/>
          <w:sz w:val="18"/>
          <w:szCs w:val="18"/>
        </w:rPr>
        <w:t>医师</w:t>
      </w:r>
      <w:r w:rsidRPr="007D5E1E">
        <w:rPr>
          <w:bCs/>
          <w:color w:val="000000" w:themeColor="text1"/>
          <w:sz w:val="18"/>
          <w:szCs w:val="18"/>
        </w:rPr>
        <w:t xml:space="preserve">  </w:t>
      </w:r>
      <w:r w:rsidRPr="007D5E1E">
        <w:rPr>
          <w:bCs/>
          <w:color w:val="000000" w:themeColor="text1"/>
          <w:sz w:val="18"/>
          <w:szCs w:val="18"/>
        </w:rPr>
        <w:t>指年末每千人口拥有的执业医师和执业助理医师数。</w:t>
      </w:r>
      <w:proofErr w:type="gramStart"/>
      <w:r w:rsidRPr="007D5E1E">
        <w:rPr>
          <w:bCs/>
          <w:color w:val="000000" w:themeColor="text1"/>
          <w:sz w:val="18"/>
          <w:szCs w:val="18"/>
        </w:rPr>
        <w:t>人口数系统计局</w:t>
      </w:r>
      <w:proofErr w:type="gramEnd"/>
      <w:r w:rsidRPr="007D5E1E">
        <w:rPr>
          <w:bCs/>
          <w:color w:val="000000" w:themeColor="text1"/>
          <w:sz w:val="18"/>
          <w:szCs w:val="18"/>
        </w:rPr>
        <w:t>常住人口。计算公式为：每千人口执业</w:t>
      </w:r>
      <w:r w:rsidRPr="007D5E1E">
        <w:rPr>
          <w:bCs/>
          <w:color w:val="000000" w:themeColor="text1"/>
          <w:sz w:val="18"/>
          <w:szCs w:val="18"/>
        </w:rPr>
        <w:t>(</w:t>
      </w:r>
      <w:r w:rsidRPr="007D5E1E">
        <w:rPr>
          <w:bCs/>
          <w:color w:val="000000" w:themeColor="text1"/>
          <w:sz w:val="18"/>
          <w:szCs w:val="18"/>
        </w:rPr>
        <w:t>助理</w:t>
      </w:r>
      <w:r w:rsidRPr="007D5E1E">
        <w:rPr>
          <w:bCs/>
          <w:color w:val="000000" w:themeColor="text1"/>
          <w:sz w:val="18"/>
          <w:szCs w:val="18"/>
        </w:rPr>
        <w:t>)</w:t>
      </w:r>
      <w:r w:rsidRPr="007D5E1E">
        <w:rPr>
          <w:bCs/>
          <w:color w:val="000000" w:themeColor="text1"/>
          <w:sz w:val="18"/>
          <w:szCs w:val="18"/>
        </w:rPr>
        <w:t>医师数</w:t>
      </w:r>
      <w:r w:rsidRPr="007D5E1E">
        <w:rPr>
          <w:bCs/>
          <w:color w:val="000000" w:themeColor="text1"/>
          <w:sz w:val="18"/>
          <w:szCs w:val="18"/>
        </w:rPr>
        <w:t>=</w:t>
      </w:r>
      <w:r w:rsidRPr="007D5E1E">
        <w:rPr>
          <w:bCs/>
          <w:color w:val="000000" w:themeColor="text1"/>
          <w:sz w:val="18"/>
          <w:szCs w:val="18"/>
        </w:rPr>
        <w:t>（年末执业医师数</w:t>
      </w:r>
      <w:r w:rsidRPr="007D5E1E">
        <w:rPr>
          <w:bCs/>
          <w:color w:val="000000" w:themeColor="text1"/>
          <w:sz w:val="18"/>
          <w:szCs w:val="18"/>
        </w:rPr>
        <w:t>+</w:t>
      </w:r>
      <w:r w:rsidRPr="007D5E1E">
        <w:rPr>
          <w:bCs/>
          <w:color w:val="000000" w:themeColor="text1"/>
          <w:sz w:val="18"/>
          <w:szCs w:val="18"/>
        </w:rPr>
        <w:t>年末执业助理医师数</w:t>
      </w:r>
      <w:r w:rsidRPr="007D5E1E">
        <w:rPr>
          <w:bCs/>
          <w:color w:val="000000" w:themeColor="text1"/>
          <w:sz w:val="18"/>
          <w:szCs w:val="18"/>
        </w:rPr>
        <w:t>)</w:t>
      </w:r>
      <w:r w:rsidRPr="007D5E1E">
        <w:rPr>
          <w:bCs/>
          <w:color w:val="000000" w:themeColor="text1"/>
          <w:sz w:val="18"/>
          <w:szCs w:val="18"/>
        </w:rPr>
        <w:t>／年末人口数</w:t>
      </w:r>
      <w:r w:rsidRPr="007D5E1E">
        <w:rPr>
          <w:bCs/>
          <w:color w:val="000000" w:themeColor="text1"/>
          <w:sz w:val="18"/>
          <w:szCs w:val="18"/>
        </w:rPr>
        <w:t>×1000</w:t>
      </w:r>
      <w:r w:rsidRPr="007D5E1E">
        <w:rPr>
          <w:bCs/>
          <w:color w:val="000000" w:themeColor="text1"/>
          <w:sz w:val="18"/>
          <w:szCs w:val="18"/>
        </w:rPr>
        <w:t>。</w:t>
      </w:r>
      <w:r w:rsidRPr="007D5E1E">
        <w:rPr>
          <w:rFonts w:hint="eastAsia"/>
          <w:bCs/>
          <w:color w:val="000000" w:themeColor="text1"/>
          <w:sz w:val="18"/>
          <w:szCs w:val="18"/>
        </w:rPr>
        <w:t xml:space="preserve">　数据来源：卫健委</w:t>
      </w:r>
    </w:p>
    <w:p w:rsidR="009F566D" w:rsidRPr="007D5E1E" w:rsidRDefault="007D5E1E">
      <w:pPr>
        <w:ind w:firstLineChars="156" w:firstLine="282"/>
        <w:contextualSpacing/>
        <w:rPr>
          <w:bCs/>
          <w:color w:val="000000" w:themeColor="text1"/>
          <w:sz w:val="18"/>
          <w:szCs w:val="18"/>
        </w:rPr>
      </w:pPr>
      <w:r w:rsidRPr="007D5E1E">
        <w:rPr>
          <w:b/>
          <w:bCs/>
          <w:color w:val="000000" w:themeColor="text1"/>
          <w:sz w:val="18"/>
          <w:szCs w:val="18"/>
        </w:rPr>
        <w:t>每千人口医疗卫生机构床位数</w:t>
      </w:r>
      <w:r w:rsidRPr="007D5E1E">
        <w:rPr>
          <w:bCs/>
          <w:color w:val="000000" w:themeColor="text1"/>
          <w:sz w:val="18"/>
          <w:szCs w:val="18"/>
        </w:rPr>
        <w:t xml:space="preserve">  </w:t>
      </w:r>
      <w:r w:rsidRPr="007D5E1E">
        <w:rPr>
          <w:bCs/>
          <w:color w:val="000000" w:themeColor="text1"/>
          <w:sz w:val="18"/>
          <w:szCs w:val="18"/>
        </w:rPr>
        <w:t>指年末每千人口拥有的医疗卫生机构床位数。计算公式为：每千人口医疗卫生机构床位数</w:t>
      </w:r>
      <w:r w:rsidRPr="007D5E1E">
        <w:rPr>
          <w:bCs/>
          <w:color w:val="000000" w:themeColor="text1"/>
          <w:sz w:val="18"/>
          <w:szCs w:val="18"/>
        </w:rPr>
        <w:t>=</w:t>
      </w:r>
      <w:r w:rsidRPr="007D5E1E">
        <w:rPr>
          <w:bCs/>
          <w:color w:val="000000" w:themeColor="text1"/>
          <w:sz w:val="18"/>
          <w:szCs w:val="18"/>
        </w:rPr>
        <w:t>年末医疗卫生机构床位数</w:t>
      </w:r>
      <w:r w:rsidRPr="007D5E1E">
        <w:rPr>
          <w:bCs/>
          <w:color w:val="000000" w:themeColor="text1"/>
          <w:sz w:val="18"/>
          <w:szCs w:val="18"/>
        </w:rPr>
        <w:t>/</w:t>
      </w:r>
      <w:r w:rsidRPr="007D5E1E">
        <w:rPr>
          <w:bCs/>
          <w:color w:val="000000" w:themeColor="text1"/>
          <w:sz w:val="18"/>
          <w:szCs w:val="18"/>
        </w:rPr>
        <w:t>年末人口数</w:t>
      </w:r>
      <w:r w:rsidRPr="007D5E1E">
        <w:rPr>
          <w:bCs/>
          <w:color w:val="000000" w:themeColor="text1"/>
          <w:sz w:val="18"/>
          <w:szCs w:val="18"/>
        </w:rPr>
        <w:t xml:space="preserve">×1000 </w:t>
      </w:r>
      <w:r w:rsidRPr="007D5E1E">
        <w:rPr>
          <w:bCs/>
          <w:color w:val="000000" w:themeColor="text1"/>
          <w:sz w:val="18"/>
          <w:szCs w:val="18"/>
        </w:rPr>
        <w:t>。床位数</w:t>
      </w:r>
      <w:r w:rsidRPr="007D5E1E">
        <w:rPr>
          <w:bCs/>
          <w:color w:val="000000" w:themeColor="text1"/>
          <w:sz w:val="18"/>
          <w:szCs w:val="18"/>
        </w:rPr>
        <w:t xml:space="preserve"> </w:t>
      </w:r>
      <w:r w:rsidRPr="007D5E1E">
        <w:rPr>
          <w:bCs/>
          <w:color w:val="000000" w:themeColor="text1"/>
          <w:sz w:val="18"/>
          <w:szCs w:val="18"/>
        </w:rPr>
        <w:t>指年末医疗卫生机构实有床位数，又称实有床位数、病床数。实有床位包括正规床、简易床、监护床、超过半年的加床、正在消毒和修理的床位、因扩建或大修而停用的床位。不包括产科新生儿床、</w:t>
      </w:r>
      <w:proofErr w:type="gramStart"/>
      <w:r w:rsidRPr="007D5E1E">
        <w:rPr>
          <w:bCs/>
          <w:color w:val="000000" w:themeColor="text1"/>
          <w:sz w:val="18"/>
          <w:szCs w:val="18"/>
        </w:rPr>
        <w:t>接产室待</w:t>
      </w:r>
      <w:proofErr w:type="gramEnd"/>
      <w:r w:rsidRPr="007D5E1E">
        <w:rPr>
          <w:bCs/>
          <w:color w:val="000000" w:themeColor="text1"/>
          <w:sz w:val="18"/>
          <w:szCs w:val="18"/>
        </w:rPr>
        <w:t>产床、库存床、观察床、临时加床和病人家属陪侍床。</w:t>
      </w:r>
      <w:r w:rsidRPr="007D5E1E">
        <w:rPr>
          <w:rFonts w:hint="eastAsia"/>
          <w:bCs/>
          <w:color w:val="000000" w:themeColor="text1"/>
          <w:sz w:val="18"/>
          <w:szCs w:val="18"/>
        </w:rPr>
        <w:t xml:space="preserve">　数据来源：卫健委</w:t>
      </w:r>
    </w:p>
    <w:p w:rsidR="009F566D" w:rsidRPr="007D5E1E" w:rsidRDefault="007D5E1E">
      <w:pPr>
        <w:ind w:firstLineChars="156" w:firstLine="282"/>
        <w:contextualSpacing/>
        <w:rPr>
          <w:bCs/>
          <w:color w:val="000000" w:themeColor="text1"/>
          <w:sz w:val="18"/>
          <w:szCs w:val="18"/>
        </w:rPr>
      </w:pPr>
      <w:r w:rsidRPr="007D5E1E">
        <w:rPr>
          <w:rFonts w:hint="eastAsia"/>
          <w:b/>
          <w:bCs/>
          <w:color w:val="000000" w:themeColor="text1"/>
          <w:sz w:val="18"/>
          <w:szCs w:val="18"/>
        </w:rPr>
        <w:t xml:space="preserve">小学配备专职心理健康教育教师学校比例　</w:t>
      </w:r>
      <w:r w:rsidRPr="007D5E1E">
        <w:rPr>
          <w:rFonts w:hint="eastAsia"/>
          <w:bCs/>
          <w:color w:val="000000" w:themeColor="text1"/>
          <w:sz w:val="18"/>
          <w:szCs w:val="18"/>
        </w:rPr>
        <w:t>指配备专职心理健康教育教师的小学学校数</w:t>
      </w:r>
      <w:proofErr w:type="gramStart"/>
      <w:r w:rsidRPr="007D5E1E">
        <w:rPr>
          <w:rFonts w:hint="eastAsia"/>
          <w:bCs/>
          <w:color w:val="000000" w:themeColor="text1"/>
          <w:sz w:val="18"/>
          <w:szCs w:val="18"/>
        </w:rPr>
        <w:t>占小学</w:t>
      </w:r>
      <w:proofErr w:type="gramEnd"/>
      <w:r w:rsidRPr="007D5E1E">
        <w:rPr>
          <w:rFonts w:hint="eastAsia"/>
          <w:bCs/>
          <w:color w:val="000000" w:themeColor="text1"/>
          <w:sz w:val="18"/>
          <w:szCs w:val="18"/>
        </w:rPr>
        <w:t>学校总校数的百分比。　计算方法：小学配备专职心理健康教育教师学校比例＝配备专职心理健康教育教师</w:t>
      </w:r>
      <w:r w:rsidRPr="007D5E1E">
        <w:rPr>
          <w:rFonts w:hint="eastAsia"/>
          <w:bCs/>
          <w:color w:val="000000" w:themeColor="text1"/>
          <w:sz w:val="18"/>
          <w:szCs w:val="18"/>
        </w:rPr>
        <w:t>/</w:t>
      </w:r>
      <w:r w:rsidRPr="007D5E1E">
        <w:rPr>
          <w:rFonts w:hint="eastAsia"/>
          <w:bCs/>
          <w:color w:val="000000" w:themeColor="text1"/>
          <w:sz w:val="18"/>
          <w:szCs w:val="18"/>
        </w:rPr>
        <w:t>小学学校总校数×</w:t>
      </w:r>
      <w:r w:rsidRPr="007D5E1E">
        <w:rPr>
          <w:rFonts w:hint="eastAsia"/>
          <w:bCs/>
          <w:color w:val="000000" w:themeColor="text1"/>
          <w:sz w:val="18"/>
          <w:szCs w:val="18"/>
        </w:rPr>
        <w:t xml:space="preserve">100% </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计量单位：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数据来源：教育局</w:t>
      </w:r>
    </w:p>
    <w:p w:rsidR="009F566D" w:rsidRPr="007D5E1E" w:rsidRDefault="007D5E1E">
      <w:pPr>
        <w:ind w:firstLineChars="156" w:firstLine="282"/>
        <w:contextualSpacing/>
        <w:rPr>
          <w:bCs/>
          <w:color w:val="000000" w:themeColor="text1"/>
          <w:sz w:val="18"/>
          <w:szCs w:val="18"/>
        </w:rPr>
      </w:pPr>
      <w:r w:rsidRPr="007D5E1E">
        <w:rPr>
          <w:rFonts w:hint="eastAsia"/>
          <w:b/>
          <w:bCs/>
          <w:color w:val="000000" w:themeColor="text1"/>
          <w:sz w:val="18"/>
          <w:szCs w:val="18"/>
        </w:rPr>
        <w:t xml:space="preserve">中学配备专职心理健康教育教师学校比例　</w:t>
      </w:r>
      <w:r w:rsidRPr="007D5E1E">
        <w:rPr>
          <w:rFonts w:hint="eastAsia"/>
          <w:bCs/>
          <w:color w:val="000000" w:themeColor="text1"/>
          <w:sz w:val="18"/>
          <w:szCs w:val="18"/>
        </w:rPr>
        <w:t>指配备专职心理健康教育教师的中学学校数</w:t>
      </w:r>
      <w:proofErr w:type="gramStart"/>
      <w:r w:rsidRPr="007D5E1E">
        <w:rPr>
          <w:rFonts w:hint="eastAsia"/>
          <w:bCs/>
          <w:color w:val="000000" w:themeColor="text1"/>
          <w:sz w:val="18"/>
          <w:szCs w:val="18"/>
        </w:rPr>
        <w:t>占中学</w:t>
      </w:r>
      <w:proofErr w:type="gramEnd"/>
      <w:r w:rsidRPr="007D5E1E">
        <w:rPr>
          <w:rFonts w:hint="eastAsia"/>
          <w:bCs/>
          <w:color w:val="000000" w:themeColor="text1"/>
          <w:sz w:val="18"/>
          <w:szCs w:val="18"/>
        </w:rPr>
        <w:t>学校总校数的百分比。</w:t>
      </w:r>
      <w:r w:rsidRPr="007D5E1E">
        <w:rPr>
          <w:rFonts w:hint="eastAsia"/>
          <w:bCs/>
          <w:color w:val="000000" w:themeColor="text1"/>
          <w:sz w:val="18"/>
          <w:szCs w:val="18"/>
        </w:rPr>
        <w:t>.</w:t>
      </w:r>
      <w:r w:rsidRPr="007D5E1E">
        <w:rPr>
          <w:rFonts w:hint="eastAsia"/>
          <w:bCs/>
          <w:color w:val="000000" w:themeColor="text1"/>
          <w:sz w:val="18"/>
          <w:szCs w:val="18"/>
        </w:rPr>
        <w:t>计</w:t>
      </w:r>
      <w:r w:rsidRPr="007D5E1E">
        <w:rPr>
          <w:rFonts w:hint="eastAsia"/>
          <w:bCs/>
          <w:color w:val="000000" w:themeColor="text1"/>
          <w:sz w:val="18"/>
          <w:szCs w:val="18"/>
        </w:rPr>
        <w:lastRenderedPageBreak/>
        <w:t>算方法：中学配备专职心理健康教育教师学校比例</w:t>
      </w:r>
      <w:r w:rsidRPr="007D5E1E">
        <w:rPr>
          <w:rFonts w:hint="eastAsia"/>
          <w:bCs/>
          <w:color w:val="000000" w:themeColor="text1"/>
          <w:sz w:val="18"/>
          <w:szCs w:val="18"/>
        </w:rPr>
        <w:t>=</w:t>
      </w:r>
      <w:r w:rsidRPr="007D5E1E">
        <w:rPr>
          <w:rFonts w:hint="eastAsia"/>
          <w:bCs/>
          <w:color w:val="000000" w:themeColor="text1"/>
          <w:sz w:val="18"/>
          <w:szCs w:val="18"/>
        </w:rPr>
        <w:t>配备专职心理健康教育教师的中学学校数</w:t>
      </w:r>
      <w:r w:rsidRPr="007D5E1E">
        <w:rPr>
          <w:rFonts w:hint="eastAsia"/>
          <w:bCs/>
          <w:color w:val="000000" w:themeColor="text1"/>
          <w:sz w:val="18"/>
          <w:szCs w:val="18"/>
        </w:rPr>
        <w:t>/</w:t>
      </w:r>
      <w:r w:rsidRPr="007D5E1E">
        <w:rPr>
          <w:rFonts w:hint="eastAsia"/>
          <w:bCs/>
          <w:color w:val="000000" w:themeColor="text1"/>
          <w:sz w:val="18"/>
          <w:szCs w:val="18"/>
        </w:rPr>
        <w:t>中学学校总校数×</w:t>
      </w:r>
      <w:r w:rsidRPr="007D5E1E">
        <w:rPr>
          <w:rFonts w:hint="eastAsia"/>
          <w:bCs/>
          <w:color w:val="000000" w:themeColor="text1"/>
          <w:sz w:val="18"/>
          <w:szCs w:val="18"/>
        </w:rPr>
        <w:t>100%</w:t>
      </w:r>
      <w:r w:rsidRPr="007D5E1E">
        <w:rPr>
          <w:rFonts w:hint="eastAsia"/>
          <w:bCs/>
          <w:color w:val="000000" w:themeColor="text1"/>
          <w:sz w:val="18"/>
          <w:szCs w:val="18"/>
        </w:rPr>
        <w:t xml:space="preserve">　计量单位：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数据来源：教育局</w:t>
      </w:r>
    </w:p>
    <w:p w:rsidR="009F566D" w:rsidRPr="007D5E1E" w:rsidRDefault="007D5E1E">
      <w:pPr>
        <w:ind w:firstLineChars="156" w:firstLine="282"/>
        <w:contextualSpacing/>
        <w:rPr>
          <w:bCs/>
          <w:color w:val="000000" w:themeColor="text1"/>
          <w:sz w:val="18"/>
          <w:szCs w:val="18"/>
        </w:rPr>
      </w:pPr>
      <w:r w:rsidRPr="007D5E1E">
        <w:rPr>
          <w:rFonts w:hint="eastAsia"/>
          <w:b/>
          <w:bCs/>
          <w:color w:val="000000" w:themeColor="text1"/>
          <w:sz w:val="18"/>
          <w:szCs w:val="18"/>
        </w:rPr>
        <w:t xml:space="preserve">中学开展预防艾滋病教育和性教育相关课程和活动的学校比例　</w:t>
      </w:r>
      <w:r w:rsidRPr="007D5E1E">
        <w:rPr>
          <w:rFonts w:hint="eastAsia"/>
          <w:bCs/>
          <w:color w:val="000000" w:themeColor="text1"/>
          <w:sz w:val="18"/>
          <w:szCs w:val="18"/>
        </w:rPr>
        <w:t>指通过在中学开设健康教育相关课程，或者利用综合实践活动和地方课程等多途径、多形式向学生传授预防艾滋病和性教育的知识和技能的中学学校数</w:t>
      </w:r>
      <w:proofErr w:type="gramStart"/>
      <w:r w:rsidRPr="007D5E1E">
        <w:rPr>
          <w:rFonts w:hint="eastAsia"/>
          <w:bCs/>
          <w:color w:val="000000" w:themeColor="text1"/>
          <w:sz w:val="18"/>
          <w:szCs w:val="18"/>
        </w:rPr>
        <w:t>占中学</w:t>
      </w:r>
      <w:proofErr w:type="gramEnd"/>
      <w:r w:rsidRPr="007D5E1E">
        <w:rPr>
          <w:rFonts w:hint="eastAsia"/>
          <w:bCs/>
          <w:color w:val="000000" w:themeColor="text1"/>
          <w:sz w:val="18"/>
          <w:szCs w:val="18"/>
        </w:rPr>
        <w:t>学校</w:t>
      </w:r>
      <w:proofErr w:type="gramStart"/>
      <w:r w:rsidRPr="007D5E1E">
        <w:rPr>
          <w:rFonts w:hint="eastAsia"/>
          <w:bCs/>
          <w:color w:val="000000" w:themeColor="text1"/>
          <w:sz w:val="18"/>
          <w:szCs w:val="18"/>
        </w:rPr>
        <w:t>总计校数的</w:t>
      </w:r>
      <w:proofErr w:type="gramEnd"/>
      <w:r w:rsidRPr="007D5E1E">
        <w:rPr>
          <w:rFonts w:hint="eastAsia"/>
          <w:bCs/>
          <w:color w:val="000000" w:themeColor="text1"/>
          <w:sz w:val="18"/>
          <w:szCs w:val="18"/>
        </w:rPr>
        <w:t>百分比。</w:t>
      </w:r>
      <w:r w:rsidRPr="007D5E1E">
        <w:rPr>
          <w:rFonts w:hint="eastAsia"/>
          <w:bCs/>
          <w:color w:val="000000" w:themeColor="text1"/>
          <w:sz w:val="18"/>
          <w:szCs w:val="18"/>
        </w:rPr>
        <w:t>.</w:t>
      </w:r>
      <w:r w:rsidRPr="007D5E1E">
        <w:rPr>
          <w:rFonts w:hint="eastAsia"/>
          <w:bCs/>
          <w:color w:val="000000" w:themeColor="text1"/>
          <w:sz w:val="18"/>
          <w:szCs w:val="18"/>
        </w:rPr>
        <w:t>计算方法：中学开展预防艾滋病教育和性教育相关课程和活动的学校比例</w:t>
      </w:r>
      <w:r w:rsidRPr="007D5E1E">
        <w:rPr>
          <w:rFonts w:hint="eastAsia"/>
          <w:bCs/>
          <w:color w:val="000000" w:themeColor="text1"/>
          <w:sz w:val="18"/>
          <w:szCs w:val="18"/>
        </w:rPr>
        <w:t>=</w:t>
      </w:r>
      <w:r w:rsidRPr="007D5E1E">
        <w:rPr>
          <w:rFonts w:hint="eastAsia"/>
          <w:bCs/>
          <w:color w:val="000000" w:themeColor="text1"/>
          <w:sz w:val="18"/>
          <w:szCs w:val="18"/>
        </w:rPr>
        <w:t>开展预防艾滋病教育和性教育相关课程和活动的中学学校数</w:t>
      </w:r>
      <w:r w:rsidRPr="007D5E1E">
        <w:rPr>
          <w:rFonts w:hint="eastAsia"/>
          <w:bCs/>
          <w:color w:val="000000" w:themeColor="text1"/>
          <w:sz w:val="18"/>
          <w:szCs w:val="18"/>
        </w:rPr>
        <w:t>/</w:t>
      </w:r>
      <w:r w:rsidRPr="007D5E1E">
        <w:rPr>
          <w:rFonts w:hint="eastAsia"/>
          <w:bCs/>
          <w:color w:val="000000" w:themeColor="text1"/>
          <w:sz w:val="18"/>
          <w:szCs w:val="18"/>
        </w:rPr>
        <w:t>中学学校总校数×</w:t>
      </w:r>
      <w:r w:rsidRPr="007D5E1E">
        <w:rPr>
          <w:rFonts w:hint="eastAsia"/>
          <w:bCs/>
          <w:color w:val="000000" w:themeColor="text1"/>
          <w:sz w:val="18"/>
          <w:szCs w:val="18"/>
        </w:rPr>
        <w:t>100</w:t>
      </w:r>
      <w:proofErr w:type="gramStart"/>
      <w:r w:rsidRPr="007D5E1E">
        <w:rPr>
          <w:rFonts w:hint="eastAsia"/>
          <w:bCs/>
          <w:color w:val="000000" w:themeColor="text1"/>
          <w:sz w:val="18"/>
          <w:szCs w:val="18"/>
        </w:rPr>
        <w:t>%  .</w:t>
      </w:r>
      <w:proofErr w:type="gramEnd"/>
      <w:r w:rsidRPr="007D5E1E">
        <w:rPr>
          <w:rFonts w:hint="eastAsia"/>
          <w:bCs/>
          <w:color w:val="000000" w:themeColor="text1"/>
          <w:sz w:val="18"/>
          <w:szCs w:val="18"/>
        </w:rPr>
        <w:t>计量单位：</w:t>
      </w:r>
      <w:r w:rsidRPr="007D5E1E">
        <w:rPr>
          <w:rFonts w:hint="eastAsia"/>
          <w:bCs/>
          <w:color w:val="000000" w:themeColor="text1"/>
          <w:sz w:val="18"/>
          <w:szCs w:val="18"/>
        </w:rPr>
        <w:t>%</w:t>
      </w:r>
      <w:r w:rsidRPr="007D5E1E">
        <w:rPr>
          <w:rFonts w:hint="eastAsia"/>
          <w:bCs/>
          <w:color w:val="000000" w:themeColor="text1"/>
          <w:sz w:val="18"/>
          <w:szCs w:val="18"/>
        </w:rPr>
        <w:t xml:space="preserve">　</w:t>
      </w:r>
      <w:r w:rsidRPr="007D5E1E">
        <w:rPr>
          <w:rFonts w:hint="eastAsia"/>
          <w:bCs/>
          <w:color w:val="000000" w:themeColor="text1"/>
          <w:sz w:val="18"/>
          <w:szCs w:val="18"/>
        </w:rPr>
        <w:t>.</w:t>
      </w:r>
      <w:r w:rsidRPr="007D5E1E">
        <w:rPr>
          <w:rFonts w:hint="eastAsia"/>
          <w:bCs/>
          <w:color w:val="000000" w:themeColor="text1"/>
          <w:sz w:val="18"/>
          <w:szCs w:val="18"/>
        </w:rPr>
        <w:t>数据来源：教育局</w:t>
      </w:r>
    </w:p>
    <w:p w:rsidR="009F566D" w:rsidRPr="007D5E1E" w:rsidRDefault="007D5E1E" w:rsidP="007D5E1E">
      <w:pPr>
        <w:ind w:firstLineChars="156" w:firstLine="281"/>
        <w:contextualSpacing/>
        <w:rPr>
          <w:rFonts w:ascii="黑体" w:eastAsia="黑体" w:hAnsi="黑体"/>
          <w:color w:val="000000" w:themeColor="text1"/>
          <w:sz w:val="18"/>
          <w:szCs w:val="18"/>
        </w:rPr>
      </w:pPr>
      <w:r w:rsidRPr="007D5E1E">
        <w:rPr>
          <w:rFonts w:ascii="黑体" w:eastAsia="黑体" w:hAnsi="黑体"/>
          <w:color w:val="000000" w:themeColor="text1"/>
          <w:sz w:val="18"/>
          <w:szCs w:val="18"/>
        </w:rPr>
        <w:t>（三）教育</w:t>
      </w:r>
    </w:p>
    <w:p w:rsidR="009F566D" w:rsidRPr="007D5E1E" w:rsidRDefault="007D5E1E">
      <w:pPr>
        <w:ind w:firstLineChars="156" w:firstLine="282"/>
        <w:contextualSpacing/>
        <w:rPr>
          <w:bCs/>
          <w:color w:val="000000" w:themeColor="text1"/>
          <w:sz w:val="18"/>
          <w:szCs w:val="18"/>
        </w:rPr>
      </w:pPr>
      <w:r w:rsidRPr="007D5E1E">
        <w:rPr>
          <w:rFonts w:hint="eastAsia"/>
          <w:b/>
          <w:bCs/>
          <w:color w:val="000000" w:themeColor="text1"/>
          <w:sz w:val="18"/>
          <w:szCs w:val="18"/>
        </w:rPr>
        <w:t xml:space="preserve">女性劳动年龄人口平均受教育年限　</w:t>
      </w:r>
      <w:r w:rsidRPr="007D5E1E">
        <w:rPr>
          <w:bCs/>
          <w:color w:val="000000" w:themeColor="text1"/>
          <w:sz w:val="18"/>
          <w:szCs w:val="18"/>
        </w:rPr>
        <w:t>16-59</w:t>
      </w:r>
      <w:r w:rsidRPr="007D5E1E">
        <w:rPr>
          <w:rFonts w:hint="eastAsia"/>
          <w:bCs/>
          <w:color w:val="000000" w:themeColor="text1"/>
          <w:sz w:val="18"/>
          <w:szCs w:val="18"/>
        </w:rPr>
        <w:t>岁女性人口的平均受教育年数。计算公式：女性劳动年龄人口平均受教育年限</w:t>
      </w:r>
      <w:r w:rsidRPr="007D5E1E">
        <w:rPr>
          <w:bCs/>
          <w:color w:val="000000" w:themeColor="text1"/>
          <w:sz w:val="18"/>
          <w:szCs w:val="18"/>
        </w:rPr>
        <w:t>=16-59</w:t>
      </w:r>
      <w:r w:rsidRPr="007D5E1E">
        <w:rPr>
          <w:rFonts w:hint="eastAsia"/>
          <w:bCs/>
          <w:color w:val="000000" w:themeColor="text1"/>
          <w:sz w:val="18"/>
          <w:szCs w:val="18"/>
        </w:rPr>
        <w:t>岁女性各种受教育程度的人口</w:t>
      </w:r>
      <w:proofErr w:type="gramStart"/>
      <w:r w:rsidRPr="007D5E1E">
        <w:rPr>
          <w:rFonts w:hint="eastAsia"/>
          <w:bCs/>
          <w:color w:val="000000" w:themeColor="text1"/>
          <w:sz w:val="18"/>
          <w:szCs w:val="18"/>
        </w:rPr>
        <w:t>数按照</w:t>
      </w:r>
      <w:proofErr w:type="gramEnd"/>
      <w:r w:rsidRPr="007D5E1E">
        <w:rPr>
          <w:rFonts w:hint="eastAsia"/>
          <w:bCs/>
          <w:color w:val="000000" w:themeColor="text1"/>
          <w:sz w:val="18"/>
          <w:szCs w:val="18"/>
        </w:rPr>
        <w:t>相应的受教育水平进行加权之总和</w:t>
      </w:r>
      <w:r w:rsidRPr="007D5E1E">
        <w:rPr>
          <w:bCs/>
          <w:color w:val="000000" w:themeColor="text1"/>
          <w:sz w:val="18"/>
          <w:szCs w:val="18"/>
        </w:rPr>
        <w:t>/16-59</w:t>
      </w:r>
      <w:r w:rsidRPr="007D5E1E">
        <w:rPr>
          <w:rFonts w:hint="eastAsia"/>
          <w:bCs/>
          <w:color w:val="000000" w:themeColor="text1"/>
          <w:sz w:val="18"/>
          <w:szCs w:val="18"/>
        </w:rPr>
        <w:t>岁女性总人口数。　计算单位：年　数据来源：统计局</w:t>
      </w:r>
    </w:p>
    <w:p w:rsidR="009F566D" w:rsidRPr="007D5E1E" w:rsidRDefault="007D5E1E">
      <w:pPr>
        <w:ind w:firstLineChars="200" w:firstLine="361"/>
        <w:contextualSpacing/>
        <w:rPr>
          <w:b/>
          <w:color w:val="000000" w:themeColor="text1"/>
          <w:sz w:val="18"/>
          <w:szCs w:val="18"/>
        </w:rPr>
      </w:pPr>
      <w:r w:rsidRPr="007D5E1E">
        <w:rPr>
          <w:b/>
          <w:color w:val="000000" w:themeColor="text1"/>
          <w:sz w:val="18"/>
          <w:szCs w:val="18"/>
        </w:rPr>
        <w:t>在园幼儿数</w:t>
      </w:r>
      <w:r w:rsidRPr="007D5E1E">
        <w:rPr>
          <w:color w:val="000000" w:themeColor="text1"/>
          <w:sz w:val="18"/>
          <w:szCs w:val="18"/>
        </w:rPr>
        <w:t xml:space="preserve">  </w:t>
      </w:r>
      <w:r w:rsidRPr="007D5E1E">
        <w:rPr>
          <w:color w:val="000000" w:themeColor="text1"/>
          <w:sz w:val="18"/>
          <w:szCs w:val="18"/>
        </w:rPr>
        <w:t>指在单独设立的幼儿园、小学附设的学前班、幼儿班及托儿所附设的幼儿班的幼儿数。托幼</w:t>
      </w:r>
      <w:proofErr w:type="gramStart"/>
      <w:r w:rsidRPr="007D5E1E">
        <w:rPr>
          <w:color w:val="000000" w:themeColor="text1"/>
          <w:sz w:val="18"/>
          <w:szCs w:val="18"/>
        </w:rPr>
        <w:t>混合班仅统计</w:t>
      </w:r>
      <w:proofErr w:type="gramEnd"/>
      <w:r w:rsidRPr="007D5E1E">
        <w:rPr>
          <w:color w:val="000000" w:themeColor="text1"/>
          <w:sz w:val="18"/>
          <w:szCs w:val="18"/>
        </w:rPr>
        <w:t>三至六周岁的幼儿数。不包括季节性的农忙时临时组织的幼儿园。</w:t>
      </w:r>
      <w:r w:rsidRPr="007D5E1E">
        <w:rPr>
          <w:rFonts w:hint="eastAsia"/>
          <w:color w:val="000000" w:themeColor="text1"/>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在园儿童中女童所占比例</w:t>
      </w:r>
      <w:r w:rsidRPr="007D5E1E">
        <w:rPr>
          <w:color w:val="000000" w:themeColor="text1"/>
          <w:sz w:val="18"/>
          <w:szCs w:val="18"/>
        </w:rPr>
        <w:t xml:space="preserve">　指在园儿童中女童人数占全部在园儿童人数的比重。在园儿童中女童所占比例</w:t>
      </w:r>
      <w:r w:rsidRPr="007D5E1E">
        <w:rPr>
          <w:color w:val="000000" w:themeColor="text1"/>
          <w:sz w:val="18"/>
          <w:szCs w:val="18"/>
        </w:rPr>
        <w:t>=</w:t>
      </w:r>
      <w:r w:rsidRPr="007D5E1E">
        <w:rPr>
          <w:color w:val="000000" w:themeColor="text1"/>
          <w:sz w:val="18"/>
          <w:szCs w:val="18"/>
        </w:rPr>
        <w:t>在园儿童中女童人数</w:t>
      </w:r>
      <w:r w:rsidRPr="007D5E1E">
        <w:rPr>
          <w:color w:val="000000" w:themeColor="text1"/>
          <w:sz w:val="18"/>
          <w:szCs w:val="18"/>
        </w:rPr>
        <w:t>/</w:t>
      </w:r>
      <w:r w:rsidRPr="007D5E1E">
        <w:rPr>
          <w:color w:val="000000" w:themeColor="text1"/>
          <w:sz w:val="18"/>
          <w:szCs w:val="18"/>
        </w:rPr>
        <w:t>在园儿童总数</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学前三年毛入园率</w:t>
      </w:r>
      <w:r w:rsidRPr="007D5E1E">
        <w:rPr>
          <w:rFonts w:hint="eastAsia"/>
          <w:b/>
          <w:color w:val="000000" w:themeColor="text1"/>
          <w:sz w:val="18"/>
          <w:szCs w:val="18"/>
        </w:rPr>
        <w:t xml:space="preserve">　</w:t>
      </w:r>
      <w:r w:rsidRPr="007D5E1E">
        <w:rPr>
          <w:bCs/>
          <w:color w:val="000000" w:themeColor="text1"/>
          <w:sz w:val="18"/>
          <w:szCs w:val="18"/>
        </w:rPr>
        <w:t>指某地区学前儿童中进入各类学前教育机构学习的人数占同年龄组人口总数的比重。一般学前教育学龄人口统计为</w:t>
      </w:r>
      <w:r w:rsidRPr="007D5E1E">
        <w:rPr>
          <w:bCs/>
          <w:color w:val="000000" w:themeColor="text1"/>
          <w:sz w:val="18"/>
          <w:szCs w:val="18"/>
        </w:rPr>
        <w:t xml:space="preserve">3-5 </w:t>
      </w:r>
      <w:r w:rsidRPr="007D5E1E">
        <w:rPr>
          <w:bCs/>
          <w:color w:val="000000" w:themeColor="text1"/>
          <w:sz w:val="18"/>
          <w:szCs w:val="18"/>
        </w:rPr>
        <w:t>岁或</w:t>
      </w:r>
      <w:r w:rsidRPr="007D5E1E">
        <w:rPr>
          <w:bCs/>
          <w:color w:val="000000" w:themeColor="text1"/>
          <w:sz w:val="18"/>
          <w:szCs w:val="18"/>
        </w:rPr>
        <w:t>4-6</w:t>
      </w:r>
      <w:r w:rsidRPr="007D5E1E">
        <w:rPr>
          <w:bCs/>
          <w:color w:val="000000" w:themeColor="text1"/>
          <w:sz w:val="18"/>
          <w:szCs w:val="18"/>
        </w:rPr>
        <w:t>岁人口数。计算公式</w:t>
      </w:r>
      <w:r w:rsidRPr="007D5E1E">
        <w:rPr>
          <w:bCs/>
          <w:color w:val="000000" w:themeColor="text1"/>
          <w:sz w:val="18"/>
          <w:szCs w:val="18"/>
        </w:rPr>
        <w:t>:</w:t>
      </w:r>
      <w:r w:rsidRPr="007D5E1E">
        <w:rPr>
          <w:bCs/>
          <w:color w:val="000000" w:themeColor="text1"/>
          <w:sz w:val="18"/>
          <w:szCs w:val="18"/>
        </w:rPr>
        <w:t>学前三年毛入园率</w:t>
      </w:r>
      <w:r w:rsidRPr="007D5E1E">
        <w:rPr>
          <w:bCs/>
          <w:color w:val="000000" w:themeColor="text1"/>
          <w:sz w:val="18"/>
          <w:szCs w:val="18"/>
        </w:rPr>
        <w:t>=</w:t>
      </w:r>
      <w:r w:rsidRPr="007D5E1E">
        <w:rPr>
          <w:bCs/>
          <w:color w:val="000000" w:themeColor="text1"/>
          <w:sz w:val="18"/>
          <w:szCs w:val="18"/>
        </w:rPr>
        <w:t>学前教育机构注册入园儿童人数</w:t>
      </w:r>
      <w:r w:rsidRPr="007D5E1E">
        <w:rPr>
          <w:bCs/>
          <w:color w:val="000000" w:themeColor="text1"/>
          <w:sz w:val="18"/>
          <w:szCs w:val="18"/>
        </w:rPr>
        <w:t>/</w:t>
      </w:r>
      <w:r w:rsidRPr="007D5E1E">
        <w:rPr>
          <w:bCs/>
          <w:color w:val="000000" w:themeColor="text1"/>
          <w:sz w:val="18"/>
          <w:szCs w:val="18"/>
        </w:rPr>
        <w:t>学前教育学龄人口总数</w:t>
      </w:r>
      <w:r w:rsidRPr="007D5E1E">
        <w:rPr>
          <w:bCs/>
          <w:color w:val="000000" w:themeColor="text1"/>
          <w:sz w:val="18"/>
          <w:szCs w:val="18"/>
        </w:rPr>
        <w:t>×100%</w:t>
      </w:r>
      <w:r w:rsidRPr="007D5E1E">
        <w:rPr>
          <w:rFonts w:hint="eastAsia"/>
          <w:bCs/>
          <w:color w:val="000000" w:themeColor="text1"/>
          <w:sz w:val="18"/>
          <w:szCs w:val="18"/>
        </w:rPr>
        <w:t>。　数据来源：教育局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城区公办幼儿园数</w:t>
      </w:r>
      <w:r w:rsidRPr="007D5E1E">
        <w:rPr>
          <w:caps/>
          <w:color w:val="000000" w:themeColor="text1"/>
          <w:kern w:val="0"/>
          <w:sz w:val="18"/>
          <w:szCs w:val="18"/>
        </w:rPr>
        <w:t xml:space="preserve">  </w:t>
      </w:r>
      <w:r w:rsidRPr="007D5E1E">
        <w:rPr>
          <w:caps/>
          <w:color w:val="000000" w:themeColor="text1"/>
          <w:kern w:val="0"/>
          <w:sz w:val="18"/>
          <w:szCs w:val="18"/>
        </w:rPr>
        <w:t>指某地区城区由教育部门、集体单位，以及其他部门</w:t>
      </w:r>
      <w:r w:rsidRPr="007D5E1E">
        <w:rPr>
          <w:caps/>
          <w:color w:val="000000" w:themeColor="text1"/>
          <w:kern w:val="0"/>
          <w:sz w:val="18"/>
          <w:szCs w:val="18"/>
        </w:rPr>
        <w:t>(</w:t>
      </w:r>
      <w:r w:rsidRPr="007D5E1E">
        <w:rPr>
          <w:caps/>
          <w:color w:val="000000" w:themeColor="text1"/>
          <w:kern w:val="0"/>
          <w:sz w:val="18"/>
          <w:szCs w:val="18"/>
        </w:rPr>
        <w:t>不包括非民间机构</w:t>
      </w:r>
      <w:r w:rsidRPr="007D5E1E">
        <w:rPr>
          <w:caps/>
          <w:color w:val="000000" w:themeColor="text1"/>
          <w:kern w:val="0"/>
          <w:sz w:val="18"/>
          <w:szCs w:val="18"/>
        </w:rPr>
        <w:t>)</w:t>
      </w:r>
      <w:r w:rsidRPr="007D5E1E">
        <w:rPr>
          <w:caps/>
          <w:color w:val="000000" w:themeColor="text1"/>
          <w:kern w:val="0"/>
          <w:sz w:val="18"/>
          <w:szCs w:val="18"/>
        </w:rPr>
        <w:t>组织建立的城区学前儿童受教育机构数。</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widowControl/>
        <w:contextualSpacing/>
        <w:rPr>
          <w:caps/>
          <w:color w:val="000000" w:themeColor="text1"/>
          <w:kern w:val="0"/>
          <w:sz w:val="18"/>
          <w:szCs w:val="18"/>
        </w:rPr>
      </w:pPr>
      <w:r w:rsidRPr="007D5E1E">
        <w:rPr>
          <w:b/>
          <w:caps/>
          <w:color w:val="000000" w:themeColor="text1"/>
          <w:kern w:val="0"/>
          <w:sz w:val="18"/>
          <w:szCs w:val="18"/>
        </w:rPr>
        <w:t xml:space="preserve"> </w:t>
      </w:r>
      <w:r w:rsidRPr="007D5E1E">
        <w:rPr>
          <w:b/>
          <w:caps/>
          <w:color w:val="000000" w:themeColor="text1"/>
          <w:kern w:val="0"/>
          <w:sz w:val="18"/>
          <w:szCs w:val="18"/>
        </w:rPr>
        <w:t>农村公办幼儿园数</w:t>
      </w:r>
      <w:r w:rsidRPr="007D5E1E">
        <w:rPr>
          <w:caps/>
          <w:color w:val="000000" w:themeColor="text1"/>
          <w:kern w:val="0"/>
          <w:sz w:val="18"/>
          <w:szCs w:val="18"/>
        </w:rPr>
        <w:t xml:space="preserve">  </w:t>
      </w:r>
      <w:r w:rsidRPr="007D5E1E">
        <w:rPr>
          <w:caps/>
          <w:color w:val="000000" w:themeColor="text1"/>
          <w:kern w:val="0"/>
          <w:sz w:val="18"/>
          <w:szCs w:val="18"/>
        </w:rPr>
        <w:t>指某地区农村由教育部门、集体单位，以及其他部门</w:t>
      </w:r>
      <w:r w:rsidRPr="007D5E1E">
        <w:rPr>
          <w:caps/>
          <w:color w:val="000000" w:themeColor="text1"/>
          <w:kern w:val="0"/>
          <w:sz w:val="18"/>
          <w:szCs w:val="18"/>
        </w:rPr>
        <w:t>(</w:t>
      </w:r>
      <w:r w:rsidRPr="007D5E1E">
        <w:rPr>
          <w:caps/>
          <w:color w:val="000000" w:themeColor="text1"/>
          <w:kern w:val="0"/>
          <w:sz w:val="18"/>
          <w:szCs w:val="18"/>
        </w:rPr>
        <w:t>不包括非民间机构</w:t>
      </w:r>
      <w:r w:rsidRPr="007D5E1E">
        <w:rPr>
          <w:caps/>
          <w:color w:val="000000" w:themeColor="text1"/>
          <w:kern w:val="0"/>
          <w:sz w:val="18"/>
          <w:szCs w:val="18"/>
        </w:rPr>
        <w:t>)</w:t>
      </w:r>
      <w:r w:rsidRPr="007D5E1E">
        <w:rPr>
          <w:caps/>
          <w:color w:val="000000" w:themeColor="text1"/>
          <w:kern w:val="0"/>
          <w:sz w:val="18"/>
          <w:szCs w:val="18"/>
        </w:rPr>
        <w:t>组织建立的学前儿童受教育机构。</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 xml:space="preserve">镇区和乡村公办幼儿园数　</w:t>
      </w:r>
      <w:r w:rsidRPr="007D5E1E">
        <w:rPr>
          <w:color w:val="000000" w:themeColor="text1"/>
          <w:kern w:val="0"/>
          <w:sz w:val="18"/>
          <w:szCs w:val="18"/>
        </w:rPr>
        <w:t>指由教育部门、集体单位</w:t>
      </w:r>
      <w:r w:rsidRPr="007D5E1E">
        <w:rPr>
          <w:color w:val="000000" w:themeColor="text1"/>
          <w:kern w:val="0"/>
          <w:sz w:val="18"/>
          <w:szCs w:val="18"/>
        </w:rPr>
        <w:t>,</w:t>
      </w:r>
      <w:r w:rsidRPr="007D5E1E">
        <w:rPr>
          <w:color w:val="000000" w:themeColor="text1"/>
          <w:kern w:val="0"/>
          <w:sz w:val="18"/>
          <w:szCs w:val="18"/>
        </w:rPr>
        <w:t>以及其他部门</w:t>
      </w:r>
      <w:r w:rsidRPr="007D5E1E">
        <w:rPr>
          <w:color w:val="000000" w:themeColor="text1"/>
          <w:kern w:val="0"/>
          <w:sz w:val="18"/>
          <w:szCs w:val="18"/>
        </w:rPr>
        <w:t>(</w:t>
      </w:r>
      <w:r w:rsidRPr="007D5E1E">
        <w:rPr>
          <w:color w:val="000000" w:themeColor="text1"/>
          <w:kern w:val="0"/>
          <w:sz w:val="18"/>
          <w:szCs w:val="18"/>
        </w:rPr>
        <w:t>不包括非民间机构</w:t>
      </w:r>
      <w:r w:rsidRPr="007D5E1E">
        <w:rPr>
          <w:color w:val="000000" w:themeColor="text1"/>
          <w:kern w:val="0"/>
          <w:sz w:val="18"/>
          <w:szCs w:val="18"/>
        </w:rPr>
        <w:t>)</w:t>
      </w:r>
      <w:r w:rsidRPr="007D5E1E">
        <w:rPr>
          <w:color w:val="000000" w:themeColor="text1"/>
          <w:kern w:val="0"/>
          <w:sz w:val="18"/>
          <w:szCs w:val="18"/>
        </w:rPr>
        <w:t>组织建立的镇区和乡村学前儿童受教育机构数。</w:t>
      </w:r>
      <w:r w:rsidRPr="007D5E1E">
        <w:rPr>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caps/>
          <w:color w:val="000000" w:themeColor="text1"/>
          <w:kern w:val="0"/>
          <w:sz w:val="18"/>
          <w:szCs w:val="18"/>
        </w:rPr>
        <w:t>省和设区市优质幼儿园覆盖率</w:t>
      </w:r>
      <w:r w:rsidRPr="007D5E1E">
        <w:rPr>
          <w:rFonts w:hint="eastAsia"/>
          <w:b/>
          <w:caps/>
          <w:color w:val="000000" w:themeColor="text1"/>
          <w:kern w:val="0"/>
          <w:sz w:val="18"/>
          <w:szCs w:val="18"/>
        </w:rPr>
        <w:t xml:space="preserve">　</w:t>
      </w:r>
      <w:proofErr w:type="gramStart"/>
      <w:r w:rsidRPr="007D5E1E">
        <w:rPr>
          <w:color w:val="000000" w:themeColor="text1"/>
          <w:kern w:val="0"/>
          <w:sz w:val="18"/>
          <w:szCs w:val="18"/>
        </w:rPr>
        <w:t>指省和</w:t>
      </w:r>
      <w:proofErr w:type="gramEnd"/>
      <w:r w:rsidRPr="007D5E1E">
        <w:rPr>
          <w:color w:val="000000" w:themeColor="text1"/>
          <w:kern w:val="0"/>
          <w:sz w:val="18"/>
          <w:szCs w:val="18"/>
        </w:rPr>
        <w:t>设区市优质幼儿园在园幼儿占全省在园幼儿的比例。计算公式：省和设区市优质幼儿园覆盖率</w:t>
      </w:r>
      <w:r w:rsidRPr="007D5E1E">
        <w:rPr>
          <w:color w:val="000000" w:themeColor="text1"/>
          <w:kern w:val="0"/>
          <w:sz w:val="18"/>
          <w:szCs w:val="18"/>
        </w:rPr>
        <w:t>=</w:t>
      </w:r>
      <w:r w:rsidRPr="007D5E1E">
        <w:rPr>
          <w:color w:val="000000" w:themeColor="text1"/>
          <w:kern w:val="0"/>
          <w:sz w:val="18"/>
          <w:szCs w:val="18"/>
        </w:rPr>
        <w:t>省和设区市优质幼儿园在园幼儿</w:t>
      </w:r>
      <w:r w:rsidRPr="007D5E1E">
        <w:rPr>
          <w:color w:val="000000" w:themeColor="text1"/>
          <w:kern w:val="0"/>
          <w:sz w:val="18"/>
          <w:szCs w:val="18"/>
        </w:rPr>
        <w:t>/</w:t>
      </w:r>
      <w:r w:rsidRPr="007D5E1E">
        <w:rPr>
          <w:color w:val="000000" w:themeColor="text1"/>
          <w:kern w:val="0"/>
          <w:sz w:val="18"/>
          <w:szCs w:val="18"/>
        </w:rPr>
        <w:t>全省在园幼儿总数</w:t>
      </w:r>
      <w:r w:rsidRPr="007D5E1E">
        <w:rPr>
          <w:color w:val="000000" w:themeColor="text1"/>
          <w:kern w:val="0"/>
          <w:sz w:val="18"/>
          <w:szCs w:val="18"/>
        </w:rPr>
        <w:t>×100%</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caps/>
          <w:color w:val="000000" w:themeColor="text1"/>
          <w:kern w:val="0"/>
          <w:sz w:val="18"/>
          <w:szCs w:val="18"/>
        </w:rPr>
        <w:t>普惠性幼儿园覆盖率</w:t>
      </w:r>
      <w:r w:rsidRPr="007D5E1E">
        <w:rPr>
          <w:color w:val="000000" w:themeColor="text1"/>
          <w:kern w:val="0"/>
          <w:sz w:val="18"/>
          <w:szCs w:val="18"/>
        </w:rPr>
        <w:t>指公办园和普惠园民办园在园幼儿占全省在园幼儿总数的比例。计算公式：普惠性幼儿园覆盖率</w:t>
      </w:r>
      <w:r w:rsidRPr="007D5E1E">
        <w:rPr>
          <w:color w:val="000000" w:themeColor="text1"/>
          <w:kern w:val="0"/>
          <w:sz w:val="18"/>
          <w:szCs w:val="18"/>
        </w:rPr>
        <w:t>=</w:t>
      </w:r>
      <w:r w:rsidRPr="007D5E1E">
        <w:rPr>
          <w:color w:val="000000" w:themeColor="text1"/>
          <w:kern w:val="0"/>
          <w:sz w:val="18"/>
          <w:szCs w:val="18"/>
        </w:rPr>
        <w:t>公办园和普惠园民办园在园幼儿数</w:t>
      </w:r>
      <w:r w:rsidRPr="007D5E1E">
        <w:rPr>
          <w:color w:val="000000" w:themeColor="text1"/>
          <w:kern w:val="0"/>
          <w:sz w:val="18"/>
          <w:szCs w:val="18"/>
        </w:rPr>
        <w:t>/</w:t>
      </w:r>
      <w:r w:rsidRPr="007D5E1E">
        <w:rPr>
          <w:color w:val="000000" w:themeColor="text1"/>
          <w:kern w:val="0"/>
          <w:sz w:val="18"/>
          <w:szCs w:val="18"/>
        </w:rPr>
        <w:t>全省在园幼儿总数</w:t>
      </w:r>
      <w:r w:rsidRPr="007D5E1E">
        <w:rPr>
          <w:color w:val="000000" w:themeColor="text1"/>
          <w:kern w:val="0"/>
          <w:sz w:val="18"/>
          <w:szCs w:val="18"/>
        </w:rPr>
        <w:t>×100%</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color w:val="000000" w:themeColor="text1"/>
          <w:sz w:val="18"/>
          <w:szCs w:val="18"/>
        </w:rPr>
        <w:t>九年义务教育巩固率</w:t>
      </w:r>
      <w:r w:rsidRPr="007D5E1E">
        <w:rPr>
          <w:b/>
          <w:color w:val="000000" w:themeColor="text1"/>
          <w:sz w:val="18"/>
          <w:szCs w:val="18"/>
        </w:rPr>
        <w:t xml:space="preserve"> </w:t>
      </w:r>
      <w:r w:rsidRPr="007D5E1E">
        <w:rPr>
          <w:color w:val="000000" w:themeColor="text1"/>
          <w:kern w:val="0"/>
          <w:sz w:val="18"/>
          <w:szCs w:val="18"/>
        </w:rPr>
        <w:t>指初中三年级</w:t>
      </w:r>
      <w:r w:rsidRPr="007D5E1E">
        <w:rPr>
          <w:color w:val="000000" w:themeColor="text1"/>
          <w:kern w:val="0"/>
          <w:sz w:val="18"/>
          <w:szCs w:val="18"/>
        </w:rPr>
        <w:t>(</w:t>
      </w:r>
      <w:r w:rsidRPr="007D5E1E">
        <w:rPr>
          <w:color w:val="000000" w:themeColor="text1"/>
          <w:kern w:val="0"/>
          <w:sz w:val="18"/>
          <w:szCs w:val="18"/>
        </w:rPr>
        <w:t>或九年级学生</w:t>
      </w:r>
      <w:r w:rsidRPr="007D5E1E">
        <w:rPr>
          <w:color w:val="000000" w:themeColor="text1"/>
          <w:kern w:val="0"/>
          <w:sz w:val="18"/>
          <w:szCs w:val="18"/>
        </w:rPr>
        <w:t>)</w:t>
      </w:r>
      <w:r w:rsidRPr="007D5E1E">
        <w:rPr>
          <w:color w:val="000000" w:themeColor="text1"/>
          <w:kern w:val="0"/>
          <w:sz w:val="18"/>
          <w:szCs w:val="18"/>
        </w:rPr>
        <w:t>在校学生中</w:t>
      </w:r>
      <w:r w:rsidRPr="007D5E1E">
        <w:rPr>
          <w:color w:val="000000" w:themeColor="text1"/>
          <w:kern w:val="0"/>
          <w:sz w:val="18"/>
          <w:szCs w:val="18"/>
        </w:rPr>
        <w:t>,</w:t>
      </w:r>
      <w:r w:rsidRPr="007D5E1E">
        <w:rPr>
          <w:color w:val="000000" w:themeColor="text1"/>
          <w:kern w:val="0"/>
          <w:sz w:val="18"/>
          <w:szCs w:val="18"/>
        </w:rPr>
        <w:t>能够从小学一年级连续学习九年的学生</w:t>
      </w:r>
      <w:proofErr w:type="gramStart"/>
      <w:r w:rsidRPr="007D5E1E">
        <w:rPr>
          <w:color w:val="000000" w:themeColor="text1"/>
          <w:kern w:val="0"/>
          <w:sz w:val="18"/>
          <w:szCs w:val="18"/>
        </w:rPr>
        <w:t>数占入小学</w:t>
      </w:r>
      <w:proofErr w:type="gramEnd"/>
      <w:r w:rsidRPr="007D5E1E">
        <w:rPr>
          <w:color w:val="000000" w:themeColor="text1"/>
          <w:kern w:val="0"/>
          <w:sz w:val="18"/>
          <w:szCs w:val="18"/>
        </w:rPr>
        <w:t>一年级时的在校学生总数的比例。计算公式为：</w:t>
      </w:r>
    </w:p>
    <w:p w:rsidR="009F566D" w:rsidRPr="007D5E1E" w:rsidRDefault="009F566D">
      <w:pPr>
        <w:autoSpaceDE w:val="0"/>
        <w:autoSpaceDN w:val="0"/>
        <w:adjustRightInd w:val="0"/>
        <w:jc w:val="center"/>
        <w:rPr>
          <w:color w:val="000000" w:themeColor="text1"/>
          <w:kern w:val="0"/>
          <w:sz w:val="18"/>
          <w:szCs w:val="18"/>
        </w:rPr>
      </w:pPr>
      <w:r w:rsidRPr="007D5E1E">
        <w:rPr>
          <w:color w:val="000000" w:themeColor="text1"/>
          <w:kern w:val="0"/>
          <w:sz w:val="18"/>
          <w:szCs w:val="18"/>
        </w:rPr>
        <w:object w:dxaOrig="5400" w:dyaOrig="560">
          <v:shape id="_x0000_i1035" type="#_x0000_t75" style="width:272.1pt;height:29.3pt" o:ole="">
            <v:imagedata r:id="rId24" o:title=""/>
          </v:shape>
          <o:OLEObject Type="Embed" ProgID="Equation.3" ShapeID="_x0000_i1035" DrawAspect="Content" ObjectID="_1742063209" r:id="rId25"/>
        </w:object>
      </w:r>
    </w:p>
    <w:p w:rsidR="009F566D" w:rsidRPr="007D5E1E" w:rsidRDefault="007D5E1E">
      <w:pPr>
        <w:autoSpaceDE w:val="0"/>
        <w:autoSpaceDN w:val="0"/>
        <w:adjustRightInd w:val="0"/>
        <w:jc w:val="left"/>
        <w:rPr>
          <w:color w:val="000000" w:themeColor="text1"/>
          <w:kern w:val="0"/>
          <w:sz w:val="18"/>
          <w:szCs w:val="18"/>
        </w:rPr>
      </w:pPr>
      <w:r w:rsidRPr="007D5E1E">
        <w:rPr>
          <w:rFonts w:hint="eastAsia"/>
          <w:bCs/>
          <w:color w:val="000000" w:themeColor="text1"/>
          <w:sz w:val="18"/>
          <w:szCs w:val="18"/>
        </w:rPr>
        <w:t xml:space="preserve">　　数据来源：教育局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小学学龄儿童净入学率</w:t>
      </w:r>
      <w:r w:rsidRPr="007D5E1E">
        <w:rPr>
          <w:rFonts w:hint="eastAsia"/>
          <w:b/>
          <w:color w:val="000000" w:themeColor="text1"/>
          <w:sz w:val="18"/>
          <w:szCs w:val="18"/>
        </w:rPr>
        <w:t xml:space="preserve">　</w:t>
      </w:r>
      <w:r w:rsidRPr="007D5E1E">
        <w:rPr>
          <w:color w:val="000000" w:themeColor="text1"/>
          <w:sz w:val="18"/>
          <w:szCs w:val="18"/>
        </w:rPr>
        <w:t>指调查范围内已入小学学习的学龄儿童占校内外学龄儿童总数的比重。计算公式为：</w:t>
      </w:r>
    </w:p>
    <w:p w:rsidR="009F566D" w:rsidRPr="007D5E1E" w:rsidRDefault="009F566D">
      <w:pPr>
        <w:contextualSpacing/>
        <w:jc w:val="center"/>
        <w:rPr>
          <w:color w:val="000000" w:themeColor="text1"/>
          <w:position w:val="-24"/>
          <w:sz w:val="18"/>
          <w:szCs w:val="18"/>
        </w:rPr>
      </w:pPr>
      <w:r w:rsidRPr="007D5E1E">
        <w:rPr>
          <w:color w:val="000000" w:themeColor="text1"/>
          <w:position w:val="-24"/>
          <w:sz w:val="18"/>
          <w:szCs w:val="18"/>
        </w:rPr>
        <w:object w:dxaOrig="5620" w:dyaOrig="580">
          <v:shape id="_x0000_i1036" type="#_x0000_t75" style="width:274.6pt;height:29.3pt" o:ole="">
            <v:imagedata r:id="rId26" o:title=""/>
          </v:shape>
          <o:OLEObject Type="Embed" ProgID="Equation.3" ShapeID="_x0000_i1036" DrawAspect="Content" ObjectID="_1742063210" r:id="rId27"/>
        </w:object>
      </w:r>
    </w:p>
    <w:p w:rsidR="009F566D" w:rsidRPr="007D5E1E" w:rsidRDefault="007D5E1E">
      <w:pPr>
        <w:contextualSpacing/>
        <w:jc w:val="left"/>
        <w:rPr>
          <w:color w:val="000000" w:themeColor="text1"/>
          <w:position w:val="-24"/>
          <w:sz w:val="18"/>
          <w:szCs w:val="18"/>
        </w:rPr>
      </w:pPr>
      <w:r w:rsidRPr="007D5E1E">
        <w:rPr>
          <w:rFonts w:hint="eastAsia"/>
          <w:bCs/>
          <w:color w:val="000000" w:themeColor="text1"/>
          <w:sz w:val="18"/>
          <w:szCs w:val="18"/>
        </w:rPr>
        <w:t xml:space="preserve">　　数据来源：教育局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小学阶段巩固率</w:t>
      </w:r>
      <w:r w:rsidRPr="007D5E1E">
        <w:rPr>
          <w:b/>
          <w:color w:val="000000" w:themeColor="text1"/>
          <w:sz w:val="18"/>
          <w:szCs w:val="18"/>
        </w:rPr>
        <w:t xml:space="preserve"> </w:t>
      </w:r>
      <w:r w:rsidRPr="007D5E1E">
        <w:rPr>
          <w:color w:val="000000" w:themeColor="text1"/>
          <w:sz w:val="18"/>
          <w:szCs w:val="18"/>
        </w:rPr>
        <w:t xml:space="preserve"> </w:t>
      </w:r>
      <w:r w:rsidRPr="007D5E1E">
        <w:rPr>
          <w:color w:val="000000" w:themeColor="text1"/>
          <w:sz w:val="18"/>
          <w:szCs w:val="18"/>
        </w:rPr>
        <w:t>指小学毕业班学生数占该年级入小学一年级时学生数的百分比。计算公式为：</w:t>
      </w:r>
    </w:p>
    <w:p w:rsidR="009F566D" w:rsidRPr="007D5E1E" w:rsidRDefault="009F566D">
      <w:pPr>
        <w:contextualSpacing/>
        <w:jc w:val="center"/>
        <w:rPr>
          <w:color w:val="000000" w:themeColor="text1"/>
          <w:position w:val="-26"/>
          <w:sz w:val="18"/>
          <w:szCs w:val="18"/>
        </w:rPr>
      </w:pPr>
      <w:r w:rsidRPr="007D5E1E">
        <w:rPr>
          <w:color w:val="000000" w:themeColor="text1"/>
          <w:position w:val="-26"/>
          <w:sz w:val="18"/>
          <w:szCs w:val="18"/>
        </w:rPr>
        <w:object w:dxaOrig="5880" w:dyaOrig="660">
          <v:shape id="_x0000_i1037" type="#_x0000_t75" style="width:253.65pt;height:29.3pt" o:ole="">
            <v:imagedata r:id="rId28" o:title=""/>
          </v:shape>
          <o:OLEObject Type="Embed" ProgID="Equation.3" ShapeID="_x0000_i1037" DrawAspect="Content" ObjectID="_1742063211" r:id="rId29"/>
        </w:object>
      </w:r>
    </w:p>
    <w:p w:rsidR="009F566D" w:rsidRPr="007D5E1E" w:rsidRDefault="007D5E1E">
      <w:pPr>
        <w:contextualSpacing/>
        <w:jc w:val="left"/>
        <w:rPr>
          <w:color w:val="000000" w:themeColor="text1"/>
          <w:position w:val="-26"/>
          <w:sz w:val="18"/>
          <w:szCs w:val="18"/>
        </w:rPr>
      </w:pPr>
      <w:r w:rsidRPr="007D5E1E">
        <w:rPr>
          <w:rFonts w:hint="eastAsia"/>
          <w:bCs/>
          <w:color w:val="000000" w:themeColor="text1"/>
          <w:sz w:val="18"/>
          <w:szCs w:val="18"/>
        </w:rPr>
        <w:t xml:space="preserve">　　数据来源：教育局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初中阶段毛入学率</w:t>
      </w:r>
      <w:r w:rsidRPr="007D5E1E">
        <w:rPr>
          <w:color w:val="000000" w:themeColor="text1"/>
          <w:sz w:val="18"/>
          <w:szCs w:val="18"/>
        </w:rPr>
        <w:t>指初中阶段在校生总数占国家规定初中阶段年龄组（</w:t>
      </w:r>
      <w:r w:rsidRPr="007D5E1E">
        <w:rPr>
          <w:color w:val="000000" w:themeColor="text1"/>
          <w:sz w:val="18"/>
          <w:szCs w:val="18"/>
        </w:rPr>
        <w:t>12-14</w:t>
      </w:r>
      <w:r w:rsidRPr="007D5E1E">
        <w:rPr>
          <w:color w:val="000000" w:themeColor="text1"/>
          <w:sz w:val="18"/>
          <w:szCs w:val="18"/>
        </w:rPr>
        <w:t>岁）人口数的百分比。计算公式为：</w:t>
      </w:r>
    </w:p>
    <w:p w:rsidR="009F566D" w:rsidRPr="007D5E1E" w:rsidRDefault="009F566D">
      <w:pPr>
        <w:contextualSpacing/>
        <w:jc w:val="center"/>
        <w:rPr>
          <w:color w:val="000000" w:themeColor="text1"/>
          <w:position w:val="-24"/>
          <w:sz w:val="18"/>
          <w:szCs w:val="18"/>
        </w:rPr>
      </w:pPr>
      <w:r w:rsidRPr="007D5E1E">
        <w:rPr>
          <w:color w:val="000000" w:themeColor="text1"/>
          <w:position w:val="-24"/>
          <w:sz w:val="18"/>
          <w:szCs w:val="18"/>
        </w:rPr>
        <w:object w:dxaOrig="4900" w:dyaOrig="580">
          <v:shape id="_x0000_i1038" type="#_x0000_t75" style="width:239.45pt;height:29.3pt" o:ole="">
            <v:imagedata r:id="rId30" o:title=""/>
          </v:shape>
          <o:OLEObject Type="Embed" ProgID="Equation.3" ShapeID="_x0000_i1038" DrawAspect="Content" ObjectID="_1742063212" r:id="rId31"/>
        </w:object>
      </w:r>
    </w:p>
    <w:p w:rsidR="009F566D" w:rsidRPr="007D5E1E" w:rsidRDefault="007D5E1E">
      <w:pPr>
        <w:contextualSpacing/>
        <w:jc w:val="left"/>
        <w:rPr>
          <w:color w:val="000000" w:themeColor="text1"/>
          <w:position w:val="-24"/>
          <w:sz w:val="18"/>
          <w:szCs w:val="18"/>
        </w:rPr>
      </w:pPr>
      <w:r w:rsidRPr="007D5E1E">
        <w:rPr>
          <w:rFonts w:hint="eastAsia"/>
          <w:bCs/>
          <w:color w:val="000000" w:themeColor="text1"/>
          <w:sz w:val="18"/>
          <w:szCs w:val="18"/>
        </w:rPr>
        <w:t xml:space="preserve">　　数据来源：教育局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lastRenderedPageBreak/>
        <w:t>初中三年巩固率</w:t>
      </w:r>
      <w:r w:rsidRPr="007D5E1E">
        <w:rPr>
          <w:b/>
          <w:color w:val="000000" w:themeColor="text1"/>
          <w:sz w:val="18"/>
          <w:szCs w:val="18"/>
        </w:rPr>
        <w:t xml:space="preserve">  </w:t>
      </w:r>
      <w:r w:rsidRPr="007D5E1E">
        <w:rPr>
          <w:color w:val="000000" w:themeColor="text1"/>
          <w:sz w:val="18"/>
          <w:szCs w:val="18"/>
        </w:rPr>
        <w:t>指初中毕业班学生数占该年级入初中一年级时学生数的百分比。计算公式为：</w:t>
      </w:r>
    </w:p>
    <w:p w:rsidR="009F566D" w:rsidRPr="007D5E1E" w:rsidRDefault="009F566D">
      <w:pPr>
        <w:contextualSpacing/>
        <w:jc w:val="center"/>
        <w:rPr>
          <w:color w:val="000000" w:themeColor="text1"/>
          <w:sz w:val="18"/>
          <w:szCs w:val="18"/>
        </w:rPr>
      </w:pPr>
      <w:r w:rsidRPr="007D5E1E">
        <w:rPr>
          <w:color w:val="000000" w:themeColor="text1"/>
          <w:position w:val="-22"/>
          <w:sz w:val="18"/>
          <w:szCs w:val="18"/>
        </w:rPr>
        <w:object w:dxaOrig="5620" w:dyaOrig="560">
          <v:shape id="_x0000_i1039" type="#_x0000_t75" style="width:282.15pt;height:29.3pt" o:ole="">
            <v:imagedata r:id="rId32" o:title=""/>
          </v:shape>
          <o:OLEObject Type="Embed" ProgID="Equation.3" ShapeID="_x0000_i1039" DrawAspect="Content" ObjectID="_1742063213" r:id="rId33"/>
        </w:object>
      </w:r>
    </w:p>
    <w:p w:rsidR="009F566D" w:rsidRPr="007D5E1E" w:rsidRDefault="007D5E1E">
      <w:pPr>
        <w:ind w:firstLineChars="200" w:firstLine="360"/>
        <w:contextualSpacing/>
        <w:rPr>
          <w:b/>
          <w:color w:val="000000" w:themeColor="text1"/>
          <w:sz w:val="18"/>
          <w:szCs w:val="18"/>
        </w:rPr>
      </w:pPr>
      <w:r w:rsidRPr="007D5E1E">
        <w:rPr>
          <w:rFonts w:hint="eastAsia"/>
          <w:bCs/>
          <w:color w:val="000000" w:themeColor="text1"/>
          <w:sz w:val="18"/>
          <w:szCs w:val="18"/>
        </w:rPr>
        <w:t>数据来源：教育局</w:t>
      </w:r>
    </w:p>
    <w:p w:rsidR="009F566D" w:rsidRPr="007D5E1E" w:rsidRDefault="007D5E1E">
      <w:pPr>
        <w:ind w:firstLineChars="200" w:firstLine="361"/>
        <w:contextualSpacing/>
        <w:rPr>
          <w:bCs/>
          <w:color w:val="000000" w:themeColor="text1"/>
          <w:sz w:val="18"/>
          <w:szCs w:val="18"/>
        </w:rPr>
      </w:pPr>
      <w:r w:rsidRPr="007D5E1E">
        <w:rPr>
          <w:rFonts w:hint="eastAsia"/>
          <w:b/>
          <w:color w:val="000000" w:themeColor="text1"/>
          <w:sz w:val="18"/>
          <w:szCs w:val="18"/>
        </w:rPr>
        <w:t xml:space="preserve">小学学龄儿童净入学率性别差　</w:t>
      </w:r>
      <w:r w:rsidRPr="007D5E1E">
        <w:rPr>
          <w:rFonts w:hint="eastAsia"/>
          <w:bCs/>
          <w:color w:val="000000" w:themeColor="text1"/>
          <w:sz w:val="18"/>
          <w:szCs w:val="18"/>
        </w:rPr>
        <w:t>指小学在校学龄男童人口占国家规定小学年龄组男童人口总数的</w:t>
      </w:r>
      <w:r w:rsidRPr="007D5E1E">
        <w:rPr>
          <w:rFonts w:hint="eastAsia"/>
          <w:bCs/>
          <w:color w:val="000000" w:themeColor="text1"/>
          <w:sz w:val="18"/>
          <w:szCs w:val="18"/>
        </w:rPr>
        <w:t xml:space="preserve"> </w:t>
      </w:r>
      <w:r w:rsidRPr="007D5E1E">
        <w:rPr>
          <w:rFonts w:hint="eastAsia"/>
          <w:bCs/>
          <w:color w:val="000000" w:themeColor="text1"/>
          <w:sz w:val="18"/>
          <w:szCs w:val="18"/>
        </w:rPr>
        <w:t>百分比与女童人口占国家规定小学年龄组女童人口总数的百分比的差值。</w:t>
      </w:r>
      <w:r w:rsidRPr="007D5E1E">
        <w:rPr>
          <w:rFonts w:hint="eastAsia"/>
          <w:bCs/>
          <w:color w:val="000000" w:themeColor="text1"/>
          <w:sz w:val="18"/>
          <w:szCs w:val="18"/>
        </w:rPr>
        <w:t>.</w:t>
      </w:r>
      <w:r w:rsidRPr="007D5E1E">
        <w:rPr>
          <w:rFonts w:hint="eastAsia"/>
          <w:bCs/>
          <w:color w:val="000000" w:themeColor="text1"/>
          <w:sz w:val="18"/>
          <w:szCs w:val="18"/>
        </w:rPr>
        <w:t>计算方法：</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小学学龄儿童净入学率性别差</w:t>
      </w:r>
      <w:r w:rsidRPr="007D5E1E">
        <w:rPr>
          <w:rFonts w:hint="eastAsia"/>
          <w:bCs/>
          <w:color w:val="000000" w:themeColor="text1"/>
          <w:sz w:val="18"/>
          <w:szCs w:val="18"/>
        </w:rPr>
        <w:t>=</w:t>
      </w:r>
      <w:r w:rsidRPr="007D5E1E">
        <w:rPr>
          <w:rFonts w:hint="eastAsia"/>
          <w:bCs/>
          <w:color w:val="000000" w:themeColor="text1"/>
          <w:sz w:val="18"/>
          <w:szCs w:val="18"/>
        </w:rPr>
        <w:t>小学学龄男童净入学率－小学学龄女童净入学率</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其中：</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小学学龄男童净入学率</w:t>
      </w:r>
      <w:r w:rsidRPr="007D5E1E">
        <w:rPr>
          <w:rFonts w:hint="eastAsia"/>
          <w:bCs/>
          <w:color w:val="000000" w:themeColor="text1"/>
          <w:sz w:val="18"/>
          <w:szCs w:val="18"/>
        </w:rPr>
        <w:t xml:space="preserve">= </w:t>
      </w:r>
      <w:r w:rsidRPr="007D5E1E">
        <w:rPr>
          <w:rFonts w:hint="eastAsia"/>
          <w:bCs/>
          <w:color w:val="000000" w:themeColor="text1"/>
          <w:sz w:val="18"/>
          <w:szCs w:val="18"/>
        </w:rPr>
        <w:t>小学在校学龄男童人数</w:t>
      </w:r>
      <w:r w:rsidRPr="007D5E1E">
        <w:rPr>
          <w:rFonts w:hint="eastAsia"/>
          <w:bCs/>
          <w:color w:val="000000" w:themeColor="text1"/>
          <w:sz w:val="18"/>
          <w:szCs w:val="18"/>
        </w:rPr>
        <w:t>/</w:t>
      </w:r>
      <w:r w:rsidRPr="007D5E1E">
        <w:rPr>
          <w:rFonts w:hint="eastAsia"/>
          <w:bCs/>
          <w:color w:val="000000" w:themeColor="text1"/>
          <w:sz w:val="18"/>
          <w:szCs w:val="18"/>
        </w:rPr>
        <w:t>国家规定小学年龄组男童人口总数×</w:t>
      </w:r>
      <w:r w:rsidRPr="007D5E1E">
        <w:rPr>
          <w:rFonts w:hint="eastAsia"/>
          <w:bCs/>
          <w:color w:val="000000" w:themeColor="text1"/>
          <w:sz w:val="18"/>
          <w:szCs w:val="18"/>
        </w:rPr>
        <w:t>100%</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小学学龄女童净入学率</w:t>
      </w:r>
      <w:r w:rsidRPr="007D5E1E">
        <w:rPr>
          <w:rFonts w:hint="eastAsia"/>
          <w:bCs/>
          <w:color w:val="000000" w:themeColor="text1"/>
          <w:sz w:val="18"/>
          <w:szCs w:val="18"/>
        </w:rPr>
        <w:t>=</w:t>
      </w:r>
      <w:r w:rsidRPr="007D5E1E">
        <w:rPr>
          <w:rFonts w:hint="eastAsia"/>
          <w:bCs/>
          <w:color w:val="000000" w:themeColor="text1"/>
          <w:sz w:val="18"/>
          <w:szCs w:val="18"/>
        </w:rPr>
        <w:t>小学在校学龄女童人数</w:t>
      </w:r>
      <w:r w:rsidRPr="007D5E1E">
        <w:rPr>
          <w:rFonts w:hint="eastAsia"/>
          <w:bCs/>
          <w:color w:val="000000" w:themeColor="text1"/>
          <w:sz w:val="18"/>
          <w:szCs w:val="18"/>
        </w:rPr>
        <w:t xml:space="preserve">/ </w:t>
      </w:r>
      <w:r w:rsidRPr="007D5E1E">
        <w:rPr>
          <w:rFonts w:hint="eastAsia"/>
          <w:bCs/>
          <w:color w:val="000000" w:themeColor="text1"/>
          <w:sz w:val="18"/>
          <w:szCs w:val="18"/>
        </w:rPr>
        <w:t>国家规定小学年龄组女童人口总数×</w:t>
      </w:r>
      <w:r w:rsidRPr="007D5E1E">
        <w:rPr>
          <w:rFonts w:hint="eastAsia"/>
          <w:bCs/>
          <w:color w:val="000000" w:themeColor="text1"/>
          <w:sz w:val="18"/>
          <w:szCs w:val="18"/>
        </w:rPr>
        <w:t>100%</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计量单位：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数据来源：教育局</w:t>
      </w:r>
    </w:p>
    <w:p w:rsidR="009F566D" w:rsidRPr="007D5E1E" w:rsidRDefault="007D5E1E">
      <w:pPr>
        <w:ind w:firstLineChars="200" w:firstLine="361"/>
        <w:contextualSpacing/>
        <w:rPr>
          <w:bCs/>
          <w:color w:val="000000" w:themeColor="text1"/>
          <w:sz w:val="18"/>
          <w:szCs w:val="18"/>
        </w:rPr>
      </w:pPr>
      <w:r w:rsidRPr="007D5E1E">
        <w:rPr>
          <w:rFonts w:hint="eastAsia"/>
          <w:b/>
          <w:color w:val="000000" w:themeColor="text1"/>
          <w:sz w:val="18"/>
          <w:szCs w:val="18"/>
        </w:rPr>
        <w:t xml:space="preserve">初中学龄儿童净入学率性别差　</w:t>
      </w:r>
      <w:r w:rsidRPr="007D5E1E">
        <w:rPr>
          <w:rFonts w:hint="eastAsia"/>
          <w:bCs/>
          <w:color w:val="000000" w:themeColor="text1"/>
          <w:sz w:val="18"/>
          <w:szCs w:val="18"/>
        </w:rPr>
        <w:t>指初中在学学龄男童人口占国家规定初中年龄组男童人口总数的</w:t>
      </w:r>
      <w:r w:rsidRPr="007D5E1E">
        <w:rPr>
          <w:rFonts w:hint="eastAsia"/>
          <w:bCs/>
          <w:color w:val="000000" w:themeColor="text1"/>
          <w:sz w:val="18"/>
          <w:szCs w:val="18"/>
        </w:rPr>
        <w:t xml:space="preserve"> </w:t>
      </w:r>
      <w:r w:rsidRPr="007D5E1E">
        <w:rPr>
          <w:rFonts w:hint="eastAsia"/>
          <w:bCs/>
          <w:color w:val="000000" w:themeColor="text1"/>
          <w:sz w:val="18"/>
          <w:szCs w:val="18"/>
        </w:rPr>
        <w:t>百分比与女童人口占国家规定初中年龄组女童人口总数的百分比的差值。计算方法：</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初中学龄儿童净入学率性别差</w:t>
      </w:r>
      <w:r w:rsidRPr="007D5E1E">
        <w:rPr>
          <w:rFonts w:hint="eastAsia"/>
          <w:bCs/>
          <w:color w:val="000000" w:themeColor="text1"/>
          <w:sz w:val="18"/>
          <w:szCs w:val="18"/>
        </w:rPr>
        <w:t>=</w:t>
      </w:r>
      <w:r w:rsidRPr="007D5E1E">
        <w:rPr>
          <w:rFonts w:hint="eastAsia"/>
          <w:bCs/>
          <w:color w:val="000000" w:themeColor="text1"/>
          <w:sz w:val="18"/>
          <w:szCs w:val="18"/>
        </w:rPr>
        <w:t>初中学龄男童净入学率－初中学龄女童净入学率</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其中：</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初中学龄男童净入学率</w:t>
      </w:r>
      <w:r w:rsidRPr="007D5E1E">
        <w:rPr>
          <w:rFonts w:hint="eastAsia"/>
          <w:bCs/>
          <w:color w:val="000000" w:themeColor="text1"/>
          <w:sz w:val="18"/>
          <w:szCs w:val="18"/>
        </w:rPr>
        <w:t>=</w:t>
      </w:r>
      <w:r w:rsidRPr="007D5E1E">
        <w:rPr>
          <w:rFonts w:hint="eastAsia"/>
          <w:bCs/>
          <w:color w:val="000000" w:themeColor="text1"/>
          <w:sz w:val="18"/>
          <w:szCs w:val="18"/>
        </w:rPr>
        <w:t>初中在校学龄男童人数</w:t>
      </w:r>
      <w:r w:rsidRPr="007D5E1E">
        <w:rPr>
          <w:rFonts w:hint="eastAsia"/>
          <w:bCs/>
          <w:color w:val="000000" w:themeColor="text1"/>
          <w:sz w:val="18"/>
          <w:szCs w:val="18"/>
        </w:rPr>
        <w:t>/</w:t>
      </w:r>
      <w:r w:rsidRPr="007D5E1E">
        <w:rPr>
          <w:rFonts w:hint="eastAsia"/>
          <w:bCs/>
          <w:color w:val="000000" w:themeColor="text1"/>
          <w:sz w:val="18"/>
          <w:szCs w:val="18"/>
        </w:rPr>
        <w:t>国家规定初中年龄组男童人口总数×</w:t>
      </w:r>
      <w:r w:rsidRPr="007D5E1E">
        <w:rPr>
          <w:rFonts w:hint="eastAsia"/>
          <w:bCs/>
          <w:color w:val="000000" w:themeColor="text1"/>
          <w:sz w:val="18"/>
          <w:szCs w:val="18"/>
        </w:rPr>
        <w:t xml:space="preserve">100% </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初中学龄女童净入学率</w:t>
      </w:r>
      <w:r w:rsidRPr="007D5E1E">
        <w:rPr>
          <w:rFonts w:hint="eastAsia"/>
          <w:bCs/>
          <w:color w:val="000000" w:themeColor="text1"/>
          <w:sz w:val="18"/>
          <w:szCs w:val="18"/>
        </w:rPr>
        <w:t>=</w:t>
      </w:r>
      <w:r w:rsidRPr="007D5E1E">
        <w:rPr>
          <w:rFonts w:hint="eastAsia"/>
          <w:bCs/>
          <w:color w:val="000000" w:themeColor="text1"/>
          <w:sz w:val="18"/>
          <w:szCs w:val="18"/>
        </w:rPr>
        <w:t>初中在校学龄女童人数</w:t>
      </w:r>
      <w:r w:rsidRPr="007D5E1E">
        <w:rPr>
          <w:rFonts w:hint="eastAsia"/>
          <w:bCs/>
          <w:color w:val="000000" w:themeColor="text1"/>
          <w:sz w:val="18"/>
          <w:szCs w:val="18"/>
        </w:rPr>
        <w:t xml:space="preserve"> </w:t>
      </w:r>
      <w:r w:rsidRPr="007D5E1E">
        <w:rPr>
          <w:rFonts w:hint="eastAsia"/>
          <w:bCs/>
          <w:color w:val="000000" w:themeColor="text1"/>
          <w:sz w:val="18"/>
          <w:szCs w:val="18"/>
        </w:rPr>
        <w:t>国家规定初中年龄组女童人口总数</w:t>
      </w:r>
      <w:r w:rsidRPr="007D5E1E">
        <w:rPr>
          <w:rFonts w:hint="eastAsia"/>
          <w:bCs/>
          <w:color w:val="000000" w:themeColor="text1"/>
          <w:sz w:val="18"/>
          <w:szCs w:val="18"/>
        </w:rPr>
        <w:t>/</w:t>
      </w:r>
      <w:r w:rsidRPr="007D5E1E">
        <w:rPr>
          <w:rFonts w:hint="eastAsia"/>
          <w:bCs/>
          <w:color w:val="000000" w:themeColor="text1"/>
          <w:sz w:val="18"/>
          <w:szCs w:val="18"/>
        </w:rPr>
        <w:t>×</w:t>
      </w:r>
      <w:r w:rsidRPr="007D5E1E">
        <w:rPr>
          <w:rFonts w:hint="eastAsia"/>
          <w:bCs/>
          <w:color w:val="000000" w:themeColor="text1"/>
          <w:sz w:val="18"/>
          <w:szCs w:val="18"/>
        </w:rPr>
        <w:t>100%</w:t>
      </w:r>
    </w:p>
    <w:p w:rsidR="009F566D" w:rsidRPr="007D5E1E" w:rsidRDefault="007D5E1E">
      <w:pPr>
        <w:ind w:firstLineChars="200" w:firstLine="360"/>
        <w:contextualSpacing/>
        <w:rPr>
          <w:bCs/>
          <w:color w:val="000000" w:themeColor="text1"/>
          <w:sz w:val="18"/>
          <w:szCs w:val="18"/>
        </w:rPr>
      </w:pPr>
      <w:r w:rsidRPr="007D5E1E">
        <w:rPr>
          <w:rFonts w:hint="eastAsia"/>
          <w:bCs/>
          <w:color w:val="000000" w:themeColor="text1"/>
          <w:sz w:val="18"/>
          <w:szCs w:val="18"/>
        </w:rPr>
        <w:t>计量单位：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数据来源：教育局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高中阶段毛入学率</w:t>
      </w:r>
      <w:r w:rsidRPr="007D5E1E">
        <w:rPr>
          <w:color w:val="000000" w:themeColor="text1"/>
          <w:sz w:val="18"/>
          <w:szCs w:val="18"/>
        </w:rPr>
        <w:t xml:space="preserve">  </w:t>
      </w:r>
      <w:r w:rsidRPr="007D5E1E">
        <w:rPr>
          <w:color w:val="000000" w:themeColor="text1"/>
          <w:sz w:val="18"/>
          <w:szCs w:val="18"/>
        </w:rPr>
        <w:t>指高中阶段（包括普通高中、成人高中、中等职业学校）在校学生总数占高中学龄（</w:t>
      </w:r>
      <w:r w:rsidRPr="007D5E1E">
        <w:rPr>
          <w:color w:val="000000" w:themeColor="text1"/>
          <w:sz w:val="18"/>
          <w:szCs w:val="18"/>
        </w:rPr>
        <w:t>15-17</w:t>
      </w:r>
      <w:r w:rsidRPr="007D5E1E">
        <w:rPr>
          <w:color w:val="000000" w:themeColor="text1"/>
          <w:sz w:val="18"/>
          <w:szCs w:val="18"/>
        </w:rPr>
        <w:t>岁或</w:t>
      </w:r>
      <w:r w:rsidRPr="007D5E1E">
        <w:rPr>
          <w:color w:val="000000" w:themeColor="text1"/>
          <w:sz w:val="18"/>
          <w:szCs w:val="18"/>
        </w:rPr>
        <w:t>16-18</w:t>
      </w:r>
      <w:r w:rsidRPr="007D5E1E">
        <w:rPr>
          <w:color w:val="000000" w:themeColor="text1"/>
          <w:sz w:val="18"/>
          <w:szCs w:val="18"/>
        </w:rPr>
        <w:t>岁）人口数的比重。</w:t>
      </w:r>
      <w:r w:rsidRPr="007D5E1E">
        <w:rPr>
          <w:color w:val="000000" w:themeColor="text1"/>
          <w:kern w:val="0"/>
          <w:sz w:val="18"/>
          <w:szCs w:val="18"/>
        </w:rPr>
        <w:t>高中阶段毛入学率</w:t>
      </w:r>
      <w:r w:rsidRPr="007D5E1E">
        <w:rPr>
          <w:color w:val="000000" w:themeColor="text1"/>
          <w:kern w:val="0"/>
          <w:sz w:val="18"/>
          <w:szCs w:val="18"/>
        </w:rPr>
        <w:t>=</w:t>
      </w:r>
      <w:r w:rsidRPr="007D5E1E">
        <w:rPr>
          <w:color w:val="000000" w:themeColor="text1"/>
          <w:kern w:val="0"/>
          <w:sz w:val="18"/>
          <w:szCs w:val="18"/>
        </w:rPr>
        <w:t>高中阶段在校学生数</w:t>
      </w:r>
      <w:r w:rsidRPr="007D5E1E">
        <w:rPr>
          <w:color w:val="000000" w:themeColor="text1"/>
          <w:kern w:val="0"/>
          <w:sz w:val="18"/>
          <w:szCs w:val="18"/>
        </w:rPr>
        <w:t>/</w:t>
      </w:r>
      <w:r w:rsidRPr="007D5E1E">
        <w:rPr>
          <w:color w:val="000000" w:themeColor="text1"/>
          <w:kern w:val="0"/>
          <w:sz w:val="18"/>
          <w:szCs w:val="18"/>
        </w:rPr>
        <w:t>高中学龄人口</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b/>
          <w:bCs/>
          <w:color w:val="000000" w:themeColor="text1"/>
          <w:sz w:val="18"/>
          <w:szCs w:val="18"/>
        </w:rPr>
      </w:pPr>
      <w:r w:rsidRPr="007D5E1E">
        <w:rPr>
          <w:b/>
          <w:caps/>
          <w:color w:val="000000" w:themeColor="text1"/>
          <w:kern w:val="0"/>
          <w:sz w:val="18"/>
          <w:szCs w:val="18"/>
        </w:rPr>
        <w:t>中等职业教育在校生数</w:t>
      </w:r>
      <w:r w:rsidRPr="007D5E1E">
        <w:rPr>
          <w:caps/>
          <w:color w:val="000000" w:themeColor="text1"/>
          <w:kern w:val="0"/>
          <w:sz w:val="18"/>
          <w:szCs w:val="18"/>
        </w:rPr>
        <w:t xml:space="preserve">  </w:t>
      </w:r>
      <w:r w:rsidRPr="007D5E1E">
        <w:rPr>
          <w:caps/>
          <w:color w:val="000000" w:themeColor="text1"/>
          <w:kern w:val="0"/>
          <w:sz w:val="18"/>
          <w:szCs w:val="18"/>
        </w:rPr>
        <w:t>是指在普通中专、成人中专、职业高中和技工学校的在校学生数。</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199" w:firstLine="360"/>
        <w:rPr>
          <w:color w:val="000000" w:themeColor="text1"/>
          <w:sz w:val="18"/>
          <w:szCs w:val="18"/>
        </w:rPr>
      </w:pPr>
      <w:r w:rsidRPr="007D5E1E">
        <w:rPr>
          <w:b/>
          <w:color w:val="000000" w:themeColor="text1"/>
          <w:sz w:val="18"/>
          <w:szCs w:val="18"/>
        </w:rPr>
        <w:t>高等教育毛入学率</w:t>
      </w:r>
      <w:r w:rsidRPr="007D5E1E">
        <w:rPr>
          <w:color w:val="000000" w:themeColor="text1"/>
          <w:sz w:val="18"/>
          <w:szCs w:val="18"/>
        </w:rPr>
        <w:t>指高等教育</w:t>
      </w:r>
      <w:r w:rsidRPr="007D5E1E">
        <w:rPr>
          <w:color w:val="000000" w:themeColor="text1"/>
          <w:sz w:val="18"/>
          <w:szCs w:val="18"/>
        </w:rPr>
        <w:t>(</w:t>
      </w:r>
      <w:r w:rsidRPr="007D5E1E">
        <w:rPr>
          <w:color w:val="000000" w:themeColor="text1"/>
          <w:sz w:val="18"/>
          <w:szCs w:val="18"/>
        </w:rPr>
        <w:t>包括国家承认学历的各类高等教育：研究生、普通高校本专科、成人高</w:t>
      </w:r>
      <w:r w:rsidRPr="007D5E1E">
        <w:rPr>
          <w:rFonts w:hint="eastAsia"/>
          <w:bCs/>
          <w:color w:val="000000" w:themeColor="text1"/>
          <w:sz w:val="18"/>
          <w:szCs w:val="18"/>
        </w:rPr>
        <w:t>校</w:t>
      </w:r>
      <w:r w:rsidRPr="007D5E1E">
        <w:rPr>
          <w:color w:val="000000" w:themeColor="text1"/>
          <w:sz w:val="18"/>
          <w:szCs w:val="18"/>
        </w:rPr>
        <w:t>本专科、高等学历文凭考试、电视大学注册视听生、自学考试本专科、军事院校本专科等</w:t>
      </w:r>
      <w:r w:rsidRPr="007D5E1E">
        <w:rPr>
          <w:color w:val="000000" w:themeColor="text1"/>
          <w:sz w:val="18"/>
          <w:szCs w:val="18"/>
        </w:rPr>
        <w:t>)</w:t>
      </w:r>
      <w:r w:rsidRPr="007D5E1E">
        <w:rPr>
          <w:color w:val="000000" w:themeColor="text1"/>
          <w:sz w:val="18"/>
          <w:szCs w:val="18"/>
        </w:rPr>
        <w:t>在校学生总数与</w:t>
      </w:r>
      <w:r w:rsidRPr="007D5E1E">
        <w:rPr>
          <w:color w:val="000000" w:themeColor="text1"/>
          <w:sz w:val="18"/>
          <w:szCs w:val="18"/>
        </w:rPr>
        <w:t>18-22</w:t>
      </w:r>
      <w:r w:rsidRPr="007D5E1E">
        <w:rPr>
          <w:color w:val="000000" w:themeColor="text1"/>
          <w:sz w:val="18"/>
          <w:szCs w:val="18"/>
        </w:rPr>
        <w:t>岁年龄组人口数的比重。</w:t>
      </w:r>
      <w:r w:rsidRPr="007D5E1E">
        <w:rPr>
          <w:rFonts w:hint="eastAsia"/>
          <w:color w:val="000000" w:themeColor="text1"/>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199" w:firstLine="360"/>
        <w:rPr>
          <w:b/>
          <w:caps/>
          <w:color w:val="000000" w:themeColor="text1"/>
          <w:kern w:val="0"/>
          <w:sz w:val="18"/>
          <w:szCs w:val="18"/>
        </w:rPr>
      </w:pPr>
      <w:r w:rsidRPr="007D5E1E">
        <w:rPr>
          <w:b/>
          <w:color w:val="000000" w:themeColor="text1"/>
          <w:sz w:val="18"/>
          <w:szCs w:val="18"/>
        </w:rPr>
        <w:t>女性高等教育毛入学率</w:t>
      </w:r>
      <w:r w:rsidRPr="007D5E1E">
        <w:rPr>
          <w:color w:val="000000" w:themeColor="text1"/>
          <w:sz w:val="18"/>
          <w:szCs w:val="18"/>
        </w:rPr>
        <w:t>指高等教育阶段</w:t>
      </w:r>
      <w:r w:rsidRPr="007D5E1E">
        <w:rPr>
          <w:color w:val="000000" w:themeColor="text1"/>
          <w:sz w:val="18"/>
          <w:szCs w:val="18"/>
        </w:rPr>
        <w:t>(</w:t>
      </w:r>
      <w:r w:rsidRPr="007D5E1E">
        <w:rPr>
          <w:color w:val="000000" w:themeColor="text1"/>
          <w:sz w:val="18"/>
          <w:szCs w:val="18"/>
        </w:rPr>
        <w:t>包括国家承认学历的各类高等教育：研究生、普通高校本专科、成人高</w:t>
      </w:r>
      <w:r w:rsidRPr="007D5E1E">
        <w:rPr>
          <w:rFonts w:hint="eastAsia"/>
          <w:bCs/>
          <w:color w:val="000000" w:themeColor="text1"/>
          <w:sz w:val="18"/>
          <w:szCs w:val="18"/>
        </w:rPr>
        <w:t>校</w:t>
      </w:r>
      <w:r w:rsidRPr="007D5E1E">
        <w:rPr>
          <w:color w:val="000000" w:themeColor="text1"/>
          <w:sz w:val="18"/>
          <w:szCs w:val="18"/>
        </w:rPr>
        <w:t>本专科、高等学历文凭考试、电视大学注册视听生、自学考试本专科、军事院校本专科等</w:t>
      </w:r>
      <w:r w:rsidRPr="007D5E1E">
        <w:rPr>
          <w:color w:val="000000" w:themeColor="text1"/>
          <w:sz w:val="18"/>
          <w:szCs w:val="18"/>
        </w:rPr>
        <w:t>)</w:t>
      </w:r>
      <w:r w:rsidRPr="007D5E1E">
        <w:rPr>
          <w:color w:val="000000" w:themeColor="text1"/>
          <w:sz w:val="18"/>
          <w:szCs w:val="18"/>
        </w:rPr>
        <w:t>在校女生总数与常规的高等教育学龄（</w:t>
      </w:r>
      <w:r w:rsidRPr="007D5E1E">
        <w:rPr>
          <w:color w:val="000000" w:themeColor="text1"/>
          <w:sz w:val="18"/>
          <w:szCs w:val="18"/>
        </w:rPr>
        <w:t>18-22</w:t>
      </w:r>
      <w:r w:rsidRPr="007D5E1E">
        <w:rPr>
          <w:color w:val="000000" w:themeColor="text1"/>
          <w:sz w:val="18"/>
          <w:szCs w:val="18"/>
        </w:rPr>
        <w:t>岁）女性人口数的比重。女性高等教育毛入学率</w:t>
      </w:r>
      <w:r w:rsidRPr="007D5E1E">
        <w:rPr>
          <w:color w:val="000000" w:themeColor="text1"/>
          <w:sz w:val="18"/>
          <w:szCs w:val="18"/>
        </w:rPr>
        <w:t>=</w:t>
      </w:r>
      <w:r w:rsidRPr="007D5E1E">
        <w:rPr>
          <w:color w:val="000000" w:themeColor="text1"/>
          <w:sz w:val="18"/>
          <w:szCs w:val="18"/>
        </w:rPr>
        <w:t>研究生</w:t>
      </w:r>
      <w:r w:rsidRPr="007D5E1E">
        <w:rPr>
          <w:color w:val="000000" w:themeColor="text1"/>
          <w:sz w:val="18"/>
          <w:szCs w:val="18"/>
        </w:rPr>
        <w:t>+</w:t>
      </w:r>
      <w:r w:rsidRPr="007D5E1E">
        <w:rPr>
          <w:color w:val="000000" w:themeColor="text1"/>
          <w:sz w:val="18"/>
          <w:szCs w:val="18"/>
        </w:rPr>
        <w:t>普通高校本专科</w:t>
      </w:r>
      <w:r w:rsidRPr="007D5E1E">
        <w:rPr>
          <w:color w:val="000000" w:themeColor="text1"/>
          <w:sz w:val="18"/>
          <w:szCs w:val="18"/>
        </w:rPr>
        <w:t>+</w:t>
      </w:r>
      <w:r w:rsidRPr="007D5E1E">
        <w:rPr>
          <w:color w:val="000000" w:themeColor="text1"/>
          <w:sz w:val="18"/>
          <w:szCs w:val="18"/>
        </w:rPr>
        <w:t>成人高</w:t>
      </w:r>
      <w:r w:rsidRPr="007D5E1E">
        <w:rPr>
          <w:rFonts w:hint="eastAsia"/>
          <w:bCs/>
          <w:color w:val="000000" w:themeColor="text1"/>
          <w:sz w:val="18"/>
          <w:szCs w:val="18"/>
        </w:rPr>
        <w:t>校</w:t>
      </w:r>
      <w:r w:rsidRPr="007D5E1E">
        <w:rPr>
          <w:color w:val="000000" w:themeColor="text1"/>
          <w:sz w:val="18"/>
          <w:szCs w:val="18"/>
        </w:rPr>
        <w:t>本专科</w:t>
      </w:r>
      <w:r w:rsidRPr="007D5E1E">
        <w:rPr>
          <w:color w:val="000000" w:themeColor="text1"/>
          <w:sz w:val="18"/>
          <w:szCs w:val="18"/>
        </w:rPr>
        <w:t>+</w:t>
      </w:r>
      <w:r w:rsidRPr="007D5E1E">
        <w:rPr>
          <w:color w:val="000000" w:themeColor="text1"/>
          <w:sz w:val="18"/>
          <w:szCs w:val="18"/>
        </w:rPr>
        <w:t>军事院校本专科</w:t>
      </w:r>
      <w:r w:rsidRPr="007D5E1E">
        <w:rPr>
          <w:color w:val="000000" w:themeColor="text1"/>
          <w:sz w:val="18"/>
          <w:szCs w:val="18"/>
        </w:rPr>
        <w:t>+</w:t>
      </w:r>
      <w:r w:rsidRPr="007D5E1E">
        <w:rPr>
          <w:color w:val="000000" w:themeColor="text1"/>
          <w:sz w:val="18"/>
          <w:szCs w:val="18"/>
        </w:rPr>
        <w:t>高等学历文凭考试</w:t>
      </w:r>
      <w:r w:rsidRPr="007D5E1E">
        <w:rPr>
          <w:color w:val="000000" w:themeColor="text1"/>
          <w:sz w:val="18"/>
          <w:szCs w:val="18"/>
        </w:rPr>
        <w:t>+</w:t>
      </w:r>
      <w:r w:rsidRPr="007D5E1E">
        <w:rPr>
          <w:color w:val="000000" w:themeColor="text1"/>
          <w:sz w:val="18"/>
          <w:szCs w:val="18"/>
        </w:rPr>
        <w:t>电视大学注册视听</w:t>
      </w:r>
      <w:proofErr w:type="gramStart"/>
      <w:r w:rsidRPr="007D5E1E">
        <w:rPr>
          <w:color w:val="000000" w:themeColor="text1"/>
          <w:sz w:val="18"/>
          <w:szCs w:val="18"/>
        </w:rPr>
        <w:t>生注册</w:t>
      </w:r>
      <w:proofErr w:type="gramEnd"/>
      <w:r w:rsidRPr="007D5E1E">
        <w:rPr>
          <w:color w:val="000000" w:themeColor="text1"/>
          <w:sz w:val="18"/>
          <w:szCs w:val="18"/>
        </w:rPr>
        <w:t>女生数</w:t>
      </w:r>
      <w:r w:rsidRPr="007D5E1E">
        <w:rPr>
          <w:color w:val="000000" w:themeColor="text1"/>
          <w:sz w:val="18"/>
          <w:szCs w:val="18"/>
        </w:rPr>
        <w:t>×</w:t>
      </w:r>
      <w:r w:rsidRPr="007D5E1E">
        <w:rPr>
          <w:color w:val="000000" w:themeColor="text1"/>
          <w:sz w:val="18"/>
          <w:szCs w:val="18"/>
        </w:rPr>
        <w:t>折算系数</w:t>
      </w:r>
      <w:r w:rsidRPr="007D5E1E">
        <w:rPr>
          <w:color w:val="000000" w:themeColor="text1"/>
          <w:sz w:val="18"/>
          <w:szCs w:val="18"/>
        </w:rPr>
        <w:t>+</w:t>
      </w:r>
      <w:r w:rsidRPr="007D5E1E">
        <w:rPr>
          <w:color w:val="000000" w:themeColor="text1"/>
          <w:sz w:val="18"/>
          <w:szCs w:val="18"/>
        </w:rPr>
        <w:t>高等教育自学考试毕业生</w:t>
      </w:r>
      <w:r w:rsidRPr="007D5E1E">
        <w:rPr>
          <w:color w:val="000000" w:themeColor="text1"/>
          <w:sz w:val="18"/>
          <w:szCs w:val="18"/>
        </w:rPr>
        <w:t>×</w:t>
      </w:r>
      <w:r w:rsidRPr="007D5E1E">
        <w:rPr>
          <w:color w:val="000000" w:themeColor="text1"/>
          <w:sz w:val="18"/>
          <w:szCs w:val="18"/>
        </w:rPr>
        <w:t>折算系数</w:t>
      </w:r>
      <w:r w:rsidRPr="007D5E1E">
        <w:rPr>
          <w:color w:val="000000" w:themeColor="text1"/>
          <w:sz w:val="18"/>
          <w:szCs w:val="18"/>
        </w:rPr>
        <w:t>/18-22</w:t>
      </w:r>
      <w:r w:rsidRPr="007D5E1E">
        <w:rPr>
          <w:color w:val="000000" w:themeColor="text1"/>
          <w:sz w:val="18"/>
          <w:szCs w:val="18"/>
        </w:rPr>
        <w:t>岁年龄组女性人口数</w:t>
      </w:r>
      <w:r w:rsidRPr="007D5E1E">
        <w:rPr>
          <w:bCs/>
          <w:color w:val="000000" w:themeColor="text1"/>
          <w:sz w:val="18"/>
          <w:szCs w:val="18"/>
        </w:rPr>
        <w:t>×100%</w:t>
      </w:r>
      <w:r w:rsidRPr="007D5E1E">
        <w:rPr>
          <w:bCs/>
          <w:color w:val="000000" w:themeColor="text1"/>
          <w:sz w:val="18"/>
          <w:szCs w:val="18"/>
        </w:rPr>
        <w:t>。</w:t>
      </w:r>
      <w:r w:rsidRPr="007D5E1E">
        <w:rPr>
          <w:color w:val="000000" w:themeColor="text1"/>
          <w:sz w:val="18"/>
          <w:szCs w:val="18"/>
        </w:rPr>
        <w:t>取自教育部门统计年报。</w:t>
      </w:r>
      <w:r w:rsidRPr="007D5E1E">
        <w:rPr>
          <w:rFonts w:hint="eastAsia"/>
          <w:color w:val="000000" w:themeColor="text1"/>
          <w:sz w:val="18"/>
          <w:szCs w:val="18"/>
        </w:rPr>
        <w:t xml:space="preserve">　</w:t>
      </w:r>
      <w:r w:rsidRPr="007D5E1E">
        <w:rPr>
          <w:rFonts w:hint="eastAsia"/>
          <w:bCs/>
          <w:color w:val="000000" w:themeColor="text1"/>
          <w:sz w:val="18"/>
          <w:szCs w:val="18"/>
        </w:rPr>
        <w:t>数据来源：教育局</w:t>
      </w:r>
    </w:p>
    <w:p w:rsidR="009F566D" w:rsidRPr="007D5E1E" w:rsidRDefault="007D5E1E">
      <w:pPr>
        <w:widowControl/>
        <w:ind w:firstLineChars="200" w:firstLine="361"/>
        <w:contextualSpacing/>
        <w:rPr>
          <w:color w:val="000000" w:themeColor="text1"/>
          <w:sz w:val="18"/>
          <w:szCs w:val="18"/>
        </w:rPr>
      </w:pPr>
      <w:r w:rsidRPr="007D5E1E">
        <w:rPr>
          <w:b/>
          <w:bCs/>
          <w:color w:val="000000" w:themeColor="text1"/>
          <w:sz w:val="18"/>
          <w:szCs w:val="18"/>
        </w:rPr>
        <w:t>特殊教育</w:t>
      </w:r>
      <w:r w:rsidRPr="007D5E1E">
        <w:rPr>
          <w:b/>
          <w:bCs/>
          <w:color w:val="000000" w:themeColor="text1"/>
          <w:sz w:val="18"/>
          <w:szCs w:val="18"/>
        </w:rPr>
        <w:t xml:space="preserve">  </w:t>
      </w:r>
      <w:r w:rsidRPr="007D5E1E">
        <w:rPr>
          <w:color w:val="000000" w:themeColor="text1"/>
          <w:sz w:val="18"/>
          <w:szCs w:val="18"/>
        </w:rPr>
        <w:t>指独立设置的招收盲聋哑和残疾儿童，以及其他特殊需要的儿童、青少年进行普通或职业初中，中等教育的教学。取自教育部门统计资料。</w:t>
      </w:r>
      <w:r w:rsidRPr="007D5E1E">
        <w:rPr>
          <w:rFonts w:hint="eastAsia"/>
          <w:color w:val="000000" w:themeColor="text1"/>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199" w:firstLine="360"/>
        <w:rPr>
          <w:caps/>
          <w:color w:val="000000" w:themeColor="text1"/>
          <w:kern w:val="0"/>
          <w:sz w:val="18"/>
          <w:szCs w:val="18"/>
        </w:rPr>
      </w:pPr>
      <w:r w:rsidRPr="007D5E1E">
        <w:rPr>
          <w:b/>
          <w:caps/>
          <w:color w:val="000000" w:themeColor="text1"/>
          <w:kern w:val="0"/>
          <w:sz w:val="18"/>
          <w:szCs w:val="18"/>
        </w:rPr>
        <w:t>小学初中在校生中女生所占比例</w:t>
      </w:r>
      <w:r w:rsidRPr="007D5E1E">
        <w:rPr>
          <w:caps/>
          <w:color w:val="000000" w:themeColor="text1"/>
          <w:kern w:val="0"/>
          <w:sz w:val="18"/>
          <w:szCs w:val="18"/>
        </w:rPr>
        <w:t xml:space="preserve">  </w:t>
      </w:r>
      <w:r w:rsidRPr="007D5E1E">
        <w:rPr>
          <w:caps/>
          <w:color w:val="000000" w:themeColor="text1"/>
          <w:kern w:val="0"/>
          <w:sz w:val="18"/>
          <w:szCs w:val="18"/>
        </w:rPr>
        <w:t>是指小学和初中在校学生中女生人数占全部在校学生总数的比重。</w:t>
      </w:r>
      <w:r w:rsidRPr="007D5E1E">
        <w:rPr>
          <w:color w:val="000000" w:themeColor="text1"/>
          <w:kern w:val="0"/>
          <w:sz w:val="18"/>
          <w:szCs w:val="18"/>
        </w:rPr>
        <w:t>小学初中在校生中女生所占比例</w:t>
      </w:r>
      <w:r w:rsidRPr="007D5E1E">
        <w:rPr>
          <w:color w:val="000000" w:themeColor="text1"/>
          <w:kern w:val="0"/>
          <w:sz w:val="18"/>
          <w:szCs w:val="18"/>
        </w:rPr>
        <w:t>=</w:t>
      </w:r>
      <w:r w:rsidRPr="007D5E1E">
        <w:rPr>
          <w:color w:val="000000" w:themeColor="text1"/>
          <w:kern w:val="0"/>
          <w:sz w:val="18"/>
          <w:szCs w:val="18"/>
        </w:rPr>
        <w:t>小学和初中在校学生中女生人数</w:t>
      </w:r>
      <w:r w:rsidRPr="007D5E1E">
        <w:rPr>
          <w:color w:val="000000" w:themeColor="text1"/>
          <w:kern w:val="0"/>
          <w:sz w:val="18"/>
          <w:szCs w:val="18"/>
        </w:rPr>
        <w:t>/</w:t>
      </w:r>
      <w:r w:rsidRPr="007D5E1E">
        <w:rPr>
          <w:color w:val="000000" w:themeColor="text1"/>
          <w:kern w:val="0"/>
          <w:sz w:val="18"/>
          <w:szCs w:val="18"/>
        </w:rPr>
        <w:t>小学和初中在校学生总数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widowControl/>
        <w:contextualSpacing/>
        <w:rPr>
          <w:caps/>
          <w:color w:val="000000" w:themeColor="text1"/>
          <w:kern w:val="0"/>
          <w:sz w:val="18"/>
          <w:szCs w:val="18"/>
        </w:rPr>
      </w:pPr>
      <w:r w:rsidRPr="007D5E1E">
        <w:rPr>
          <w:rFonts w:hint="eastAsia"/>
          <w:b/>
          <w:caps/>
          <w:color w:val="000000" w:themeColor="text1"/>
          <w:kern w:val="0"/>
          <w:sz w:val="18"/>
          <w:szCs w:val="18"/>
        </w:rPr>
        <w:t xml:space="preserve">　</w:t>
      </w:r>
      <w:r w:rsidRPr="007D5E1E">
        <w:rPr>
          <w:b/>
          <w:caps/>
          <w:color w:val="000000" w:themeColor="text1"/>
          <w:kern w:val="0"/>
          <w:sz w:val="18"/>
          <w:szCs w:val="18"/>
        </w:rPr>
        <w:t xml:space="preserve"> </w:t>
      </w:r>
      <w:r w:rsidRPr="007D5E1E">
        <w:rPr>
          <w:b/>
          <w:caps/>
          <w:color w:val="000000" w:themeColor="text1"/>
          <w:kern w:val="0"/>
          <w:sz w:val="18"/>
          <w:szCs w:val="18"/>
        </w:rPr>
        <w:t>普通高中在校生中女生所占比例</w:t>
      </w:r>
      <w:r w:rsidRPr="007D5E1E">
        <w:rPr>
          <w:caps/>
          <w:color w:val="000000" w:themeColor="text1"/>
          <w:kern w:val="0"/>
          <w:sz w:val="18"/>
          <w:szCs w:val="18"/>
        </w:rPr>
        <w:t xml:space="preserve">  </w:t>
      </w:r>
      <w:r w:rsidRPr="007D5E1E">
        <w:rPr>
          <w:caps/>
          <w:color w:val="000000" w:themeColor="text1"/>
          <w:kern w:val="0"/>
          <w:sz w:val="18"/>
          <w:szCs w:val="18"/>
        </w:rPr>
        <w:t>指普通高中在校学生中女性人数占普通高中在校学生总数的比重。</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widowControl/>
        <w:contextualSpacing/>
        <w:rPr>
          <w:caps/>
          <w:color w:val="000000" w:themeColor="text1"/>
          <w:kern w:val="0"/>
          <w:sz w:val="18"/>
          <w:szCs w:val="18"/>
        </w:rPr>
      </w:pPr>
      <w:r w:rsidRPr="007D5E1E">
        <w:rPr>
          <w:rFonts w:hint="eastAsia"/>
          <w:b/>
          <w:caps/>
          <w:color w:val="000000" w:themeColor="text1"/>
          <w:kern w:val="0"/>
          <w:sz w:val="18"/>
          <w:szCs w:val="18"/>
        </w:rPr>
        <w:t xml:space="preserve">　　</w:t>
      </w:r>
      <w:r w:rsidRPr="007D5E1E">
        <w:rPr>
          <w:b/>
          <w:caps/>
          <w:color w:val="000000" w:themeColor="text1"/>
          <w:kern w:val="0"/>
          <w:sz w:val="18"/>
          <w:szCs w:val="18"/>
        </w:rPr>
        <w:t>中等职业学校在校生中女生所占比例</w:t>
      </w:r>
      <w:r w:rsidRPr="007D5E1E">
        <w:rPr>
          <w:caps/>
          <w:color w:val="000000" w:themeColor="text1"/>
          <w:kern w:val="0"/>
          <w:sz w:val="18"/>
          <w:szCs w:val="18"/>
        </w:rPr>
        <w:t xml:space="preserve">  </w:t>
      </w:r>
      <w:r w:rsidRPr="007D5E1E">
        <w:rPr>
          <w:caps/>
          <w:color w:val="000000" w:themeColor="text1"/>
          <w:kern w:val="0"/>
          <w:sz w:val="18"/>
          <w:szCs w:val="18"/>
        </w:rPr>
        <w:t>指中等职业学校在校生中女生人数</w:t>
      </w:r>
      <w:r w:rsidRPr="007D5E1E">
        <w:rPr>
          <w:rFonts w:hint="eastAsia"/>
          <w:caps/>
          <w:color w:val="000000" w:themeColor="text1"/>
          <w:kern w:val="0"/>
          <w:sz w:val="18"/>
          <w:szCs w:val="18"/>
        </w:rPr>
        <w:t>占</w:t>
      </w:r>
      <w:r w:rsidRPr="007D5E1E">
        <w:rPr>
          <w:caps/>
          <w:color w:val="000000" w:themeColor="text1"/>
          <w:kern w:val="0"/>
          <w:sz w:val="18"/>
          <w:szCs w:val="18"/>
        </w:rPr>
        <w:t>中等职业学校在校学生总数的比重。中等职业学校包括：普通中专、成人中专、职业高中和技工学校。计算公式：中等职业学校在校生中女生所占比例</w:t>
      </w:r>
      <w:r w:rsidRPr="007D5E1E">
        <w:rPr>
          <w:caps/>
          <w:color w:val="000000" w:themeColor="text1"/>
          <w:kern w:val="0"/>
          <w:sz w:val="18"/>
          <w:szCs w:val="18"/>
        </w:rPr>
        <w:t>=</w:t>
      </w:r>
      <w:r w:rsidRPr="007D5E1E">
        <w:rPr>
          <w:caps/>
          <w:color w:val="000000" w:themeColor="text1"/>
          <w:kern w:val="0"/>
          <w:sz w:val="18"/>
          <w:szCs w:val="18"/>
        </w:rPr>
        <w:t>中等职业学校在校生中女生人数</w:t>
      </w:r>
      <w:r w:rsidRPr="007D5E1E">
        <w:rPr>
          <w:caps/>
          <w:color w:val="000000" w:themeColor="text1"/>
          <w:kern w:val="0"/>
          <w:sz w:val="18"/>
          <w:szCs w:val="18"/>
        </w:rPr>
        <w:t>/</w:t>
      </w:r>
      <w:r w:rsidRPr="007D5E1E">
        <w:rPr>
          <w:caps/>
          <w:color w:val="000000" w:themeColor="text1"/>
          <w:kern w:val="0"/>
          <w:sz w:val="18"/>
          <w:szCs w:val="18"/>
        </w:rPr>
        <w:t>中等职业学校在校生总数</w:t>
      </w:r>
      <w:r w:rsidRPr="007D5E1E">
        <w:rPr>
          <w:caps/>
          <w:color w:val="000000" w:themeColor="text1"/>
          <w:kern w:val="0"/>
          <w:sz w:val="18"/>
          <w:szCs w:val="18"/>
        </w:rPr>
        <w:t>×100%</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widowControl/>
        <w:ind w:firstLineChars="200" w:firstLine="361"/>
        <w:contextualSpacing/>
        <w:rPr>
          <w:caps/>
          <w:color w:val="000000" w:themeColor="text1"/>
          <w:kern w:val="0"/>
          <w:sz w:val="18"/>
          <w:szCs w:val="18"/>
        </w:rPr>
      </w:pPr>
      <w:r w:rsidRPr="007D5E1E">
        <w:rPr>
          <w:b/>
          <w:caps/>
          <w:color w:val="000000" w:themeColor="text1"/>
          <w:kern w:val="0"/>
          <w:sz w:val="18"/>
          <w:szCs w:val="18"/>
        </w:rPr>
        <w:t>普通高校在校生中女生比例</w:t>
      </w:r>
      <w:r w:rsidRPr="007D5E1E">
        <w:rPr>
          <w:b/>
          <w:caps/>
          <w:color w:val="000000" w:themeColor="text1"/>
          <w:kern w:val="0"/>
          <w:sz w:val="18"/>
          <w:szCs w:val="18"/>
        </w:rPr>
        <w:t xml:space="preserve"> </w:t>
      </w:r>
      <w:r w:rsidRPr="007D5E1E">
        <w:rPr>
          <w:caps/>
          <w:color w:val="000000" w:themeColor="text1"/>
          <w:kern w:val="0"/>
          <w:sz w:val="18"/>
          <w:szCs w:val="18"/>
        </w:rPr>
        <w:t xml:space="preserve"> </w:t>
      </w:r>
      <w:r w:rsidRPr="007D5E1E">
        <w:rPr>
          <w:caps/>
          <w:color w:val="000000" w:themeColor="text1"/>
          <w:kern w:val="0"/>
          <w:sz w:val="18"/>
          <w:szCs w:val="18"/>
        </w:rPr>
        <w:t>指普通高校在校生中女生人数占普通高校在校学生总数的比重。普通高校在校生中女性比例</w:t>
      </w:r>
      <w:r w:rsidRPr="007D5E1E">
        <w:rPr>
          <w:caps/>
          <w:color w:val="000000" w:themeColor="text1"/>
          <w:kern w:val="0"/>
          <w:sz w:val="18"/>
          <w:szCs w:val="18"/>
        </w:rPr>
        <w:t>=</w:t>
      </w:r>
      <w:r w:rsidRPr="007D5E1E">
        <w:rPr>
          <w:caps/>
          <w:color w:val="000000" w:themeColor="text1"/>
          <w:kern w:val="0"/>
          <w:sz w:val="18"/>
          <w:szCs w:val="18"/>
        </w:rPr>
        <w:t>普通高校在校学生中女生人数</w:t>
      </w:r>
      <w:r w:rsidRPr="007D5E1E">
        <w:rPr>
          <w:color w:val="000000" w:themeColor="text1"/>
          <w:sz w:val="18"/>
          <w:szCs w:val="18"/>
        </w:rPr>
        <w:t>/</w:t>
      </w:r>
      <w:r w:rsidRPr="007D5E1E">
        <w:rPr>
          <w:color w:val="000000" w:themeColor="text1"/>
          <w:sz w:val="18"/>
          <w:szCs w:val="18"/>
        </w:rPr>
        <w:t>普通高校在校学生总数</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bCs/>
          <w:caps/>
          <w:color w:val="000000" w:themeColor="text1"/>
          <w:kern w:val="0"/>
          <w:sz w:val="18"/>
          <w:szCs w:val="18"/>
        </w:rPr>
      </w:pPr>
      <w:r w:rsidRPr="007D5E1E">
        <w:rPr>
          <w:rFonts w:hint="eastAsia"/>
          <w:b/>
          <w:caps/>
          <w:color w:val="000000" w:themeColor="text1"/>
          <w:kern w:val="0"/>
          <w:sz w:val="18"/>
          <w:szCs w:val="18"/>
        </w:rPr>
        <w:t xml:space="preserve">高等学校在校生中女生所占比例　</w:t>
      </w:r>
      <w:r w:rsidRPr="007D5E1E">
        <w:rPr>
          <w:rFonts w:hint="eastAsia"/>
          <w:bCs/>
          <w:caps/>
          <w:color w:val="000000" w:themeColor="text1"/>
          <w:kern w:val="0"/>
          <w:sz w:val="18"/>
          <w:szCs w:val="18"/>
        </w:rPr>
        <w:t>指高等学校中具有高等职业本专科、普通本科、研究所、</w:t>
      </w:r>
      <w:proofErr w:type="gramStart"/>
      <w:r w:rsidRPr="007D5E1E">
        <w:rPr>
          <w:rFonts w:hint="eastAsia"/>
          <w:bCs/>
          <w:caps/>
          <w:color w:val="000000" w:themeColor="text1"/>
          <w:kern w:val="0"/>
          <w:sz w:val="18"/>
          <w:szCs w:val="18"/>
        </w:rPr>
        <w:t>成人本专</w:t>
      </w:r>
      <w:proofErr w:type="gramEnd"/>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科、网络本专科学籍并在本</w:t>
      </w:r>
      <w:proofErr w:type="gramStart"/>
      <w:r w:rsidRPr="007D5E1E">
        <w:rPr>
          <w:rFonts w:hint="eastAsia"/>
          <w:bCs/>
          <w:caps/>
          <w:color w:val="000000" w:themeColor="text1"/>
          <w:kern w:val="0"/>
          <w:sz w:val="18"/>
          <w:szCs w:val="18"/>
        </w:rPr>
        <w:t>学年初</w:t>
      </w:r>
      <w:proofErr w:type="gramEnd"/>
      <w:r w:rsidRPr="007D5E1E">
        <w:rPr>
          <w:rFonts w:hint="eastAsia"/>
          <w:bCs/>
          <w:caps/>
          <w:color w:val="000000" w:themeColor="text1"/>
          <w:kern w:val="0"/>
          <w:sz w:val="18"/>
          <w:szCs w:val="18"/>
        </w:rPr>
        <w:t>进行学籍注册的学生总数中女生所占比例。高等学校包括：普通本科学校、本科层次职业学校、高职</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专科</w:t>
      </w:r>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学校、成人高等学校和其他高等学校。</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计算方法：普通高校在校生中女性比例</w:t>
      </w:r>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普通高校在校学生中女生人数</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普通高校在校学生总数×</w:t>
      </w:r>
      <w:r w:rsidRPr="007D5E1E">
        <w:rPr>
          <w:rFonts w:hint="eastAsia"/>
          <w:bCs/>
          <w:caps/>
          <w:color w:val="000000" w:themeColor="text1"/>
          <w:kern w:val="0"/>
          <w:sz w:val="18"/>
          <w:szCs w:val="18"/>
        </w:rPr>
        <w:t>100</w:t>
      </w:r>
      <w:proofErr w:type="gramStart"/>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w:t>
      </w:r>
      <w:proofErr w:type="gramEnd"/>
      <w:r w:rsidRPr="007D5E1E">
        <w:rPr>
          <w:rFonts w:hint="eastAsia"/>
          <w:bCs/>
          <w:caps/>
          <w:color w:val="000000" w:themeColor="text1"/>
          <w:kern w:val="0"/>
          <w:sz w:val="18"/>
          <w:szCs w:val="18"/>
        </w:rPr>
        <w:t>计量单位：</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w:t>
      </w:r>
      <w:r w:rsidRPr="007D5E1E">
        <w:rPr>
          <w:rFonts w:hint="eastAsia"/>
          <w:bCs/>
          <w:color w:val="000000" w:themeColor="text1"/>
          <w:sz w:val="18"/>
          <w:szCs w:val="18"/>
        </w:rPr>
        <w:t>数据来源：教育局</w:t>
      </w:r>
    </w:p>
    <w:p w:rsidR="009F566D" w:rsidRPr="007D5E1E" w:rsidRDefault="007D5E1E">
      <w:pPr>
        <w:ind w:firstLineChars="200" w:firstLine="361"/>
        <w:contextualSpacing/>
        <w:rPr>
          <w:bCs/>
          <w:caps/>
          <w:color w:val="000000" w:themeColor="text1"/>
          <w:kern w:val="0"/>
          <w:sz w:val="18"/>
          <w:szCs w:val="18"/>
        </w:rPr>
      </w:pPr>
      <w:r w:rsidRPr="007D5E1E">
        <w:rPr>
          <w:rFonts w:hint="eastAsia"/>
          <w:b/>
          <w:caps/>
          <w:color w:val="000000" w:themeColor="text1"/>
          <w:kern w:val="0"/>
          <w:sz w:val="18"/>
          <w:szCs w:val="18"/>
        </w:rPr>
        <w:t xml:space="preserve">高等职业本专科在校生中女生所占比例　</w:t>
      </w:r>
      <w:r w:rsidRPr="007D5E1E">
        <w:rPr>
          <w:rFonts w:hint="eastAsia"/>
          <w:bCs/>
          <w:caps/>
          <w:color w:val="000000" w:themeColor="text1"/>
          <w:kern w:val="0"/>
          <w:sz w:val="18"/>
          <w:szCs w:val="18"/>
        </w:rPr>
        <w:t>指具有高等职业教育本专科学籍并在本</w:t>
      </w:r>
      <w:proofErr w:type="gramStart"/>
      <w:r w:rsidRPr="007D5E1E">
        <w:rPr>
          <w:rFonts w:hint="eastAsia"/>
          <w:bCs/>
          <w:caps/>
          <w:color w:val="000000" w:themeColor="text1"/>
          <w:kern w:val="0"/>
          <w:sz w:val="18"/>
          <w:szCs w:val="18"/>
        </w:rPr>
        <w:t>学年初</w:t>
      </w:r>
      <w:proofErr w:type="gramEnd"/>
      <w:r w:rsidRPr="007D5E1E">
        <w:rPr>
          <w:rFonts w:hint="eastAsia"/>
          <w:bCs/>
          <w:caps/>
          <w:color w:val="000000" w:themeColor="text1"/>
          <w:kern w:val="0"/>
          <w:sz w:val="18"/>
          <w:szCs w:val="18"/>
        </w:rPr>
        <w:t>进行学籍注册的学生总数中女生</w:t>
      </w:r>
      <w:r w:rsidRPr="007D5E1E">
        <w:rPr>
          <w:rFonts w:hint="eastAsia"/>
          <w:bCs/>
          <w:caps/>
          <w:color w:val="000000" w:themeColor="text1"/>
          <w:kern w:val="0"/>
          <w:sz w:val="18"/>
          <w:szCs w:val="18"/>
        </w:rPr>
        <w:lastRenderedPageBreak/>
        <w:t>所占比例。</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计算方法：</w:t>
      </w:r>
    </w:p>
    <w:p w:rsidR="009F566D" w:rsidRPr="007D5E1E" w:rsidRDefault="007D5E1E">
      <w:pPr>
        <w:ind w:firstLineChars="200" w:firstLine="360"/>
        <w:contextualSpacing/>
        <w:rPr>
          <w:bCs/>
          <w:caps/>
          <w:color w:val="000000" w:themeColor="text1"/>
          <w:kern w:val="0"/>
          <w:sz w:val="18"/>
          <w:szCs w:val="18"/>
        </w:rPr>
      </w:pPr>
      <w:r w:rsidRPr="007D5E1E">
        <w:rPr>
          <w:rFonts w:hint="eastAsia"/>
          <w:bCs/>
          <w:caps/>
          <w:color w:val="000000" w:themeColor="text1"/>
          <w:kern w:val="0"/>
          <w:sz w:val="18"/>
          <w:szCs w:val="18"/>
        </w:rPr>
        <w:t>高等职业本专科在校生中女生所占比例</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高等职业本专科在校生中女生人数</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高等职业本专科在校学生总数×</w:t>
      </w:r>
      <w:r w:rsidRPr="007D5E1E">
        <w:rPr>
          <w:rFonts w:hint="eastAsia"/>
          <w:bCs/>
          <w:caps/>
          <w:color w:val="000000" w:themeColor="text1"/>
          <w:kern w:val="0"/>
          <w:sz w:val="18"/>
          <w:szCs w:val="18"/>
        </w:rPr>
        <w:t xml:space="preserve">100% </w:t>
      </w:r>
    </w:p>
    <w:p w:rsidR="009F566D" w:rsidRPr="007D5E1E" w:rsidRDefault="007D5E1E">
      <w:pPr>
        <w:ind w:firstLineChars="200" w:firstLine="360"/>
        <w:contextualSpacing/>
        <w:rPr>
          <w:b/>
          <w:caps/>
          <w:color w:val="000000" w:themeColor="text1"/>
          <w:kern w:val="0"/>
          <w:sz w:val="18"/>
          <w:szCs w:val="18"/>
        </w:rPr>
      </w:pPr>
      <w:r w:rsidRPr="007D5E1E">
        <w:rPr>
          <w:rFonts w:hint="eastAsia"/>
          <w:bCs/>
          <w:caps/>
          <w:color w:val="000000" w:themeColor="text1"/>
          <w:kern w:val="0"/>
          <w:sz w:val="18"/>
          <w:szCs w:val="18"/>
        </w:rPr>
        <w:t>计量单位：</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b/>
          <w:bCs/>
          <w:color w:val="000000" w:themeColor="text1"/>
          <w:sz w:val="18"/>
          <w:szCs w:val="18"/>
        </w:rPr>
      </w:pPr>
      <w:r w:rsidRPr="007D5E1E">
        <w:rPr>
          <w:b/>
          <w:caps/>
          <w:color w:val="000000" w:themeColor="text1"/>
          <w:kern w:val="0"/>
          <w:sz w:val="18"/>
          <w:szCs w:val="18"/>
        </w:rPr>
        <w:t>义务教育阶段残疾儿童在校学生数</w:t>
      </w:r>
      <w:r w:rsidRPr="007D5E1E">
        <w:rPr>
          <w:caps/>
          <w:color w:val="000000" w:themeColor="text1"/>
          <w:kern w:val="0"/>
          <w:sz w:val="18"/>
          <w:szCs w:val="18"/>
        </w:rPr>
        <w:t xml:space="preserve">  </w:t>
      </w:r>
      <w:r w:rsidRPr="007D5E1E">
        <w:rPr>
          <w:caps/>
          <w:color w:val="000000" w:themeColor="text1"/>
          <w:kern w:val="0"/>
          <w:sz w:val="18"/>
          <w:szCs w:val="18"/>
        </w:rPr>
        <w:t>指九年义务教育阶段，在各类普通中小学和特教学校就读的盲聋哑和智残以及有特殊需要的学生数。</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女性青壮年文盲率</w:t>
      </w:r>
      <w:r w:rsidRPr="007D5E1E">
        <w:rPr>
          <w:rFonts w:hint="eastAsia"/>
          <w:b/>
          <w:caps/>
          <w:color w:val="000000" w:themeColor="text1"/>
          <w:kern w:val="0"/>
          <w:sz w:val="18"/>
          <w:szCs w:val="18"/>
        </w:rPr>
        <w:t xml:space="preserve">　</w:t>
      </w:r>
      <w:r w:rsidRPr="007D5E1E">
        <w:rPr>
          <w:caps/>
          <w:color w:val="000000" w:themeColor="text1"/>
          <w:kern w:val="0"/>
          <w:sz w:val="18"/>
          <w:szCs w:val="18"/>
        </w:rPr>
        <w:t>指某地区调查时点，</w:t>
      </w:r>
      <w:r w:rsidRPr="007D5E1E">
        <w:rPr>
          <w:caps/>
          <w:color w:val="000000" w:themeColor="text1"/>
          <w:kern w:val="0"/>
          <w:sz w:val="18"/>
          <w:szCs w:val="18"/>
        </w:rPr>
        <w:t>15-50</w:t>
      </w:r>
      <w:r w:rsidRPr="007D5E1E">
        <w:rPr>
          <w:caps/>
          <w:color w:val="000000" w:themeColor="text1"/>
          <w:kern w:val="0"/>
          <w:sz w:val="18"/>
          <w:szCs w:val="18"/>
        </w:rPr>
        <w:t>岁中女性文盲人口占该地区女性</w:t>
      </w:r>
      <w:r w:rsidRPr="007D5E1E">
        <w:rPr>
          <w:caps/>
          <w:color w:val="000000" w:themeColor="text1"/>
          <w:kern w:val="0"/>
          <w:sz w:val="18"/>
          <w:szCs w:val="18"/>
        </w:rPr>
        <w:t>15-50</w:t>
      </w:r>
      <w:r w:rsidRPr="007D5E1E">
        <w:rPr>
          <w:caps/>
          <w:color w:val="000000" w:themeColor="text1"/>
          <w:kern w:val="0"/>
          <w:sz w:val="18"/>
          <w:szCs w:val="18"/>
        </w:rPr>
        <w:t>岁全部人口的比例。该指标是反映女性文化素养的重要指标。文盲人口指不识字或识字很少的人口。女性青壮年文盲率</w:t>
      </w:r>
      <w:r w:rsidRPr="007D5E1E">
        <w:rPr>
          <w:caps/>
          <w:color w:val="000000" w:themeColor="text1"/>
          <w:kern w:val="0"/>
          <w:sz w:val="18"/>
          <w:szCs w:val="18"/>
        </w:rPr>
        <w:t>=15-50</w:t>
      </w:r>
      <w:r w:rsidRPr="007D5E1E">
        <w:rPr>
          <w:caps/>
          <w:color w:val="000000" w:themeColor="text1"/>
          <w:kern w:val="0"/>
          <w:sz w:val="18"/>
          <w:szCs w:val="18"/>
        </w:rPr>
        <w:t>岁中女性文盲人口</w:t>
      </w:r>
      <w:r w:rsidRPr="007D5E1E">
        <w:rPr>
          <w:caps/>
          <w:color w:val="000000" w:themeColor="text1"/>
          <w:kern w:val="0"/>
          <w:sz w:val="18"/>
          <w:szCs w:val="18"/>
        </w:rPr>
        <w:t>/</w:t>
      </w:r>
      <w:r w:rsidRPr="007D5E1E">
        <w:rPr>
          <w:caps/>
          <w:color w:val="000000" w:themeColor="text1"/>
          <w:kern w:val="0"/>
          <w:sz w:val="18"/>
          <w:szCs w:val="18"/>
        </w:rPr>
        <w:t>女性</w:t>
      </w:r>
      <w:r w:rsidRPr="007D5E1E">
        <w:rPr>
          <w:caps/>
          <w:color w:val="000000" w:themeColor="text1"/>
          <w:kern w:val="0"/>
          <w:sz w:val="18"/>
          <w:szCs w:val="18"/>
        </w:rPr>
        <w:t>15-50</w:t>
      </w:r>
      <w:r w:rsidRPr="007D5E1E">
        <w:rPr>
          <w:caps/>
          <w:color w:val="000000" w:themeColor="text1"/>
          <w:kern w:val="0"/>
          <w:sz w:val="18"/>
          <w:szCs w:val="18"/>
        </w:rPr>
        <w:t>岁全部人口</w:t>
      </w:r>
      <w:r w:rsidRPr="007D5E1E">
        <w:rPr>
          <w:caps/>
          <w:color w:val="000000" w:themeColor="text1"/>
          <w:kern w:val="0"/>
          <w:sz w:val="18"/>
          <w:szCs w:val="18"/>
        </w:rPr>
        <w:t>×100%</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数据来源：教育局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平均受教育年限（</w:t>
      </w:r>
      <w:r w:rsidRPr="007D5E1E">
        <w:rPr>
          <w:b/>
          <w:bCs/>
          <w:color w:val="000000" w:themeColor="text1"/>
          <w:sz w:val="18"/>
          <w:szCs w:val="18"/>
        </w:rPr>
        <w:t>6</w:t>
      </w:r>
      <w:r w:rsidRPr="007D5E1E">
        <w:rPr>
          <w:b/>
          <w:bCs/>
          <w:color w:val="000000" w:themeColor="text1"/>
          <w:sz w:val="18"/>
          <w:szCs w:val="18"/>
        </w:rPr>
        <w:t>岁以上）</w:t>
      </w:r>
      <w:r w:rsidRPr="007D5E1E">
        <w:rPr>
          <w:color w:val="000000" w:themeColor="text1"/>
          <w:sz w:val="18"/>
          <w:szCs w:val="18"/>
        </w:rPr>
        <w:t>指对一定时期、一定区域某</w:t>
      </w:r>
      <w:proofErr w:type="gramStart"/>
      <w:r w:rsidRPr="007D5E1E">
        <w:rPr>
          <w:color w:val="000000" w:themeColor="text1"/>
          <w:sz w:val="18"/>
          <w:szCs w:val="18"/>
        </w:rPr>
        <w:t>一人口</w:t>
      </w:r>
      <w:proofErr w:type="gramEnd"/>
      <w:r w:rsidRPr="007D5E1E">
        <w:rPr>
          <w:color w:val="000000" w:themeColor="text1"/>
          <w:sz w:val="18"/>
          <w:szCs w:val="18"/>
        </w:rPr>
        <w:t>群体接受学历教育（包括成人学历教育，不包括各种学历培训）的年数总和的平均数。按照现行学制为受教育年数计算人均受教育年限，即大专以上文化程度按</w:t>
      </w:r>
      <w:r w:rsidRPr="007D5E1E">
        <w:rPr>
          <w:color w:val="000000" w:themeColor="text1"/>
          <w:sz w:val="18"/>
          <w:szCs w:val="18"/>
        </w:rPr>
        <w:t>16</w:t>
      </w:r>
      <w:r w:rsidRPr="007D5E1E">
        <w:rPr>
          <w:color w:val="000000" w:themeColor="text1"/>
          <w:sz w:val="18"/>
          <w:szCs w:val="18"/>
        </w:rPr>
        <w:t>年计算，高中</w:t>
      </w:r>
      <w:r w:rsidRPr="007D5E1E">
        <w:rPr>
          <w:color w:val="000000" w:themeColor="text1"/>
          <w:sz w:val="18"/>
          <w:szCs w:val="18"/>
        </w:rPr>
        <w:t>12</w:t>
      </w:r>
      <w:r w:rsidRPr="007D5E1E">
        <w:rPr>
          <w:color w:val="000000" w:themeColor="text1"/>
          <w:sz w:val="18"/>
          <w:szCs w:val="18"/>
        </w:rPr>
        <w:t>年，初中</w:t>
      </w:r>
      <w:r w:rsidRPr="007D5E1E">
        <w:rPr>
          <w:color w:val="000000" w:themeColor="text1"/>
          <w:sz w:val="18"/>
          <w:szCs w:val="18"/>
        </w:rPr>
        <w:t>9</w:t>
      </w:r>
      <w:r w:rsidRPr="007D5E1E">
        <w:rPr>
          <w:color w:val="000000" w:themeColor="text1"/>
          <w:sz w:val="18"/>
          <w:szCs w:val="18"/>
        </w:rPr>
        <w:t>年，小学</w:t>
      </w:r>
      <w:r w:rsidRPr="007D5E1E">
        <w:rPr>
          <w:color w:val="000000" w:themeColor="text1"/>
          <w:sz w:val="18"/>
          <w:szCs w:val="18"/>
        </w:rPr>
        <w:t>6</w:t>
      </w:r>
      <w:r w:rsidRPr="007D5E1E">
        <w:rPr>
          <w:color w:val="000000" w:themeColor="text1"/>
          <w:sz w:val="18"/>
          <w:szCs w:val="18"/>
        </w:rPr>
        <w:t>年，文盲为</w:t>
      </w:r>
      <w:r w:rsidRPr="007D5E1E">
        <w:rPr>
          <w:color w:val="000000" w:themeColor="text1"/>
          <w:sz w:val="18"/>
          <w:szCs w:val="18"/>
        </w:rPr>
        <w:t>0</w:t>
      </w:r>
      <w:r w:rsidRPr="007D5E1E">
        <w:rPr>
          <w:color w:val="000000" w:themeColor="text1"/>
          <w:sz w:val="18"/>
          <w:szCs w:val="18"/>
        </w:rPr>
        <w:t>年。如按此系数计算</w:t>
      </w:r>
      <w:r w:rsidRPr="007D5E1E">
        <w:rPr>
          <w:color w:val="000000" w:themeColor="text1"/>
          <w:sz w:val="18"/>
          <w:szCs w:val="18"/>
        </w:rPr>
        <w:t>6</w:t>
      </w:r>
      <w:r w:rsidRPr="007D5E1E">
        <w:rPr>
          <w:color w:val="000000" w:themeColor="text1"/>
          <w:sz w:val="18"/>
          <w:szCs w:val="18"/>
        </w:rPr>
        <w:t>岁及</w:t>
      </w:r>
      <w:r w:rsidRPr="007D5E1E">
        <w:rPr>
          <w:color w:val="000000" w:themeColor="text1"/>
          <w:sz w:val="18"/>
          <w:szCs w:val="18"/>
        </w:rPr>
        <w:t>6</w:t>
      </w:r>
      <w:r w:rsidRPr="007D5E1E">
        <w:rPr>
          <w:color w:val="000000" w:themeColor="text1"/>
          <w:sz w:val="18"/>
          <w:szCs w:val="18"/>
        </w:rPr>
        <w:t>岁以上人口平均受教育年限。计算公式为：</w:t>
      </w:r>
    </w:p>
    <w:p w:rsidR="009F566D" w:rsidRPr="007D5E1E" w:rsidRDefault="009F566D">
      <w:pPr>
        <w:contextualSpacing/>
        <w:jc w:val="center"/>
        <w:rPr>
          <w:color w:val="000000" w:themeColor="text1"/>
          <w:position w:val="-24"/>
          <w:sz w:val="18"/>
          <w:szCs w:val="18"/>
        </w:rPr>
      </w:pPr>
      <w:r w:rsidRPr="007D5E1E">
        <w:rPr>
          <w:color w:val="000000" w:themeColor="text1"/>
          <w:position w:val="-24"/>
          <w:sz w:val="18"/>
          <w:szCs w:val="18"/>
        </w:rPr>
        <w:object w:dxaOrig="6060" w:dyaOrig="620">
          <v:shape id="_x0000_i1040" type="#_x0000_t75" style="width:272.95pt;height:28.45pt" o:ole="">
            <v:imagedata r:id="rId34" o:title=""/>
          </v:shape>
          <o:OLEObject Type="Embed" ProgID="Equation.3" ShapeID="_x0000_i1040" DrawAspect="Content" ObjectID="_1742063214" r:id="rId35"/>
        </w:object>
      </w:r>
    </w:p>
    <w:p w:rsidR="009F566D" w:rsidRPr="007D5E1E" w:rsidRDefault="007D5E1E">
      <w:pPr>
        <w:contextualSpacing/>
        <w:jc w:val="left"/>
        <w:rPr>
          <w:color w:val="000000" w:themeColor="text1"/>
          <w:position w:val="-24"/>
          <w:sz w:val="18"/>
          <w:szCs w:val="18"/>
        </w:rPr>
      </w:pPr>
      <w:r w:rsidRPr="007D5E1E">
        <w:rPr>
          <w:rFonts w:hint="eastAsia"/>
          <w:bCs/>
          <w:color w:val="000000" w:themeColor="text1"/>
          <w:sz w:val="18"/>
          <w:szCs w:val="18"/>
        </w:rPr>
        <w:t xml:space="preserve">　　数据来源：教育局</w:t>
      </w:r>
    </w:p>
    <w:p w:rsidR="009F566D" w:rsidRPr="007D5E1E" w:rsidRDefault="007D5E1E">
      <w:pPr>
        <w:widowControl/>
        <w:ind w:firstLineChars="201" w:firstLine="363"/>
        <w:contextualSpacing/>
        <w:rPr>
          <w:caps/>
          <w:color w:val="000000" w:themeColor="text1"/>
          <w:kern w:val="0"/>
          <w:sz w:val="18"/>
          <w:szCs w:val="18"/>
        </w:rPr>
      </w:pPr>
      <w:r w:rsidRPr="007D5E1E">
        <w:rPr>
          <w:b/>
          <w:caps/>
          <w:color w:val="000000" w:themeColor="text1"/>
          <w:kern w:val="0"/>
          <w:sz w:val="18"/>
          <w:szCs w:val="18"/>
        </w:rPr>
        <w:t>平均受教育年限（</w:t>
      </w:r>
      <w:r w:rsidRPr="007D5E1E">
        <w:rPr>
          <w:b/>
          <w:caps/>
          <w:color w:val="000000" w:themeColor="text1"/>
          <w:kern w:val="0"/>
          <w:sz w:val="18"/>
          <w:szCs w:val="18"/>
        </w:rPr>
        <w:t>15</w:t>
      </w:r>
      <w:r w:rsidRPr="007D5E1E">
        <w:rPr>
          <w:b/>
          <w:caps/>
          <w:color w:val="000000" w:themeColor="text1"/>
          <w:kern w:val="0"/>
          <w:sz w:val="18"/>
          <w:szCs w:val="18"/>
        </w:rPr>
        <w:t>岁以上）</w:t>
      </w:r>
      <w:r w:rsidRPr="007D5E1E">
        <w:rPr>
          <w:caps/>
          <w:color w:val="000000" w:themeColor="text1"/>
          <w:kern w:val="0"/>
          <w:sz w:val="18"/>
          <w:szCs w:val="18"/>
        </w:rPr>
        <w:t xml:space="preserve"> </w:t>
      </w:r>
      <w:r w:rsidRPr="007D5E1E">
        <w:rPr>
          <w:caps/>
          <w:color w:val="000000" w:themeColor="text1"/>
          <w:kern w:val="0"/>
          <w:sz w:val="18"/>
          <w:szCs w:val="18"/>
        </w:rPr>
        <w:t>指一定时期</w:t>
      </w:r>
      <w:r w:rsidRPr="007D5E1E">
        <w:rPr>
          <w:caps/>
          <w:color w:val="000000" w:themeColor="text1"/>
          <w:kern w:val="0"/>
          <w:sz w:val="18"/>
          <w:szCs w:val="18"/>
        </w:rPr>
        <w:t>15</w:t>
      </w:r>
      <w:r w:rsidRPr="007D5E1E">
        <w:rPr>
          <w:caps/>
          <w:color w:val="000000" w:themeColor="text1"/>
          <w:kern w:val="0"/>
          <w:sz w:val="18"/>
          <w:szCs w:val="18"/>
        </w:rPr>
        <w:t>岁及以上常住人口人均接受学历教育（包括成人学历教育，不包括各种非学历培训）的年数。</w:t>
      </w:r>
    </w:p>
    <w:p w:rsidR="009F566D" w:rsidRPr="007D5E1E" w:rsidRDefault="007D5E1E" w:rsidP="007D5E1E">
      <w:pPr>
        <w:widowControl/>
        <w:ind w:firstLineChars="201" w:firstLine="362"/>
        <w:contextualSpacing/>
        <w:rPr>
          <w:color w:val="000000" w:themeColor="text1"/>
          <w:sz w:val="18"/>
          <w:szCs w:val="18"/>
        </w:rPr>
      </w:pPr>
      <w:r w:rsidRPr="007D5E1E">
        <w:rPr>
          <w:caps/>
          <w:color w:val="000000" w:themeColor="text1"/>
          <w:kern w:val="0"/>
          <w:sz w:val="18"/>
          <w:szCs w:val="18"/>
        </w:rPr>
        <w:t>平均受教育年限</w:t>
      </w:r>
      <w:r w:rsidRPr="007D5E1E">
        <w:rPr>
          <w:caps/>
          <w:color w:val="000000" w:themeColor="text1"/>
          <w:kern w:val="0"/>
          <w:sz w:val="18"/>
          <w:szCs w:val="18"/>
        </w:rPr>
        <w:t xml:space="preserve"> =</w:t>
      </w:r>
      <w:r w:rsidRPr="007D5E1E">
        <w:rPr>
          <w:caps/>
          <w:color w:val="000000" w:themeColor="text1"/>
          <w:kern w:val="0"/>
          <w:sz w:val="18"/>
          <w:szCs w:val="18"/>
        </w:rPr>
        <w:t>（大专以上文化程度人数</w:t>
      </w:r>
      <w:r w:rsidRPr="007D5E1E">
        <w:rPr>
          <w:caps/>
          <w:color w:val="000000" w:themeColor="text1"/>
          <w:kern w:val="0"/>
          <w:sz w:val="18"/>
          <w:szCs w:val="18"/>
        </w:rPr>
        <w:t xml:space="preserve">ⅹ16  + </w:t>
      </w:r>
      <w:r w:rsidRPr="007D5E1E">
        <w:rPr>
          <w:caps/>
          <w:color w:val="000000" w:themeColor="text1"/>
          <w:kern w:val="0"/>
          <w:sz w:val="18"/>
          <w:szCs w:val="18"/>
        </w:rPr>
        <w:t>高中文化程度人数</w:t>
      </w:r>
      <w:r w:rsidRPr="007D5E1E">
        <w:rPr>
          <w:caps/>
          <w:color w:val="000000" w:themeColor="text1"/>
          <w:kern w:val="0"/>
          <w:sz w:val="18"/>
          <w:szCs w:val="18"/>
        </w:rPr>
        <w:t xml:space="preserve">ⅹ12 + </w:t>
      </w:r>
      <w:r w:rsidRPr="007D5E1E">
        <w:rPr>
          <w:caps/>
          <w:color w:val="000000" w:themeColor="text1"/>
          <w:kern w:val="0"/>
          <w:sz w:val="18"/>
          <w:szCs w:val="18"/>
        </w:rPr>
        <w:t>初中文化程度人数</w:t>
      </w:r>
      <w:r w:rsidRPr="007D5E1E">
        <w:rPr>
          <w:caps/>
          <w:color w:val="000000" w:themeColor="text1"/>
          <w:kern w:val="0"/>
          <w:sz w:val="18"/>
          <w:szCs w:val="18"/>
        </w:rPr>
        <w:t xml:space="preserve">ⅹ9 + </w:t>
      </w:r>
      <w:r w:rsidRPr="007D5E1E">
        <w:rPr>
          <w:caps/>
          <w:color w:val="000000" w:themeColor="text1"/>
          <w:kern w:val="0"/>
          <w:sz w:val="18"/>
          <w:szCs w:val="18"/>
        </w:rPr>
        <w:t>小学文化程度人数</w:t>
      </w:r>
      <w:r w:rsidRPr="007D5E1E">
        <w:rPr>
          <w:caps/>
          <w:color w:val="000000" w:themeColor="text1"/>
          <w:kern w:val="0"/>
          <w:sz w:val="18"/>
          <w:szCs w:val="18"/>
        </w:rPr>
        <w:t>ⅹ6 +</w:t>
      </w:r>
      <w:r w:rsidRPr="007D5E1E">
        <w:rPr>
          <w:caps/>
          <w:color w:val="000000" w:themeColor="text1"/>
          <w:kern w:val="0"/>
          <w:sz w:val="18"/>
          <w:szCs w:val="18"/>
        </w:rPr>
        <w:t>文盲</w:t>
      </w:r>
      <w:r w:rsidRPr="007D5E1E">
        <w:rPr>
          <w:caps/>
          <w:color w:val="000000" w:themeColor="text1"/>
          <w:kern w:val="0"/>
          <w:sz w:val="18"/>
          <w:szCs w:val="18"/>
        </w:rPr>
        <w:t>ⅹ0</w:t>
      </w:r>
      <w:r w:rsidRPr="007D5E1E">
        <w:rPr>
          <w:caps/>
          <w:color w:val="000000" w:themeColor="text1"/>
          <w:kern w:val="0"/>
          <w:sz w:val="18"/>
          <w:szCs w:val="18"/>
        </w:rPr>
        <w:t>）</w:t>
      </w:r>
      <w:r w:rsidRPr="007D5E1E">
        <w:rPr>
          <w:caps/>
          <w:color w:val="000000" w:themeColor="text1"/>
          <w:kern w:val="0"/>
          <w:sz w:val="18"/>
          <w:szCs w:val="18"/>
        </w:rPr>
        <w:t>/ 15</w:t>
      </w:r>
      <w:r w:rsidRPr="007D5E1E">
        <w:rPr>
          <w:caps/>
          <w:color w:val="000000" w:themeColor="text1"/>
          <w:kern w:val="0"/>
          <w:sz w:val="18"/>
          <w:szCs w:val="18"/>
        </w:rPr>
        <w:t>岁及以上常住人口。</w:t>
      </w:r>
      <w:r w:rsidRPr="007D5E1E">
        <w:rPr>
          <w:rFonts w:hint="eastAsia"/>
          <w:color w:val="000000" w:themeColor="text1"/>
          <w:sz w:val="18"/>
          <w:szCs w:val="18"/>
        </w:rPr>
        <w:t xml:space="preserve">　</w:t>
      </w:r>
      <w:r w:rsidRPr="007D5E1E">
        <w:rPr>
          <w:rFonts w:hint="eastAsia"/>
          <w:bCs/>
          <w:color w:val="000000" w:themeColor="text1"/>
          <w:sz w:val="18"/>
          <w:szCs w:val="18"/>
        </w:rPr>
        <w:t>数据来源：统计局</w:t>
      </w:r>
    </w:p>
    <w:p w:rsidR="009F566D" w:rsidRPr="007D5E1E" w:rsidRDefault="007D5E1E">
      <w:pPr>
        <w:widowControl/>
        <w:ind w:firstLineChars="201" w:firstLine="363"/>
        <w:contextualSpacing/>
        <w:rPr>
          <w:color w:val="000000" w:themeColor="text1"/>
          <w:kern w:val="0"/>
          <w:sz w:val="18"/>
          <w:szCs w:val="18"/>
        </w:rPr>
      </w:pPr>
      <w:r w:rsidRPr="007D5E1E">
        <w:rPr>
          <w:rFonts w:hint="eastAsia"/>
          <w:b/>
          <w:caps/>
          <w:color w:val="000000" w:themeColor="text1"/>
          <w:kern w:val="0"/>
          <w:sz w:val="18"/>
          <w:szCs w:val="18"/>
        </w:rPr>
        <w:t xml:space="preserve">幼儿园具有合格教师资格证的专任教师占比　</w:t>
      </w:r>
      <w:r w:rsidRPr="007D5E1E">
        <w:rPr>
          <w:rFonts w:hint="eastAsia"/>
          <w:color w:val="000000" w:themeColor="text1"/>
          <w:kern w:val="0"/>
          <w:sz w:val="18"/>
          <w:szCs w:val="18"/>
        </w:rPr>
        <w:t>幼儿园具有幼儿园教师资格证或以上教师资格证的专任教师占所有专任教师的比例。计算方式：幼儿园具有合格教师资格证的专任教师占比</w:t>
      </w:r>
      <w:r w:rsidRPr="007D5E1E">
        <w:rPr>
          <w:rFonts w:hint="eastAsia"/>
          <w:color w:val="000000" w:themeColor="text1"/>
          <w:kern w:val="0"/>
          <w:sz w:val="18"/>
          <w:szCs w:val="18"/>
        </w:rPr>
        <w:t>=</w:t>
      </w:r>
      <w:r w:rsidRPr="007D5E1E">
        <w:rPr>
          <w:rFonts w:hint="eastAsia"/>
          <w:color w:val="000000" w:themeColor="text1"/>
          <w:kern w:val="0"/>
          <w:sz w:val="18"/>
          <w:szCs w:val="18"/>
        </w:rPr>
        <w:t>具有幼儿园教师资格证及以上教师资格证的专任教师数</w:t>
      </w:r>
      <w:r w:rsidRPr="007D5E1E">
        <w:rPr>
          <w:rFonts w:hint="eastAsia"/>
          <w:color w:val="000000" w:themeColor="text1"/>
          <w:kern w:val="0"/>
          <w:sz w:val="18"/>
          <w:szCs w:val="18"/>
        </w:rPr>
        <w:t>/</w:t>
      </w:r>
      <w:r w:rsidRPr="007D5E1E">
        <w:rPr>
          <w:rFonts w:hint="eastAsia"/>
          <w:color w:val="000000" w:themeColor="text1"/>
          <w:kern w:val="0"/>
          <w:sz w:val="18"/>
          <w:szCs w:val="18"/>
        </w:rPr>
        <w:t>幼儿园专任教师数×</w:t>
      </w:r>
      <w:r w:rsidRPr="007D5E1E">
        <w:rPr>
          <w:rFonts w:hint="eastAsia"/>
          <w:color w:val="000000" w:themeColor="text1"/>
          <w:kern w:val="0"/>
          <w:sz w:val="18"/>
          <w:szCs w:val="18"/>
        </w:rPr>
        <w:t>100%</w:t>
      </w:r>
      <w:r w:rsidRPr="007D5E1E">
        <w:rPr>
          <w:rFonts w:hint="eastAsia"/>
          <w:color w:val="000000" w:themeColor="text1"/>
          <w:kern w:val="0"/>
          <w:sz w:val="18"/>
          <w:szCs w:val="18"/>
        </w:rPr>
        <w:t>。计算单位：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数据来源：教育局</w:t>
      </w:r>
    </w:p>
    <w:p w:rsidR="009F566D" w:rsidRPr="007D5E1E" w:rsidRDefault="007D5E1E">
      <w:pPr>
        <w:widowControl/>
        <w:ind w:firstLineChars="201" w:firstLine="363"/>
        <w:contextualSpacing/>
        <w:rPr>
          <w:color w:val="000000" w:themeColor="text1"/>
          <w:kern w:val="0"/>
          <w:sz w:val="18"/>
          <w:szCs w:val="18"/>
        </w:rPr>
      </w:pPr>
      <w:r w:rsidRPr="007D5E1E">
        <w:rPr>
          <w:rFonts w:hint="eastAsia"/>
          <w:b/>
          <w:caps/>
          <w:color w:val="000000" w:themeColor="text1"/>
          <w:kern w:val="0"/>
          <w:sz w:val="18"/>
          <w:szCs w:val="18"/>
        </w:rPr>
        <w:t xml:space="preserve">科学素质水平性别差　</w:t>
      </w:r>
      <w:r w:rsidRPr="007D5E1E">
        <w:rPr>
          <w:rFonts w:hint="eastAsia"/>
          <w:color w:val="000000" w:themeColor="text1"/>
          <w:kern w:val="0"/>
          <w:sz w:val="18"/>
          <w:szCs w:val="18"/>
        </w:rPr>
        <w:t>指被调查的</w:t>
      </w:r>
      <w:r w:rsidRPr="007D5E1E">
        <w:rPr>
          <w:rFonts w:hint="eastAsia"/>
          <w:color w:val="000000" w:themeColor="text1"/>
          <w:kern w:val="0"/>
          <w:sz w:val="18"/>
          <w:szCs w:val="18"/>
        </w:rPr>
        <w:t xml:space="preserve"> 18</w:t>
      </w:r>
      <w:r w:rsidRPr="007D5E1E">
        <w:rPr>
          <w:rFonts w:hint="eastAsia"/>
          <w:color w:val="000000" w:themeColor="text1"/>
          <w:kern w:val="0"/>
          <w:sz w:val="18"/>
          <w:szCs w:val="18"/>
        </w:rPr>
        <w:t>─</w:t>
      </w:r>
      <w:r w:rsidRPr="007D5E1E">
        <w:rPr>
          <w:rFonts w:hint="eastAsia"/>
          <w:color w:val="000000" w:themeColor="text1"/>
          <w:kern w:val="0"/>
          <w:sz w:val="18"/>
          <w:szCs w:val="18"/>
        </w:rPr>
        <w:t xml:space="preserve">69 </w:t>
      </w:r>
      <w:r w:rsidRPr="007D5E1E">
        <w:rPr>
          <w:rFonts w:hint="eastAsia"/>
          <w:color w:val="000000" w:themeColor="text1"/>
          <w:kern w:val="0"/>
          <w:sz w:val="18"/>
          <w:szCs w:val="18"/>
        </w:rPr>
        <w:t>岁男性公民中具备科学素质的人数所占百分比</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与被调查的</w:t>
      </w:r>
      <w:r w:rsidRPr="007D5E1E">
        <w:rPr>
          <w:rFonts w:hint="eastAsia"/>
          <w:color w:val="000000" w:themeColor="text1"/>
          <w:kern w:val="0"/>
          <w:sz w:val="18"/>
          <w:szCs w:val="18"/>
        </w:rPr>
        <w:t xml:space="preserve"> 18</w:t>
      </w:r>
      <w:r w:rsidRPr="007D5E1E">
        <w:rPr>
          <w:rFonts w:hint="eastAsia"/>
          <w:color w:val="000000" w:themeColor="text1"/>
          <w:kern w:val="0"/>
          <w:sz w:val="18"/>
          <w:szCs w:val="18"/>
        </w:rPr>
        <w:t>─</w:t>
      </w:r>
      <w:r w:rsidRPr="007D5E1E">
        <w:rPr>
          <w:rFonts w:hint="eastAsia"/>
          <w:color w:val="000000" w:themeColor="text1"/>
          <w:kern w:val="0"/>
          <w:sz w:val="18"/>
          <w:szCs w:val="18"/>
        </w:rPr>
        <w:t xml:space="preserve">69 </w:t>
      </w:r>
      <w:proofErr w:type="gramStart"/>
      <w:r w:rsidRPr="007D5E1E">
        <w:rPr>
          <w:rFonts w:hint="eastAsia"/>
          <w:color w:val="000000" w:themeColor="text1"/>
          <w:kern w:val="0"/>
          <w:sz w:val="18"/>
          <w:szCs w:val="18"/>
        </w:rPr>
        <w:t>岁女性</w:t>
      </w:r>
      <w:proofErr w:type="gramEnd"/>
      <w:r w:rsidRPr="007D5E1E">
        <w:rPr>
          <w:rFonts w:hint="eastAsia"/>
          <w:color w:val="000000" w:themeColor="text1"/>
          <w:kern w:val="0"/>
          <w:sz w:val="18"/>
          <w:szCs w:val="18"/>
        </w:rPr>
        <w:t>公民中具备科学素质的人数所占百分比的差值。具备科学素质是指崇尚科学精神，树立科学思想，掌握基本科学方</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法，了解</w:t>
      </w:r>
      <w:proofErr w:type="gramStart"/>
      <w:r w:rsidRPr="007D5E1E">
        <w:rPr>
          <w:rFonts w:hint="eastAsia"/>
          <w:color w:val="000000" w:themeColor="text1"/>
          <w:kern w:val="0"/>
          <w:sz w:val="18"/>
          <w:szCs w:val="18"/>
        </w:rPr>
        <w:t>必要科技</w:t>
      </w:r>
      <w:proofErr w:type="gramEnd"/>
      <w:r w:rsidRPr="007D5E1E">
        <w:rPr>
          <w:rFonts w:hint="eastAsia"/>
          <w:color w:val="000000" w:themeColor="text1"/>
          <w:kern w:val="0"/>
          <w:sz w:val="18"/>
          <w:szCs w:val="18"/>
        </w:rPr>
        <w:t>知识，并具有应用其分析判断事物和解决实际问题的能力。</w:t>
      </w:r>
      <w:r w:rsidRPr="007D5E1E">
        <w:rPr>
          <w:rFonts w:hint="eastAsia"/>
          <w:color w:val="000000" w:themeColor="text1"/>
          <w:kern w:val="0"/>
          <w:sz w:val="18"/>
          <w:szCs w:val="18"/>
        </w:rPr>
        <w:t>.</w:t>
      </w:r>
      <w:r w:rsidRPr="007D5E1E">
        <w:rPr>
          <w:rFonts w:hint="eastAsia"/>
          <w:color w:val="000000" w:themeColor="text1"/>
          <w:kern w:val="0"/>
          <w:sz w:val="18"/>
          <w:szCs w:val="18"/>
        </w:rPr>
        <w:t>计算方法：</w:t>
      </w:r>
    </w:p>
    <w:p w:rsidR="009F566D" w:rsidRPr="007D5E1E" w:rsidRDefault="007D5E1E" w:rsidP="007D5E1E">
      <w:pPr>
        <w:widowControl/>
        <w:ind w:firstLineChars="201" w:firstLine="362"/>
        <w:contextualSpacing/>
        <w:rPr>
          <w:color w:val="000000" w:themeColor="text1"/>
          <w:kern w:val="0"/>
          <w:sz w:val="18"/>
          <w:szCs w:val="18"/>
        </w:rPr>
      </w:pPr>
      <w:r w:rsidRPr="007D5E1E">
        <w:rPr>
          <w:rFonts w:hint="eastAsia"/>
          <w:color w:val="000000" w:themeColor="text1"/>
          <w:kern w:val="0"/>
          <w:sz w:val="18"/>
          <w:szCs w:val="18"/>
        </w:rPr>
        <w:t>科学素质水平性别差</w:t>
      </w:r>
      <w:r w:rsidRPr="007D5E1E">
        <w:rPr>
          <w:rFonts w:hint="eastAsia"/>
          <w:color w:val="000000" w:themeColor="text1"/>
          <w:kern w:val="0"/>
          <w:sz w:val="18"/>
          <w:szCs w:val="18"/>
        </w:rPr>
        <w:t>=</w:t>
      </w:r>
      <w:r w:rsidRPr="007D5E1E">
        <w:rPr>
          <w:rFonts w:hint="eastAsia"/>
          <w:color w:val="000000" w:themeColor="text1"/>
          <w:kern w:val="0"/>
          <w:sz w:val="18"/>
          <w:szCs w:val="18"/>
        </w:rPr>
        <w:t>男性具备科学素质的比例－女性具备科学素质的比例</w:t>
      </w:r>
    </w:p>
    <w:p w:rsidR="009F566D" w:rsidRPr="007D5E1E" w:rsidRDefault="007D5E1E" w:rsidP="007D5E1E">
      <w:pPr>
        <w:widowControl/>
        <w:ind w:firstLineChars="201" w:firstLine="362"/>
        <w:contextualSpacing/>
        <w:rPr>
          <w:color w:val="000000" w:themeColor="text1"/>
          <w:kern w:val="0"/>
          <w:sz w:val="18"/>
          <w:szCs w:val="18"/>
        </w:rPr>
      </w:pPr>
      <w:r w:rsidRPr="007D5E1E">
        <w:rPr>
          <w:rFonts w:hint="eastAsia"/>
          <w:color w:val="000000" w:themeColor="text1"/>
          <w:kern w:val="0"/>
          <w:sz w:val="18"/>
          <w:szCs w:val="18"/>
        </w:rPr>
        <w:t>其中：</w:t>
      </w:r>
    </w:p>
    <w:p w:rsidR="009F566D" w:rsidRPr="007D5E1E" w:rsidRDefault="007D5E1E">
      <w:pPr>
        <w:autoSpaceDE w:val="0"/>
        <w:autoSpaceDN w:val="0"/>
        <w:adjustRightInd w:val="0"/>
        <w:ind w:firstLineChars="200" w:firstLine="360"/>
        <w:jc w:val="left"/>
        <w:rPr>
          <w:color w:val="000000" w:themeColor="text1"/>
          <w:kern w:val="0"/>
          <w:sz w:val="18"/>
          <w:szCs w:val="18"/>
        </w:rPr>
      </w:pPr>
      <w:r w:rsidRPr="007D5E1E">
        <w:rPr>
          <w:rFonts w:hint="eastAsia"/>
          <w:color w:val="000000" w:themeColor="text1"/>
          <w:kern w:val="0"/>
          <w:sz w:val="18"/>
          <w:szCs w:val="18"/>
        </w:rPr>
        <w:t>具备科学素质的男性比例</w:t>
      </w:r>
      <w:r w:rsidRPr="007D5E1E">
        <w:rPr>
          <w:rFonts w:hint="eastAsia"/>
          <w:color w:val="000000" w:themeColor="text1"/>
          <w:kern w:val="0"/>
          <w:sz w:val="18"/>
          <w:szCs w:val="18"/>
        </w:rPr>
        <w:t>=</w:t>
      </w:r>
      <w:r w:rsidRPr="007D5E1E">
        <w:rPr>
          <w:rFonts w:hint="eastAsia"/>
          <w:color w:val="000000" w:themeColor="text1"/>
          <w:kern w:val="0"/>
          <w:sz w:val="18"/>
          <w:szCs w:val="18"/>
        </w:rPr>
        <w:t>具备科学素质的男性人数</w:t>
      </w:r>
      <w:r w:rsidRPr="007D5E1E">
        <w:rPr>
          <w:rFonts w:hint="eastAsia"/>
          <w:color w:val="000000" w:themeColor="text1"/>
          <w:kern w:val="0"/>
          <w:sz w:val="18"/>
          <w:szCs w:val="18"/>
        </w:rPr>
        <w:t>/</w:t>
      </w:r>
      <w:r w:rsidRPr="007D5E1E">
        <w:rPr>
          <w:rFonts w:hint="eastAsia"/>
          <w:color w:val="000000" w:themeColor="text1"/>
          <w:kern w:val="0"/>
          <w:sz w:val="18"/>
          <w:szCs w:val="18"/>
        </w:rPr>
        <w:t>被调查男性总数×</w:t>
      </w:r>
      <w:r w:rsidRPr="007D5E1E">
        <w:rPr>
          <w:rFonts w:hint="eastAsia"/>
          <w:color w:val="000000" w:themeColor="text1"/>
          <w:kern w:val="0"/>
          <w:sz w:val="18"/>
          <w:szCs w:val="18"/>
        </w:rPr>
        <w:t xml:space="preserve">100% </w:t>
      </w:r>
    </w:p>
    <w:p w:rsidR="009F566D" w:rsidRPr="007D5E1E" w:rsidRDefault="007D5E1E">
      <w:pPr>
        <w:autoSpaceDE w:val="0"/>
        <w:autoSpaceDN w:val="0"/>
        <w:adjustRightInd w:val="0"/>
        <w:ind w:firstLineChars="200" w:firstLine="360"/>
        <w:jc w:val="left"/>
        <w:rPr>
          <w:color w:val="000000" w:themeColor="text1"/>
          <w:kern w:val="0"/>
          <w:sz w:val="18"/>
          <w:szCs w:val="18"/>
        </w:rPr>
      </w:pPr>
      <w:r w:rsidRPr="007D5E1E">
        <w:rPr>
          <w:rFonts w:hint="eastAsia"/>
          <w:color w:val="000000" w:themeColor="text1"/>
          <w:kern w:val="0"/>
          <w:sz w:val="18"/>
          <w:szCs w:val="18"/>
        </w:rPr>
        <w:t>具备科学素质的女性比例</w:t>
      </w:r>
      <w:r w:rsidRPr="007D5E1E">
        <w:rPr>
          <w:rFonts w:hint="eastAsia"/>
          <w:color w:val="000000" w:themeColor="text1"/>
          <w:kern w:val="0"/>
          <w:sz w:val="18"/>
          <w:szCs w:val="18"/>
        </w:rPr>
        <w:t>=</w:t>
      </w:r>
      <w:r w:rsidRPr="007D5E1E">
        <w:rPr>
          <w:rFonts w:hint="eastAsia"/>
          <w:color w:val="000000" w:themeColor="text1"/>
          <w:kern w:val="0"/>
          <w:sz w:val="18"/>
          <w:szCs w:val="18"/>
        </w:rPr>
        <w:t>具备科学素质的女性人数</w:t>
      </w:r>
      <w:r w:rsidRPr="007D5E1E">
        <w:rPr>
          <w:rFonts w:hint="eastAsia"/>
          <w:color w:val="000000" w:themeColor="text1"/>
          <w:kern w:val="0"/>
          <w:sz w:val="18"/>
          <w:szCs w:val="18"/>
        </w:rPr>
        <w:t>/</w:t>
      </w:r>
      <w:r w:rsidRPr="007D5E1E">
        <w:rPr>
          <w:rFonts w:hint="eastAsia"/>
          <w:color w:val="000000" w:themeColor="text1"/>
          <w:kern w:val="0"/>
          <w:sz w:val="18"/>
          <w:szCs w:val="18"/>
        </w:rPr>
        <w:t>被调查女性总数×</w:t>
      </w:r>
      <w:r w:rsidRPr="007D5E1E">
        <w:rPr>
          <w:rFonts w:hint="eastAsia"/>
          <w:color w:val="000000" w:themeColor="text1"/>
          <w:kern w:val="0"/>
          <w:sz w:val="18"/>
          <w:szCs w:val="18"/>
        </w:rPr>
        <w:t>100%</w:t>
      </w:r>
      <w:r w:rsidRPr="007D5E1E">
        <w:rPr>
          <w:rFonts w:hint="eastAsia"/>
          <w:color w:val="000000" w:themeColor="text1"/>
          <w:kern w:val="0"/>
          <w:sz w:val="18"/>
          <w:szCs w:val="18"/>
        </w:rPr>
        <w:t xml:space="preserve">　</w:t>
      </w:r>
    </w:p>
    <w:p w:rsidR="009F566D" w:rsidRPr="007D5E1E" w:rsidRDefault="007D5E1E">
      <w:pPr>
        <w:autoSpaceDE w:val="0"/>
        <w:autoSpaceDN w:val="0"/>
        <w:adjustRightInd w:val="0"/>
        <w:ind w:firstLineChars="200" w:firstLine="360"/>
        <w:jc w:val="left"/>
        <w:rPr>
          <w:color w:val="000000" w:themeColor="text1"/>
          <w:kern w:val="0"/>
          <w:sz w:val="18"/>
          <w:szCs w:val="18"/>
        </w:rPr>
      </w:pPr>
      <w:r w:rsidRPr="007D5E1E">
        <w:rPr>
          <w:rFonts w:hint="eastAsia"/>
          <w:color w:val="000000" w:themeColor="text1"/>
          <w:kern w:val="0"/>
          <w:sz w:val="18"/>
          <w:szCs w:val="18"/>
        </w:rPr>
        <w:t>.</w:t>
      </w:r>
      <w:r w:rsidRPr="007D5E1E">
        <w:rPr>
          <w:rFonts w:hint="eastAsia"/>
          <w:color w:val="000000" w:themeColor="text1"/>
          <w:kern w:val="0"/>
          <w:sz w:val="18"/>
          <w:szCs w:val="18"/>
        </w:rPr>
        <w:t>计量单位：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w:t>
      </w:r>
      <w:r w:rsidRPr="007D5E1E">
        <w:rPr>
          <w:rFonts w:hint="eastAsia"/>
          <w:color w:val="000000" w:themeColor="text1"/>
          <w:kern w:val="0"/>
          <w:sz w:val="18"/>
          <w:szCs w:val="18"/>
        </w:rPr>
        <w:t>数据来源：科协</w:t>
      </w:r>
    </w:p>
    <w:p w:rsidR="009F566D" w:rsidRPr="007D5E1E" w:rsidRDefault="007D5E1E">
      <w:pPr>
        <w:ind w:leftChars="-16" w:left="-34" w:firstLineChars="199" w:firstLine="358"/>
        <w:contextualSpacing/>
        <w:jc w:val="left"/>
        <w:rPr>
          <w:rFonts w:ascii="黑体" w:eastAsia="黑体" w:hAnsi="黑体"/>
          <w:color w:val="000000" w:themeColor="text1"/>
          <w:sz w:val="18"/>
          <w:szCs w:val="18"/>
        </w:rPr>
      </w:pPr>
      <w:r w:rsidRPr="007D5E1E">
        <w:rPr>
          <w:rFonts w:ascii="黑体" w:eastAsia="黑体" w:hAnsi="黑体"/>
          <w:color w:val="000000" w:themeColor="text1"/>
          <w:sz w:val="18"/>
          <w:szCs w:val="18"/>
        </w:rPr>
        <w:t>（四）就业与社会保障</w:t>
      </w:r>
    </w:p>
    <w:p w:rsidR="009F566D" w:rsidRPr="007D5E1E" w:rsidRDefault="007D5E1E">
      <w:pPr>
        <w:ind w:firstLineChars="200" w:firstLine="361"/>
        <w:contextualSpacing/>
        <w:rPr>
          <w:b/>
          <w:bCs/>
          <w:color w:val="000000" w:themeColor="text1"/>
          <w:sz w:val="18"/>
          <w:szCs w:val="18"/>
        </w:rPr>
      </w:pPr>
      <w:r w:rsidRPr="007D5E1E">
        <w:rPr>
          <w:b/>
          <w:bCs/>
          <w:color w:val="000000" w:themeColor="text1"/>
          <w:sz w:val="18"/>
          <w:szCs w:val="18"/>
        </w:rPr>
        <w:t>就业人员</w:t>
      </w:r>
      <w:r w:rsidRPr="007D5E1E">
        <w:rPr>
          <w:b/>
          <w:bCs/>
          <w:color w:val="000000" w:themeColor="text1"/>
          <w:sz w:val="18"/>
          <w:szCs w:val="18"/>
        </w:rPr>
        <w:t xml:space="preserve"> </w:t>
      </w:r>
      <w:r w:rsidRPr="007D5E1E">
        <w:rPr>
          <w:color w:val="000000" w:themeColor="text1"/>
          <w:sz w:val="18"/>
          <w:szCs w:val="18"/>
        </w:rPr>
        <w:t>指在一定年龄以上，有劳动能力，为取得劳动报酬或经营收入而从事一定社会劳动的人员。具体指年满</w:t>
      </w:r>
      <w:r w:rsidRPr="007D5E1E">
        <w:rPr>
          <w:color w:val="000000" w:themeColor="text1"/>
          <w:sz w:val="18"/>
          <w:szCs w:val="18"/>
        </w:rPr>
        <w:t>16</w:t>
      </w:r>
      <w:r w:rsidRPr="007D5E1E">
        <w:rPr>
          <w:color w:val="000000" w:themeColor="text1"/>
          <w:sz w:val="18"/>
          <w:szCs w:val="18"/>
        </w:rPr>
        <w:t>周岁，为取得报酬或经营利润，在调查周内从事了</w:t>
      </w:r>
      <w:r w:rsidRPr="007D5E1E">
        <w:rPr>
          <w:color w:val="000000" w:themeColor="text1"/>
          <w:sz w:val="18"/>
          <w:szCs w:val="18"/>
        </w:rPr>
        <w:t>1</w:t>
      </w:r>
      <w:r w:rsidRPr="007D5E1E">
        <w:rPr>
          <w:color w:val="000000" w:themeColor="text1"/>
          <w:sz w:val="18"/>
          <w:szCs w:val="18"/>
        </w:rPr>
        <w:t>小时（含</w:t>
      </w:r>
      <w:r w:rsidRPr="007D5E1E">
        <w:rPr>
          <w:color w:val="000000" w:themeColor="text1"/>
          <w:sz w:val="18"/>
          <w:szCs w:val="18"/>
        </w:rPr>
        <w:t>1</w:t>
      </w:r>
      <w:r w:rsidRPr="007D5E1E">
        <w:rPr>
          <w:color w:val="000000" w:themeColor="text1"/>
          <w:sz w:val="18"/>
          <w:szCs w:val="18"/>
        </w:rPr>
        <w:t>小时）以上的劳动或由于学习、休假等原因在调查周内暂时处于未工作状态，但有工作单位或场所的人口。</w:t>
      </w:r>
      <w:r w:rsidRPr="007D5E1E">
        <w:rPr>
          <w:rFonts w:hint="eastAsia"/>
          <w:color w:val="000000" w:themeColor="text1"/>
          <w:sz w:val="18"/>
          <w:szCs w:val="18"/>
        </w:rPr>
        <w:t xml:space="preserve">　</w:t>
      </w:r>
      <w:r w:rsidRPr="007D5E1E">
        <w:rPr>
          <w:rFonts w:hint="eastAsia"/>
          <w:bCs/>
          <w:color w:val="000000" w:themeColor="text1"/>
          <w:sz w:val="18"/>
          <w:szCs w:val="18"/>
        </w:rPr>
        <w:t>数据来源：统计局</w:t>
      </w:r>
    </w:p>
    <w:p w:rsidR="009F566D" w:rsidRPr="007D5E1E" w:rsidRDefault="007D5E1E">
      <w:pPr>
        <w:ind w:firstLineChars="156" w:firstLine="282"/>
        <w:contextualSpacing/>
        <w:rPr>
          <w:bCs/>
          <w:color w:val="000000" w:themeColor="text1"/>
          <w:sz w:val="18"/>
          <w:szCs w:val="18"/>
        </w:rPr>
      </w:pPr>
      <w:r w:rsidRPr="007D5E1E">
        <w:rPr>
          <w:rFonts w:hint="eastAsia"/>
          <w:b/>
          <w:color w:val="000000" w:themeColor="text1"/>
          <w:kern w:val="0"/>
          <w:sz w:val="18"/>
          <w:szCs w:val="18"/>
        </w:rPr>
        <w:t xml:space="preserve">女性就业人员占全部就业人员比例　</w:t>
      </w:r>
      <w:r w:rsidRPr="007D5E1E">
        <w:rPr>
          <w:rFonts w:hint="eastAsia"/>
          <w:bCs/>
          <w:color w:val="000000" w:themeColor="text1"/>
          <w:sz w:val="18"/>
          <w:szCs w:val="18"/>
        </w:rPr>
        <w:t>就业人员中女性所占的比重。计算公式：女性就业人员占全部就业人员比例</w:t>
      </w:r>
      <w:r w:rsidRPr="007D5E1E">
        <w:rPr>
          <w:rFonts w:hint="eastAsia"/>
          <w:bCs/>
          <w:color w:val="000000" w:themeColor="text1"/>
          <w:sz w:val="18"/>
          <w:szCs w:val="18"/>
        </w:rPr>
        <w:t>=</w:t>
      </w:r>
      <w:r w:rsidRPr="007D5E1E">
        <w:rPr>
          <w:rFonts w:hint="eastAsia"/>
          <w:bCs/>
          <w:color w:val="000000" w:themeColor="text1"/>
          <w:sz w:val="18"/>
          <w:szCs w:val="18"/>
        </w:rPr>
        <w:t>就业人员中女性人数</w:t>
      </w:r>
      <w:r w:rsidRPr="007D5E1E">
        <w:rPr>
          <w:rFonts w:hint="eastAsia"/>
          <w:bCs/>
          <w:color w:val="000000" w:themeColor="text1"/>
          <w:sz w:val="18"/>
          <w:szCs w:val="18"/>
        </w:rPr>
        <w:t>/</w:t>
      </w:r>
      <w:r w:rsidRPr="007D5E1E">
        <w:rPr>
          <w:rFonts w:hint="eastAsia"/>
          <w:bCs/>
          <w:color w:val="000000" w:themeColor="text1"/>
          <w:sz w:val="18"/>
          <w:szCs w:val="18"/>
        </w:rPr>
        <w:t>就业人数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数据来源：统计局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城镇单位就业人员</w:t>
      </w:r>
      <w:r w:rsidRPr="007D5E1E">
        <w:rPr>
          <w:rFonts w:hint="eastAsia"/>
          <w:b/>
          <w:bCs/>
          <w:color w:val="000000" w:themeColor="text1"/>
          <w:sz w:val="18"/>
          <w:szCs w:val="18"/>
        </w:rPr>
        <w:t xml:space="preserve">　</w:t>
      </w:r>
      <w:r w:rsidRPr="007D5E1E">
        <w:rPr>
          <w:color w:val="000000" w:themeColor="text1"/>
          <w:sz w:val="18"/>
          <w:szCs w:val="18"/>
        </w:rPr>
        <w:t>指在各级国家机关、政党机关、社会团体及企业、事业单位中工作，取得工资或其他形式的劳动报酬的全部人员。包括在岗职工、再就业的离退休人员、民办教师以及在各单位中工作的外方人员和港澳台方人员、兼职人员、借用的外单位人员和第二职业者。不包括离开本单位仍保留劳动关系的职工。</w:t>
      </w:r>
      <w:r w:rsidRPr="007D5E1E">
        <w:rPr>
          <w:rFonts w:hint="eastAsia"/>
          <w:color w:val="000000" w:themeColor="text1"/>
          <w:sz w:val="18"/>
          <w:szCs w:val="18"/>
        </w:rPr>
        <w:t xml:space="preserve">　</w:t>
      </w:r>
      <w:r w:rsidRPr="007D5E1E">
        <w:rPr>
          <w:rFonts w:hint="eastAsia"/>
          <w:bCs/>
          <w:color w:val="000000" w:themeColor="text1"/>
          <w:sz w:val="18"/>
          <w:szCs w:val="18"/>
        </w:rPr>
        <w:t>数据来源：统计局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城镇单位女性就业人员数</w:t>
      </w:r>
      <w:r w:rsidRPr="007D5E1E">
        <w:rPr>
          <w:rFonts w:hint="eastAsia"/>
          <w:color w:val="000000" w:themeColor="text1"/>
          <w:sz w:val="18"/>
          <w:szCs w:val="18"/>
        </w:rPr>
        <w:t xml:space="preserve">　</w:t>
      </w:r>
      <w:r w:rsidRPr="007D5E1E">
        <w:rPr>
          <w:color w:val="000000" w:themeColor="text1"/>
          <w:sz w:val="18"/>
          <w:szCs w:val="18"/>
        </w:rPr>
        <w:t>指在各级党政机关、国家机关、社会团体及企业、事业单位中工作，取得工资或其他形式的劳动报酬的女性从业人员数。</w:t>
      </w:r>
      <w:r w:rsidRPr="007D5E1E">
        <w:rPr>
          <w:color w:val="000000" w:themeColor="text1"/>
          <w:sz w:val="18"/>
          <w:szCs w:val="18"/>
        </w:rPr>
        <w:t xml:space="preserve"> </w:t>
      </w:r>
      <w:r w:rsidRPr="007D5E1E">
        <w:rPr>
          <w:color w:val="000000" w:themeColor="text1"/>
          <w:sz w:val="18"/>
          <w:szCs w:val="18"/>
        </w:rPr>
        <w:t>计算单位为万人。</w:t>
      </w:r>
      <w:r w:rsidRPr="007D5E1E">
        <w:rPr>
          <w:rFonts w:hint="eastAsia"/>
          <w:color w:val="000000" w:themeColor="text1"/>
          <w:sz w:val="18"/>
          <w:szCs w:val="18"/>
        </w:rPr>
        <w:t xml:space="preserve">　</w:t>
      </w:r>
      <w:r w:rsidRPr="007D5E1E">
        <w:rPr>
          <w:rFonts w:hint="eastAsia"/>
          <w:bCs/>
          <w:color w:val="000000" w:themeColor="text1"/>
          <w:sz w:val="18"/>
          <w:szCs w:val="18"/>
        </w:rPr>
        <w:t>数据来源：统计局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城镇单位从业人员中女性比例</w:t>
      </w:r>
      <w:r w:rsidRPr="007D5E1E">
        <w:rPr>
          <w:color w:val="000000" w:themeColor="text1"/>
          <w:sz w:val="18"/>
          <w:szCs w:val="18"/>
        </w:rPr>
        <w:t xml:space="preserve"> </w:t>
      </w:r>
      <w:r w:rsidRPr="007D5E1E">
        <w:rPr>
          <w:color w:val="000000" w:themeColor="text1"/>
          <w:sz w:val="18"/>
          <w:szCs w:val="18"/>
        </w:rPr>
        <w:t>指在各级党政机关、国家机关、社会团体及企业、事业单位中工作，取得工资或其他形式的劳动报酬的女性从业人员占全部从业人员的百分比。</w:t>
      </w:r>
      <w:r w:rsidRPr="007D5E1E">
        <w:rPr>
          <w:color w:val="000000" w:themeColor="text1"/>
          <w:sz w:val="18"/>
          <w:szCs w:val="18"/>
        </w:rPr>
        <w:t xml:space="preserve"> </w:t>
      </w:r>
      <w:r w:rsidRPr="007D5E1E">
        <w:rPr>
          <w:color w:val="000000" w:themeColor="text1"/>
          <w:sz w:val="18"/>
          <w:szCs w:val="18"/>
        </w:rPr>
        <w:t>城镇单位从业人员中女性比例＝城镇单位女性从业人员</w:t>
      </w:r>
      <w:r w:rsidRPr="007D5E1E">
        <w:rPr>
          <w:color w:val="000000" w:themeColor="text1"/>
          <w:sz w:val="18"/>
          <w:szCs w:val="18"/>
        </w:rPr>
        <w:t>/</w:t>
      </w:r>
      <w:r w:rsidRPr="007D5E1E">
        <w:rPr>
          <w:color w:val="000000" w:themeColor="text1"/>
          <w:sz w:val="18"/>
          <w:szCs w:val="18"/>
        </w:rPr>
        <w:t>城镇单位全部从业人员</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bCs/>
          <w:color w:val="000000" w:themeColor="text1"/>
          <w:sz w:val="18"/>
          <w:szCs w:val="18"/>
        </w:rPr>
        <w:t>数据来源：统计局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女性非农就业人数占全部非农就业人数的比例</w:t>
      </w:r>
      <w:r w:rsidRPr="007D5E1E">
        <w:rPr>
          <w:b/>
          <w:color w:val="000000" w:themeColor="text1"/>
          <w:sz w:val="18"/>
          <w:szCs w:val="18"/>
        </w:rPr>
        <w:t xml:space="preserve">  </w:t>
      </w:r>
      <w:r w:rsidRPr="007D5E1E">
        <w:rPr>
          <w:bCs/>
          <w:color w:val="000000" w:themeColor="text1"/>
          <w:sz w:val="18"/>
          <w:szCs w:val="18"/>
        </w:rPr>
        <w:t>指某地区报告期末，女性二三产业从业人员点全部二三产业从业人数的</w:t>
      </w:r>
      <w:r w:rsidRPr="007D5E1E">
        <w:rPr>
          <w:bCs/>
          <w:color w:val="000000" w:themeColor="text1"/>
          <w:sz w:val="18"/>
          <w:szCs w:val="18"/>
        </w:rPr>
        <w:lastRenderedPageBreak/>
        <w:t>比重。</w:t>
      </w:r>
      <w:r w:rsidRPr="007D5E1E">
        <w:rPr>
          <w:rFonts w:hint="eastAsia"/>
          <w:bCs/>
          <w:color w:val="000000" w:themeColor="text1"/>
          <w:sz w:val="18"/>
          <w:szCs w:val="18"/>
        </w:rPr>
        <w:t>女性非农就业人数占全部非农就业人数的比例</w:t>
      </w:r>
      <w:r w:rsidRPr="007D5E1E">
        <w:rPr>
          <w:bCs/>
          <w:color w:val="000000" w:themeColor="text1"/>
          <w:sz w:val="18"/>
          <w:szCs w:val="18"/>
        </w:rPr>
        <w:t>=</w:t>
      </w:r>
      <w:r w:rsidRPr="007D5E1E">
        <w:rPr>
          <w:rFonts w:hint="eastAsia"/>
          <w:bCs/>
          <w:color w:val="000000" w:themeColor="text1"/>
          <w:sz w:val="18"/>
          <w:szCs w:val="18"/>
        </w:rPr>
        <w:t>女性二三产业从业人员</w:t>
      </w:r>
      <w:r w:rsidRPr="007D5E1E">
        <w:rPr>
          <w:bCs/>
          <w:color w:val="000000" w:themeColor="text1"/>
          <w:sz w:val="18"/>
          <w:szCs w:val="18"/>
        </w:rPr>
        <w:t>/</w:t>
      </w:r>
      <w:r w:rsidRPr="007D5E1E">
        <w:rPr>
          <w:rFonts w:hint="eastAsia"/>
          <w:bCs/>
          <w:color w:val="000000" w:themeColor="text1"/>
          <w:sz w:val="18"/>
          <w:szCs w:val="18"/>
        </w:rPr>
        <w:t>全部二三产业从业人员</w:t>
      </w:r>
      <w:r w:rsidRPr="007D5E1E">
        <w:rPr>
          <w:bCs/>
          <w:color w:val="000000" w:themeColor="text1"/>
          <w:sz w:val="18"/>
          <w:szCs w:val="18"/>
        </w:rPr>
        <w:t>×100%</w:t>
      </w:r>
      <w:r w:rsidRPr="007D5E1E">
        <w:rPr>
          <w:rFonts w:hint="eastAsia"/>
          <w:bCs/>
          <w:color w:val="000000" w:themeColor="text1"/>
          <w:sz w:val="18"/>
          <w:szCs w:val="18"/>
        </w:rPr>
        <w:t>。　数据来源：</w:t>
      </w:r>
      <w:proofErr w:type="gramStart"/>
      <w:r w:rsidRPr="007D5E1E">
        <w:rPr>
          <w:rFonts w:hint="eastAsia"/>
          <w:bCs/>
          <w:color w:val="000000" w:themeColor="text1"/>
          <w:sz w:val="18"/>
          <w:szCs w:val="18"/>
        </w:rPr>
        <w:t>人社局</w:t>
      </w:r>
      <w:proofErr w:type="gramEnd"/>
    </w:p>
    <w:p w:rsidR="009F566D" w:rsidRPr="007D5E1E" w:rsidRDefault="007D5E1E">
      <w:pPr>
        <w:contextualSpacing/>
        <w:rPr>
          <w:color w:val="000000" w:themeColor="text1"/>
          <w:sz w:val="18"/>
          <w:szCs w:val="18"/>
        </w:rPr>
      </w:pPr>
      <w:r w:rsidRPr="007D5E1E">
        <w:rPr>
          <w:rFonts w:hint="eastAsia"/>
          <w:b/>
          <w:color w:val="000000" w:themeColor="text1"/>
          <w:sz w:val="18"/>
          <w:szCs w:val="18"/>
        </w:rPr>
        <w:t xml:space="preserve">　　</w:t>
      </w:r>
      <w:r w:rsidRPr="007D5E1E">
        <w:rPr>
          <w:b/>
          <w:color w:val="000000" w:themeColor="text1"/>
          <w:sz w:val="18"/>
          <w:szCs w:val="18"/>
        </w:rPr>
        <w:t>城镇登记失业人数</w:t>
      </w:r>
      <w:r w:rsidRPr="007D5E1E">
        <w:rPr>
          <w:color w:val="000000" w:themeColor="text1"/>
          <w:sz w:val="18"/>
          <w:szCs w:val="18"/>
        </w:rPr>
        <w:t xml:space="preserve">  </w:t>
      </w:r>
      <w:r w:rsidRPr="007D5E1E">
        <w:rPr>
          <w:color w:val="000000" w:themeColor="text1"/>
          <w:sz w:val="18"/>
          <w:szCs w:val="18"/>
        </w:rPr>
        <w:t>指报告期内实有登记失业人员数。</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contextualSpacing/>
        <w:jc w:val="left"/>
        <w:rPr>
          <w:color w:val="000000" w:themeColor="text1"/>
          <w:sz w:val="18"/>
          <w:szCs w:val="18"/>
        </w:rPr>
      </w:pPr>
      <w:r w:rsidRPr="007D5E1E">
        <w:rPr>
          <w:rFonts w:hint="eastAsia"/>
          <w:b/>
          <w:bCs/>
          <w:color w:val="000000" w:themeColor="text1"/>
          <w:sz w:val="18"/>
          <w:szCs w:val="18"/>
        </w:rPr>
        <w:t xml:space="preserve">　　</w:t>
      </w:r>
      <w:r w:rsidRPr="007D5E1E">
        <w:rPr>
          <w:b/>
          <w:bCs/>
          <w:color w:val="000000" w:themeColor="text1"/>
          <w:sz w:val="18"/>
          <w:szCs w:val="18"/>
        </w:rPr>
        <w:t>城镇登记失业人员中女性比例</w:t>
      </w:r>
      <w:r w:rsidRPr="007D5E1E">
        <w:rPr>
          <w:color w:val="000000" w:themeColor="text1"/>
          <w:sz w:val="18"/>
          <w:szCs w:val="18"/>
        </w:rPr>
        <w:t xml:space="preserve">　指城镇登记失业人员中女性人数占城镇登记失业人员总数的百分比。城镇登记失业人员中女性比例</w:t>
      </w:r>
      <w:r w:rsidRPr="007D5E1E">
        <w:rPr>
          <w:color w:val="000000" w:themeColor="text1"/>
          <w:sz w:val="18"/>
          <w:szCs w:val="18"/>
        </w:rPr>
        <w:t>=</w:t>
      </w:r>
      <w:r w:rsidRPr="007D5E1E">
        <w:rPr>
          <w:color w:val="000000" w:themeColor="text1"/>
          <w:sz w:val="18"/>
          <w:szCs w:val="18"/>
        </w:rPr>
        <w:t>城镇登记女性失业人员</w:t>
      </w:r>
      <w:r w:rsidRPr="007D5E1E">
        <w:rPr>
          <w:color w:val="000000" w:themeColor="text1"/>
          <w:sz w:val="18"/>
          <w:szCs w:val="18"/>
        </w:rPr>
        <w:t>/</w:t>
      </w:r>
      <w:r w:rsidRPr="007D5E1E">
        <w:rPr>
          <w:color w:val="000000" w:themeColor="text1"/>
          <w:sz w:val="18"/>
          <w:szCs w:val="18"/>
        </w:rPr>
        <w:t>城镇登记失业人员</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城镇登记失业率</w:t>
      </w:r>
      <w:r w:rsidRPr="007D5E1E">
        <w:rPr>
          <w:color w:val="000000" w:themeColor="text1"/>
          <w:sz w:val="18"/>
          <w:szCs w:val="18"/>
        </w:rPr>
        <w:t xml:space="preserve">  </w:t>
      </w:r>
      <w:r w:rsidRPr="007D5E1E">
        <w:rPr>
          <w:color w:val="000000" w:themeColor="text1"/>
          <w:sz w:val="18"/>
          <w:szCs w:val="18"/>
        </w:rPr>
        <w:t>指城镇登记失业人员与城镇单位就业人员</w:t>
      </w:r>
      <w:r w:rsidRPr="007D5E1E">
        <w:rPr>
          <w:color w:val="000000" w:themeColor="text1"/>
          <w:sz w:val="18"/>
          <w:szCs w:val="18"/>
        </w:rPr>
        <w:t>(</w:t>
      </w:r>
      <w:r w:rsidRPr="007D5E1E">
        <w:rPr>
          <w:color w:val="000000" w:themeColor="text1"/>
          <w:sz w:val="18"/>
          <w:szCs w:val="18"/>
        </w:rPr>
        <w:t>扣除使用的农村劳动力、聘用的离退休人员、港澳台及外方人员</w:t>
      </w:r>
      <w:r w:rsidRPr="007D5E1E">
        <w:rPr>
          <w:color w:val="000000" w:themeColor="text1"/>
          <w:sz w:val="18"/>
          <w:szCs w:val="18"/>
        </w:rPr>
        <w:t>)</w:t>
      </w:r>
      <w:r w:rsidRPr="007D5E1E">
        <w:rPr>
          <w:color w:val="000000" w:themeColor="text1"/>
          <w:sz w:val="18"/>
          <w:szCs w:val="18"/>
        </w:rPr>
        <w:t>、城镇单位中的</w:t>
      </w:r>
      <w:proofErr w:type="gramStart"/>
      <w:r w:rsidRPr="007D5E1E">
        <w:rPr>
          <w:color w:val="000000" w:themeColor="text1"/>
          <w:sz w:val="18"/>
          <w:szCs w:val="18"/>
        </w:rPr>
        <w:t>不</w:t>
      </w:r>
      <w:proofErr w:type="gramEnd"/>
      <w:r w:rsidRPr="007D5E1E">
        <w:rPr>
          <w:color w:val="000000" w:themeColor="text1"/>
          <w:sz w:val="18"/>
          <w:szCs w:val="18"/>
        </w:rPr>
        <w:t>在岗职工、城镇私营业主、个体户主、城镇私营企业和个体就业人员、城镇登记失业人员之和的比。</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失业保险参保人数</w:t>
      </w:r>
      <w:r w:rsidRPr="007D5E1E">
        <w:rPr>
          <w:color w:val="000000" w:themeColor="text1"/>
          <w:sz w:val="18"/>
          <w:szCs w:val="18"/>
        </w:rPr>
        <w:t>指报告期末按照国家法律、法规和有关政策规定参加了失业保险的城镇企业、事业单位的职工及地方政府规定参加失业保险的其他人员的人数。</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olor w:val="000000" w:themeColor="text1"/>
          <w:sz w:val="18"/>
          <w:szCs w:val="18"/>
        </w:rPr>
      </w:pPr>
      <w:r w:rsidRPr="007D5E1E">
        <w:rPr>
          <w:b/>
          <w:bCs/>
          <w:color w:val="000000" w:themeColor="text1"/>
          <w:kern w:val="0"/>
          <w:sz w:val="18"/>
          <w:szCs w:val="18"/>
        </w:rPr>
        <w:t>城镇女性参加失业保险的人数</w:t>
      </w:r>
      <w:r w:rsidRPr="007D5E1E">
        <w:rPr>
          <w:b/>
          <w:bCs/>
          <w:color w:val="000000" w:themeColor="text1"/>
          <w:kern w:val="0"/>
          <w:sz w:val="18"/>
          <w:szCs w:val="18"/>
        </w:rPr>
        <w:t xml:space="preserve">  </w:t>
      </w:r>
      <w:r w:rsidRPr="007D5E1E">
        <w:rPr>
          <w:color w:val="000000" w:themeColor="text1"/>
          <w:kern w:val="0"/>
          <w:sz w:val="18"/>
          <w:szCs w:val="18"/>
        </w:rPr>
        <w:t>指报告期末，按规定参加失业保险的女性人数。计算单位为万人。</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失业保险覆盖率</w:t>
      </w:r>
      <w:r w:rsidRPr="007D5E1E">
        <w:rPr>
          <w:caps/>
          <w:color w:val="000000" w:themeColor="text1"/>
          <w:kern w:val="0"/>
          <w:sz w:val="18"/>
          <w:szCs w:val="18"/>
        </w:rPr>
        <w:t xml:space="preserve"> </w:t>
      </w:r>
      <w:r w:rsidRPr="007D5E1E">
        <w:rPr>
          <w:caps/>
          <w:color w:val="000000" w:themeColor="text1"/>
          <w:kern w:val="0"/>
          <w:sz w:val="18"/>
          <w:szCs w:val="18"/>
        </w:rPr>
        <w:t>指失业保险参保人数占应参保人数的比重。计算公式：失业保险覆盖率＝失业保险参保人数／失业保险应参保人数</w:t>
      </w:r>
      <w:r w:rsidRPr="007D5E1E">
        <w:rPr>
          <w:caps/>
          <w:color w:val="000000" w:themeColor="text1"/>
          <w:kern w:val="0"/>
          <w:sz w:val="18"/>
          <w:szCs w:val="18"/>
        </w:rPr>
        <w:t>×100%</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autoSpaceDE w:val="0"/>
        <w:autoSpaceDN w:val="0"/>
        <w:adjustRightInd w:val="0"/>
        <w:ind w:firstLineChars="200" w:firstLine="361"/>
        <w:jc w:val="left"/>
        <w:rPr>
          <w:color w:val="000000" w:themeColor="text1"/>
          <w:sz w:val="18"/>
          <w:szCs w:val="18"/>
        </w:rPr>
      </w:pPr>
      <w:r w:rsidRPr="007D5E1E">
        <w:rPr>
          <w:b/>
          <w:bCs/>
          <w:color w:val="000000" w:themeColor="text1"/>
          <w:kern w:val="0"/>
          <w:sz w:val="18"/>
          <w:szCs w:val="18"/>
        </w:rPr>
        <w:t>城乡基本养老保险参保人数</w:t>
      </w:r>
      <w:r w:rsidRPr="007D5E1E">
        <w:rPr>
          <w:b/>
          <w:bCs/>
          <w:color w:val="000000" w:themeColor="text1"/>
          <w:kern w:val="0"/>
          <w:sz w:val="18"/>
          <w:szCs w:val="18"/>
        </w:rPr>
        <w:t xml:space="preserve"> </w:t>
      </w:r>
      <w:r w:rsidRPr="007D5E1E">
        <w:rPr>
          <w:color w:val="000000" w:themeColor="text1"/>
          <w:kern w:val="0"/>
          <w:sz w:val="18"/>
          <w:szCs w:val="18"/>
        </w:rPr>
        <w:t>指报告期末，按规定参加企业职工基本养老保险、机关事业单位基本养老保险、城乡居民基本养老保险人数及享受被征地农民生活保障人数之</w:t>
      </w:r>
      <w:proofErr w:type="gramStart"/>
      <w:r w:rsidRPr="007D5E1E">
        <w:rPr>
          <w:color w:val="000000" w:themeColor="text1"/>
          <w:kern w:val="0"/>
          <w:sz w:val="18"/>
          <w:szCs w:val="18"/>
        </w:rPr>
        <w:t>和</w:t>
      </w:r>
      <w:proofErr w:type="gramEnd"/>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color w:val="000000" w:themeColor="text1"/>
          <w:kern w:val="0"/>
          <w:sz w:val="18"/>
          <w:szCs w:val="18"/>
        </w:rPr>
        <w:t>计算单位为万人。</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城镇职工基本养老保险参保人数</w:t>
      </w:r>
      <w:r w:rsidRPr="007D5E1E">
        <w:rPr>
          <w:b/>
          <w:bCs/>
          <w:color w:val="000000" w:themeColor="text1"/>
          <w:sz w:val="18"/>
          <w:szCs w:val="18"/>
        </w:rPr>
        <w:t xml:space="preserve"> </w:t>
      </w:r>
      <w:r w:rsidRPr="007D5E1E">
        <w:rPr>
          <w:color w:val="000000" w:themeColor="text1"/>
          <w:sz w:val="18"/>
          <w:szCs w:val="18"/>
        </w:rPr>
        <w:t>指报告期末按照国家法律、法规和有关政策规定参加城镇基本养老保险，并在社保经办机构已建立缴费记录档案的职工人数（包括中断缴费但未终止养老保险关系的职工人数，不包括只登记未建立缴费纪录档案的人数）和离休、退休、退职人员的人数。</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b/>
          <w:color w:val="000000" w:themeColor="text1"/>
          <w:sz w:val="18"/>
          <w:szCs w:val="18"/>
        </w:rPr>
        <w:t>城乡居民社会养老保险参保人数</w:t>
      </w:r>
      <w:r w:rsidRPr="007D5E1E">
        <w:rPr>
          <w:b/>
          <w:color w:val="000000" w:themeColor="text1"/>
          <w:sz w:val="18"/>
          <w:szCs w:val="18"/>
        </w:rPr>
        <w:t xml:space="preserve"> </w:t>
      </w:r>
      <w:r w:rsidRPr="007D5E1E">
        <w:rPr>
          <w:color w:val="000000" w:themeColor="text1"/>
          <w:sz w:val="18"/>
          <w:szCs w:val="18"/>
        </w:rPr>
        <w:t xml:space="preserve"> </w:t>
      </w:r>
      <w:r w:rsidRPr="007D5E1E">
        <w:rPr>
          <w:color w:val="000000" w:themeColor="text1"/>
          <w:sz w:val="18"/>
          <w:szCs w:val="18"/>
        </w:rPr>
        <w:t>指报告期末，参加新农保、</w:t>
      </w:r>
      <w:proofErr w:type="gramStart"/>
      <w:r w:rsidRPr="007D5E1E">
        <w:rPr>
          <w:color w:val="000000" w:themeColor="text1"/>
          <w:sz w:val="18"/>
          <w:szCs w:val="18"/>
        </w:rPr>
        <w:t>城居保或</w:t>
      </w:r>
      <w:proofErr w:type="gramEnd"/>
      <w:r w:rsidRPr="007D5E1E">
        <w:rPr>
          <w:color w:val="000000" w:themeColor="text1"/>
          <w:sz w:val="18"/>
          <w:szCs w:val="18"/>
        </w:rPr>
        <w:t>城乡居民养老保险（在经办机构参保登记并已建立缴费记录以及制度实施当年已经年满</w:t>
      </w:r>
      <w:r w:rsidRPr="007D5E1E">
        <w:rPr>
          <w:color w:val="000000" w:themeColor="text1"/>
          <w:sz w:val="18"/>
          <w:szCs w:val="18"/>
        </w:rPr>
        <w:t>60</w:t>
      </w:r>
      <w:r w:rsidRPr="007D5E1E">
        <w:rPr>
          <w:color w:val="000000" w:themeColor="text1"/>
          <w:sz w:val="18"/>
          <w:szCs w:val="18"/>
        </w:rPr>
        <w:t>周岁并在经办机构参保登记）的总人数（不包括参保缴费期间死亡人员和领取待遇期间死亡人员）。</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autoSpaceDE w:val="0"/>
        <w:autoSpaceDN w:val="0"/>
        <w:adjustRightInd w:val="0"/>
        <w:ind w:firstLineChars="200" w:firstLine="361"/>
        <w:jc w:val="left"/>
        <w:rPr>
          <w:bCs/>
          <w:color w:val="000000" w:themeColor="text1"/>
          <w:sz w:val="18"/>
          <w:szCs w:val="18"/>
        </w:rPr>
      </w:pPr>
      <w:r w:rsidRPr="007D5E1E">
        <w:rPr>
          <w:rFonts w:hint="eastAsia"/>
          <w:b/>
          <w:color w:val="000000" w:themeColor="text1"/>
          <w:kern w:val="0"/>
          <w:sz w:val="18"/>
          <w:szCs w:val="18"/>
        </w:rPr>
        <w:t xml:space="preserve">妇女基本养老保险参保缴费率　</w:t>
      </w:r>
      <w:r w:rsidRPr="007D5E1E">
        <w:rPr>
          <w:rFonts w:hint="eastAsia"/>
          <w:bCs/>
          <w:color w:val="000000" w:themeColor="text1"/>
          <w:sz w:val="18"/>
          <w:szCs w:val="18"/>
        </w:rPr>
        <w:t>基本养老保险缴费人员中女性人数占参加基本养老保险女性人数的比重。基本养老保险包括企业职工基本养老保险、机关事业单位基本养老保险、城乡居民基本养老保险。计算公式：妇女基本养老保险参保缴费率</w:t>
      </w:r>
      <w:r w:rsidRPr="007D5E1E">
        <w:rPr>
          <w:rFonts w:hint="eastAsia"/>
          <w:bCs/>
          <w:color w:val="000000" w:themeColor="text1"/>
          <w:sz w:val="18"/>
          <w:szCs w:val="18"/>
        </w:rPr>
        <w:t>=</w:t>
      </w:r>
      <w:r w:rsidRPr="007D5E1E">
        <w:rPr>
          <w:rFonts w:hint="eastAsia"/>
          <w:bCs/>
          <w:color w:val="000000" w:themeColor="text1"/>
          <w:sz w:val="18"/>
          <w:szCs w:val="18"/>
        </w:rPr>
        <w:t>基本养老保险缴费人员中女性人数</w:t>
      </w:r>
      <w:r w:rsidRPr="007D5E1E">
        <w:rPr>
          <w:rFonts w:hint="eastAsia"/>
          <w:bCs/>
          <w:color w:val="000000" w:themeColor="text1"/>
          <w:sz w:val="18"/>
          <w:szCs w:val="18"/>
        </w:rPr>
        <w:t>/</w:t>
      </w:r>
      <w:r w:rsidRPr="007D5E1E">
        <w:rPr>
          <w:rFonts w:hint="eastAsia"/>
          <w:bCs/>
          <w:color w:val="000000" w:themeColor="text1"/>
          <w:sz w:val="18"/>
          <w:szCs w:val="18"/>
        </w:rPr>
        <w:t>参加基本养老保险女性人数×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w:t>
      </w:r>
      <w:proofErr w:type="gramStart"/>
      <w:r w:rsidRPr="007D5E1E">
        <w:rPr>
          <w:rFonts w:hint="eastAsia"/>
          <w:bCs/>
          <w:color w:val="000000" w:themeColor="text1"/>
          <w:sz w:val="18"/>
          <w:szCs w:val="18"/>
        </w:rPr>
        <w:t>人社局</w:t>
      </w:r>
      <w:proofErr w:type="gramEnd"/>
    </w:p>
    <w:p w:rsidR="009F566D" w:rsidRPr="007D5E1E" w:rsidRDefault="007D5E1E">
      <w:pPr>
        <w:autoSpaceDE w:val="0"/>
        <w:autoSpaceDN w:val="0"/>
        <w:snapToGrid w:val="0"/>
        <w:ind w:firstLineChars="200" w:firstLine="361"/>
        <w:rPr>
          <w:color w:val="000000" w:themeColor="text1"/>
          <w:kern w:val="0"/>
          <w:sz w:val="18"/>
          <w:szCs w:val="18"/>
        </w:rPr>
      </w:pPr>
      <w:r w:rsidRPr="007D5E1E">
        <w:rPr>
          <w:b/>
          <w:bCs/>
          <w:color w:val="000000" w:themeColor="text1"/>
          <w:kern w:val="0"/>
          <w:sz w:val="18"/>
          <w:szCs w:val="18"/>
        </w:rPr>
        <w:t>城乡基本医疗保险参保人数</w:t>
      </w:r>
      <w:r w:rsidRPr="007D5E1E">
        <w:rPr>
          <w:b/>
          <w:bCs/>
          <w:color w:val="000000" w:themeColor="text1"/>
          <w:kern w:val="0"/>
          <w:sz w:val="18"/>
          <w:szCs w:val="18"/>
        </w:rPr>
        <w:t xml:space="preserve">  </w:t>
      </w:r>
      <w:r w:rsidRPr="007D5E1E">
        <w:rPr>
          <w:color w:val="000000" w:themeColor="text1"/>
          <w:kern w:val="0"/>
          <w:sz w:val="18"/>
          <w:szCs w:val="18"/>
        </w:rPr>
        <w:t>指报告期末，按规定参加城镇职工基本医疗保险和城乡居民基本医疗保险人数之</w:t>
      </w:r>
      <w:proofErr w:type="gramStart"/>
      <w:r w:rsidRPr="007D5E1E">
        <w:rPr>
          <w:color w:val="000000" w:themeColor="text1"/>
          <w:kern w:val="0"/>
          <w:sz w:val="18"/>
          <w:szCs w:val="18"/>
        </w:rPr>
        <w:t>和</w:t>
      </w:r>
      <w:proofErr w:type="gramEnd"/>
      <w:r w:rsidRPr="007D5E1E">
        <w:rPr>
          <w:color w:val="000000" w:themeColor="text1"/>
          <w:kern w:val="0"/>
          <w:sz w:val="18"/>
          <w:szCs w:val="18"/>
        </w:rPr>
        <w:t>。计算单位为万人。</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基本医疗保险参保率　</w:t>
      </w:r>
      <w:r w:rsidRPr="007D5E1E">
        <w:rPr>
          <w:rFonts w:hint="eastAsia"/>
          <w:bCs/>
          <w:color w:val="000000" w:themeColor="text1"/>
          <w:sz w:val="18"/>
          <w:szCs w:val="18"/>
        </w:rPr>
        <w:t>报告期末，指参加基本医疗保险人数与应参加基本医疗保险人数之比。计算公式：基本医疗保险参保率</w:t>
      </w:r>
      <w:r w:rsidRPr="007D5E1E">
        <w:rPr>
          <w:rFonts w:hint="eastAsia"/>
          <w:bCs/>
          <w:color w:val="000000" w:themeColor="text1"/>
          <w:sz w:val="18"/>
          <w:szCs w:val="18"/>
        </w:rPr>
        <w:t>=</w:t>
      </w:r>
      <w:r w:rsidRPr="007D5E1E">
        <w:rPr>
          <w:rFonts w:hint="eastAsia"/>
          <w:bCs/>
          <w:color w:val="000000" w:themeColor="text1"/>
          <w:sz w:val="18"/>
          <w:szCs w:val="18"/>
        </w:rPr>
        <w:t>参加基本医疗保险人数</w:t>
      </w:r>
      <w:r w:rsidRPr="007D5E1E">
        <w:rPr>
          <w:rFonts w:hint="eastAsia"/>
          <w:bCs/>
          <w:color w:val="000000" w:themeColor="text1"/>
          <w:sz w:val="18"/>
          <w:szCs w:val="18"/>
        </w:rPr>
        <w:t>/</w:t>
      </w:r>
      <w:r w:rsidRPr="007D5E1E">
        <w:rPr>
          <w:rFonts w:hint="eastAsia"/>
          <w:bCs/>
          <w:color w:val="000000" w:themeColor="text1"/>
          <w:sz w:val="18"/>
          <w:szCs w:val="18"/>
        </w:rPr>
        <w:t>应参加基本医疗保险人数×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autoSpaceDE w:val="0"/>
        <w:autoSpaceDN w:val="0"/>
        <w:snapToGrid w:val="0"/>
        <w:ind w:firstLineChars="200" w:firstLine="361"/>
        <w:rPr>
          <w:color w:val="000000" w:themeColor="text1"/>
          <w:kern w:val="0"/>
          <w:sz w:val="18"/>
          <w:szCs w:val="18"/>
        </w:rPr>
      </w:pPr>
      <w:r w:rsidRPr="007D5E1E">
        <w:rPr>
          <w:rFonts w:hint="eastAsia"/>
          <w:b/>
          <w:color w:val="000000" w:themeColor="text1"/>
          <w:kern w:val="0"/>
          <w:sz w:val="18"/>
          <w:szCs w:val="18"/>
        </w:rPr>
        <w:t xml:space="preserve">基本医疗保险参保人数（女性）　</w:t>
      </w:r>
      <w:r w:rsidRPr="007D5E1E">
        <w:rPr>
          <w:rFonts w:hint="eastAsia"/>
          <w:bCs/>
          <w:color w:val="000000" w:themeColor="text1"/>
          <w:sz w:val="18"/>
          <w:szCs w:val="18"/>
        </w:rPr>
        <w:t>报告期末，按规定参加职工基本医疗保险和城乡居民基本医疗保险的（女性）人数之</w:t>
      </w:r>
      <w:proofErr w:type="gramStart"/>
      <w:r w:rsidRPr="007D5E1E">
        <w:rPr>
          <w:rFonts w:hint="eastAsia"/>
          <w:bCs/>
          <w:color w:val="000000" w:themeColor="text1"/>
          <w:sz w:val="18"/>
          <w:szCs w:val="18"/>
        </w:rPr>
        <w:t>和</w:t>
      </w:r>
      <w:proofErr w:type="gramEnd"/>
      <w:r w:rsidRPr="007D5E1E">
        <w:rPr>
          <w:rFonts w:hint="eastAsia"/>
          <w:bCs/>
          <w:color w:val="000000" w:themeColor="text1"/>
          <w:sz w:val="18"/>
          <w:szCs w:val="18"/>
        </w:rPr>
        <w:t>。计算单位：万人　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城镇职工基本医疗保险参保人数</w:t>
      </w:r>
      <w:r w:rsidRPr="007D5E1E">
        <w:rPr>
          <w:color w:val="000000" w:themeColor="text1"/>
          <w:sz w:val="18"/>
          <w:szCs w:val="18"/>
        </w:rPr>
        <w:t>指报告期末按国家有关规定参加城镇职工基本医疗保险（实施统帐结合和单建统筹基金）的人数。包括参加保险的职工人数和退休人员数。</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城镇居民基本医疗保险参保人数</w:t>
      </w:r>
      <w:r w:rsidRPr="007D5E1E">
        <w:rPr>
          <w:color w:val="000000" w:themeColor="text1"/>
          <w:sz w:val="18"/>
          <w:szCs w:val="18"/>
        </w:rPr>
        <w:t xml:space="preserve">  </w:t>
      </w:r>
      <w:r w:rsidRPr="007D5E1E">
        <w:rPr>
          <w:color w:val="000000" w:themeColor="text1"/>
          <w:sz w:val="18"/>
          <w:szCs w:val="18"/>
        </w:rPr>
        <w:t>指报告期末按照国务院《关于开展城镇居民基本医疗保险试点的指导意见》规定，参加城镇居民基本医疗保险（在经办机构参保登记并已建立当年缴费记录）的人数。</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olor w:val="000000" w:themeColor="text1"/>
          <w:sz w:val="18"/>
          <w:szCs w:val="18"/>
        </w:rPr>
        <w:t>儿童参加城乡居民基本医疗保险人数</w:t>
      </w:r>
      <w:r w:rsidRPr="007D5E1E">
        <w:rPr>
          <w:rFonts w:hint="eastAsia"/>
          <w:color w:val="000000" w:themeColor="text1"/>
          <w:kern w:val="0"/>
          <w:sz w:val="18"/>
          <w:szCs w:val="18"/>
        </w:rPr>
        <w:t xml:space="preserve">　报告期末，按规定参加城乡居民基本医疗保险的儿童人数。计算单位：万人　数据来源：</w:t>
      </w:r>
      <w:proofErr w:type="gramStart"/>
      <w:r w:rsidRPr="007D5E1E">
        <w:rPr>
          <w:rFonts w:hint="eastAsia"/>
          <w:color w:val="000000" w:themeColor="text1"/>
          <w:kern w:val="0"/>
          <w:sz w:val="18"/>
          <w:szCs w:val="18"/>
        </w:rPr>
        <w:t>医</w:t>
      </w:r>
      <w:proofErr w:type="gramEnd"/>
      <w:r w:rsidRPr="007D5E1E">
        <w:rPr>
          <w:rFonts w:hint="eastAsia"/>
          <w:color w:val="000000" w:themeColor="text1"/>
          <w:kern w:val="0"/>
          <w:sz w:val="18"/>
          <w:szCs w:val="18"/>
        </w:rPr>
        <w:t>保局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工伤保险参保人数</w:t>
      </w:r>
      <w:r w:rsidRPr="007D5E1E">
        <w:rPr>
          <w:color w:val="000000" w:themeColor="text1"/>
          <w:sz w:val="18"/>
          <w:szCs w:val="18"/>
        </w:rPr>
        <w:t>指报告期末依据国家有关规定参加工伤保险的职工人数和有雇工的个体工商户的雇工数。</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城镇女职工参加工伤保险人数</w:t>
      </w:r>
      <w:r w:rsidRPr="007D5E1E">
        <w:rPr>
          <w:color w:val="000000" w:themeColor="text1"/>
          <w:sz w:val="18"/>
          <w:szCs w:val="18"/>
        </w:rPr>
        <w:t xml:space="preserve">  </w:t>
      </w:r>
      <w:r w:rsidRPr="007D5E1E">
        <w:rPr>
          <w:color w:val="000000" w:themeColor="text1"/>
          <w:sz w:val="18"/>
          <w:szCs w:val="18"/>
        </w:rPr>
        <w:t>指报告期末，按规定参加工伤保险的女性人数。</w:t>
      </w:r>
      <w:r w:rsidRPr="007D5E1E">
        <w:rPr>
          <w:color w:val="000000" w:themeColor="text1"/>
          <w:kern w:val="0"/>
          <w:sz w:val="18"/>
          <w:szCs w:val="18"/>
        </w:rPr>
        <w:t>计算单位为万人。</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生育保险参保人数</w:t>
      </w:r>
      <w:r w:rsidRPr="007D5E1E">
        <w:rPr>
          <w:rFonts w:hint="eastAsia"/>
          <w:b/>
          <w:bCs/>
          <w:color w:val="000000" w:themeColor="text1"/>
          <w:sz w:val="18"/>
          <w:szCs w:val="18"/>
        </w:rPr>
        <w:t xml:space="preserve">　</w:t>
      </w:r>
      <w:r w:rsidRPr="007D5E1E">
        <w:rPr>
          <w:color w:val="000000" w:themeColor="text1"/>
          <w:sz w:val="18"/>
          <w:szCs w:val="18"/>
        </w:rPr>
        <w:t>指报告期末按照国家有关法律、法规和有关政策规定参加生育保险，并在社会保险经办机构建立缴费记录档案的城镇职工人数。</w:t>
      </w:r>
      <w:r w:rsidRPr="007D5E1E">
        <w:rPr>
          <w:rFonts w:hint="eastAsia"/>
          <w:color w:val="000000" w:themeColor="text1"/>
          <w:sz w:val="18"/>
          <w:szCs w:val="18"/>
        </w:rPr>
        <w:t xml:space="preserve">　</w:t>
      </w:r>
      <w:r w:rsidRPr="007D5E1E">
        <w:rPr>
          <w:color w:val="000000" w:themeColor="text1"/>
          <w:sz w:val="18"/>
          <w:szCs w:val="18"/>
        </w:rPr>
        <w:t>计算单位</w:t>
      </w:r>
      <w:r w:rsidRPr="007D5E1E">
        <w:rPr>
          <w:color w:val="000000" w:themeColor="text1"/>
          <w:sz w:val="18"/>
          <w:szCs w:val="18"/>
        </w:rPr>
        <w:t>:</w:t>
      </w:r>
      <w:r w:rsidRPr="007D5E1E">
        <w:rPr>
          <w:color w:val="000000" w:themeColor="text1"/>
          <w:sz w:val="18"/>
          <w:szCs w:val="18"/>
        </w:rPr>
        <w:t>万人。</w:t>
      </w:r>
      <w:r w:rsidRPr="007D5E1E">
        <w:rPr>
          <w:rFonts w:hint="eastAsia"/>
          <w:color w:val="000000" w:themeColor="text1"/>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 xml:space="preserve">保局　</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生育保险参保人数（女性）</w:t>
      </w:r>
      <w:r w:rsidRPr="007D5E1E">
        <w:rPr>
          <w:rFonts w:hint="eastAsia"/>
          <w:bCs/>
          <w:color w:val="000000" w:themeColor="text1"/>
          <w:sz w:val="18"/>
          <w:szCs w:val="18"/>
        </w:rPr>
        <w:t>：报告期末，按规定参加生育保险的（女性）人数。计算单位：万人　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autoSpaceDE w:val="0"/>
        <w:autoSpaceDN w:val="0"/>
        <w:snapToGrid w:val="0"/>
        <w:ind w:firstLineChars="200" w:firstLine="361"/>
        <w:rPr>
          <w:snapToGrid w:val="0"/>
          <w:color w:val="000000" w:themeColor="text1"/>
          <w:kern w:val="0"/>
          <w:sz w:val="18"/>
          <w:szCs w:val="18"/>
        </w:rPr>
      </w:pPr>
      <w:r w:rsidRPr="007D5E1E">
        <w:rPr>
          <w:b/>
          <w:snapToGrid w:val="0"/>
          <w:color w:val="000000" w:themeColor="text1"/>
          <w:kern w:val="0"/>
          <w:sz w:val="18"/>
          <w:szCs w:val="18"/>
        </w:rPr>
        <w:t xml:space="preserve">生育保险参保人数增幅　</w:t>
      </w:r>
      <w:r w:rsidRPr="007D5E1E">
        <w:rPr>
          <w:b/>
          <w:snapToGrid w:val="0"/>
          <w:color w:val="000000" w:themeColor="text1"/>
          <w:kern w:val="0"/>
          <w:sz w:val="18"/>
          <w:szCs w:val="18"/>
        </w:rPr>
        <w:t xml:space="preserve"> </w:t>
      </w:r>
      <w:r w:rsidRPr="007D5E1E">
        <w:rPr>
          <w:snapToGrid w:val="0"/>
          <w:color w:val="000000" w:themeColor="text1"/>
          <w:kern w:val="0"/>
          <w:sz w:val="18"/>
          <w:szCs w:val="18"/>
        </w:rPr>
        <w:t>指期末生育保险参保人数减去期初生育保险参保人数占期初生育保险参保人数的百分比。生育保险参保人数增幅</w:t>
      </w:r>
      <w:r w:rsidRPr="007D5E1E">
        <w:rPr>
          <w:snapToGrid w:val="0"/>
          <w:color w:val="000000" w:themeColor="text1"/>
          <w:kern w:val="0"/>
          <w:sz w:val="18"/>
          <w:szCs w:val="18"/>
        </w:rPr>
        <w:t>=</w:t>
      </w:r>
      <w:r w:rsidRPr="007D5E1E">
        <w:rPr>
          <w:snapToGrid w:val="0"/>
          <w:color w:val="000000" w:themeColor="text1"/>
          <w:kern w:val="0"/>
          <w:sz w:val="18"/>
          <w:szCs w:val="18"/>
        </w:rPr>
        <w:t>（期末生育保险参保人数</w:t>
      </w:r>
      <w:r w:rsidRPr="007D5E1E">
        <w:rPr>
          <w:snapToGrid w:val="0"/>
          <w:color w:val="000000" w:themeColor="text1"/>
          <w:kern w:val="0"/>
          <w:sz w:val="18"/>
          <w:szCs w:val="18"/>
        </w:rPr>
        <w:t>-</w:t>
      </w:r>
      <w:r w:rsidRPr="007D5E1E">
        <w:rPr>
          <w:snapToGrid w:val="0"/>
          <w:color w:val="000000" w:themeColor="text1"/>
          <w:kern w:val="0"/>
          <w:sz w:val="18"/>
          <w:szCs w:val="18"/>
        </w:rPr>
        <w:t>期初生育保险参保人数）</w:t>
      </w:r>
      <w:r w:rsidRPr="007D5E1E">
        <w:rPr>
          <w:snapToGrid w:val="0"/>
          <w:color w:val="000000" w:themeColor="text1"/>
          <w:kern w:val="0"/>
          <w:sz w:val="18"/>
          <w:szCs w:val="18"/>
        </w:rPr>
        <w:t>/</w:t>
      </w:r>
      <w:r w:rsidRPr="007D5E1E">
        <w:rPr>
          <w:snapToGrid w:val="0"/>
          <w:color w:val="000000" w:themeColor="text1"/>
          <w:kern w:val="0"/>
          <w:sz w:val="18"/>
          <w:szCs w:val="18"/>
        </w:rPr>
        <w:t>期初生育保险参保人数</w:t>
      </w:r>
      <w:r w:rsidRPr="007D5E1E">
        <w:rPr>
          <w:snapToGrid w:val="0"/>
          <w:color w:val="000000" w:themeColor="text1"/>
          <w:kern w:val="0"/>
          <w:sz w:val="18"/>
          <w:szCs w:val="18"/>
        </w:rPr>
        <w:t>×100%</w:t>
      </w:r>
      <w:r w:rsidRPr="007D5E1E">
        <w:rPr>
          <w:snapToGrid w:val="0"/>
          <w:color w:val="000000" w:themeColor="text1"/>
          <w:kern w:val="0"/>
          <w:sz w:val="18"/>
          <w:szCs w:val="18"/>
        </w:rPr>
        <w:t>。</w:t>
      </w:r>
      <w:r w:rsidRPr="007D5E1E">
        <w:rPr>
          <w:rFonts w:hint="eastAsia"/>
          <w:snapToGrid w:val="0"/>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autoSpaceDE w:val="0"/>
        <w:autoSpaceDN w:val="0"/>
        <w:snapToGrid w:val="0"/>
        <w:ind w:firstLineChars="200" w:firstLine="361"/>
        <w:rPr>
          <w:snapToGrid w:val="0"/>
          <w:color w:val="000000" w:themeColor="text1"/>
          <w:kern w:val="0"/>
          <w:sz w:val="18"/>
          <w:szCs w:val="18"/>
        </w:rPr>
      </w:pPr>
      <w:r w:rsidRPr="007D5E1E">
        <w:rPr>
          <w:rFonts w:hint="eastAsia"/>
          <w:b/>
          <w:color w:val="000000" w:themeColor="text1"/>
          <w:kern w:val="0"/>
          <w:sz w:val="18"/>
          <w:szCs w:val="18"/>
        </w:rPr>
        <w:t xml:space="preserve">生育保险参保率　</w:t>
      </w:r>
      <w:r w:rsidRPr="007D5E1E">
        <w:rPr>
          <w:rFonts w:hint="eastAsia"/>
          <w:bCs/>
          <w:color w:val="000000" w:themeColor="text1"/>
          <w:sz w:val="18"/>
          <w:szCs w:val="18"/>
        </w:rPr>
        <w:t>报告期末，指生育保险参保人数与应参加生育保险人数之比。计算公式：生育保险参保率</w:t>
      </w:r>
      <w:r w:rsidRPr="007D5E1E">
        <w:rPr>
          <w:rFonts w:hint="eastAsia"/>
          <w:bCs/>
          <w:color w:val="000000" w:themeColor="text1"/>
          <w:sz w:val="18"/>
          <w:szCs w:val="18"/>
        </w:rPr>
        <w:t>=</w:t>
      </w:r>
      <w:r w:rsidRPr="007D5E1E">
        <w:rPr>
          <w:rFonts w:hint="eastAsia"/>
          <w:bCs/>
          <w:color w:val="000000" w:themeColor="text1"/>
          <w:sz w:val="18"/>
          <w:szCs w:val="18"/>
        </w:rPr>
        <w:t>生育保险参保人数</w:t>
      </w:r>
      <w:r w:rsidRPr="007D5E1E">
        <w:rPr>
          <w:rFonts w:hint="eastAsia"/>
          <w:bCs/>
          <w:color w:val="000000" w:themeColor="text1"/>
          <w:sz w:val="18"/>
          <w:szCs w:val="18"/>
        </w:rPr>
        <w:t>/</w:t>
      </w:r>
      <w:r w:rsidRPr="007D5E1E">
        <w:rPr>
          <w:rFonts w:hint="eastAsia"/>
          <w:bCs/>
          <w:color w:val="000000" w:themeColor="text1"/>
          <w:sz w:val="18"/>
          <w:szCs w:val="18"/>
        </w:rPr>
        <w:t>应参加生育保险人数×</w:t>
      </w:r>
      <w:r w:rsidRPr="007D5E1E">
        <w:rPr>
          <w:rFonts w:hint="eastAsia"/>
          <w:bCs/>
          <w:color w:val="000000" w:themeColor="text1"/>
          <w:sz w:val="18"/>
          <w:szCs w:val="18"/>
        </w:rPr>
        <w:t>100%</w:t>
      </w:r>
      <w:r w:rsidRPr="007D5E1E">
        <w:rPr>
          <w:rFonts w:hint="eastAsia"/>
          <w:bCs/>
          <w:color w:val="000000" w:themeColor="text1"/>
          <w:sz w:val="18"/>
          <w:szCs w:val="18"/>
        </w:rPr>
        <w:t xml:space="preserve">　　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w:t>
      </w:r>
      <w:proofErr w:type="gramStart"/>
      <w:r w:rsidRPr="007D5E1E">
        <w:rPr>
          <w:rFonts w:hint="eastAsia"/>
          <w:bCs/>
          <w:color w:val="000000" w:themeColor="text1"/>
          <w:sz w:val="18"/>
          <w:szCs w:val="18"/>
        </w:rPr>
        <w:t>医</w:t>
      </w:r>
      <w:proofErr w:type="gramEnd"/>
      <w:r w:rsidRPr="007D5E1E">
        <w:rPr>
          <w:rFonts w:hint="eastAsia"/>
          <w:bCs/>
          <w:color w:val="000000" w:themeColor="text1"/>
          <w:sz w:val="18"/>
          <w:szCs w:val="18"/>
        </w:rPr>
        <w:t>保局</w:t>
      </w:r>
    </w:p>
    <w:p w:rsidR="009F566D" w:rsidRPr="007D5E1E" w:rsidRDefault="007D5E1E">
      <w:pPr>
        <w:widowControl/>
        <w:jc w:val="left"/>
        <w:rPr>
          <w:color w:val="000000" w:themeColor="text1"/>
          <w:sz w:val="18"/>
          <w:szCs w:val="18"/>
        </w:rPr>
      </w:pPr>
      <w:r w:rsidRPr="007D5E1E">
        <w:rPr>
          <w:rFonts w:hint="eastAsia"/>
          <w:b/>
          <w:color w:val="000000" w:themeColor="text1"/>
          <w:sz w:val="18"/>
          <w:szCs w:val="18"/>
        </w:rPr>
        <w:lastRenderedPageBreak/>
        <w:t xml:space="preserve">　　</w:t>
      </w:r>
      <w:r w:rsidRPr="007D5E1E">
        <w:rPr>
          <w:b/>
          <w:color w:val="000000" w:themeColor="text1"/>
          <w:sz w:val="18"/>
          <w:szCs w:val="18"/>
        </w:rPr>
        <w:t>公有经济企事业单位高级专业技术人员中女性所占比例</w:t>
      </w:r>
      <w:r w:rsidRPr="007D5E1E">
        <w:rPr>
          <w:b/>
          <w:color w:val="000000" w:themeColor="text1"/>
          <w:sz w:val="18"/>
          <w:szCs w:val="18"/>
        </w:rPr>
        <w:t xml:space="preserve">  </w:t>
      </w:r>
      <w:r w:rsidRPr="007D5E1E">
        <w:rPr>
          <w:color w:val="000000" w:themeColor="text1"/>
          <w:sz w:val="18"/>
          <w:szCs w:val="18"/>
        </w:rPr>
        <w:t>指某地区报告期末，公有制企业、事业单位中，在专业技术岗位上工作的，或在管理岗位上工作的，具有高</w:t>
      </w:r>
      <w:r w:rsidRPr="007D5E1E">
        <w:rPr>
          <w:snapToGrid w:val="0"/>
          <w:color w:val="000000" w:themeColor="text1"/>
          <w:kern w:val="0"/>
          <w:sz w:val="18"/>
          <w:szCs w:val="18"/>
        </w:rPr>
        <w:t>级专业技术职务（资格）的女性人员占全部高级专业技术人员总数的比重。</w:t>
      </w:r>
      <w:r w:rsidRPr="007D5E1E">
        <w:rPr>
          <w:rFonts w:hint="eastAsia"/>
          <w:snapToGrid w:val="0"/>
          <w:color w:val="000000" w:themeColor="text1"/>
          <w:kern w:val="0"/>
          <w:sz w:val="18"/>
          <w:szCs w:val="18"/>
        </w:rPr>
        <w:t>高级技术职务：指高级工程师、农业推广研究员、高级农艺师、研究员、副研究员，主任医师、副主任医师，高等院校教授、副教授、中专（中技）学校高级讲师、中学高级教师，高级经济师、高级会计、高级统计师，译审、副译审，研究馆员、副研究馆员，编审、副编审，高级记者、主任记者，一级二级律师，一级二级公证员，播音指导、主任播音员，高级工艺美术师，国家级教练、高级教练、以及二级艺术人员，高级政工师。公有经济企事业单位高级专业技术人员中女性所占比例</w:t>
      </w:r>
      <w:r w:rsidRPr="007D5E1E">
        <w:rPr>
          <w:snapToGrid w:val="0"/>
          <w:color w:val="000000" w:themeColor="text1"/>
          <w:kern w:val="0"/>
          <w:sz w:val="18"/>
          <w:szCs w:val="18"/>
        </w:rPr>
        <w:t>=</w:t>
      </w:r>
      <w:r w:rsidRPr="007D5E1E">
        <w:rPr>
          <w:rFonts w:hint="eastAsia"/>
          <w:snapToGrid w:val="0"/>
          <w:color w:val="000000" w:themeColor="text1"/>
          <w:kern w:val="0"/>
          <w:sz w:val="18"/>
          <w:szCs w:val="18"/>
        </w:rPr>
        <w:t>具有高级专业技术职务（资格）的女性人员</w:t>
      </w:r>
      <w:r w:rsidRPr="007D5E1E">
        <w:rPr>
          <w:snapToGrid w:val="0"/>
          <w:color w:val="000000" w:themeColor="text1"/>
          <w:kern w:val="0"/>
          <w:sz w:val="18"/>
          <w:szCs w:val="18"/>
        </w:rPr>
        <w:t>/</w:t>
      </w:r>
      <w:r w:rsidRPr="007D5E1E">
        <w:rPr>
          <w:rFonts w:hint="eastAsia"/>
          <w:snapToGrid w:val="0"/>
          <w:color w:val="000000" w:themeColor="text1"/>
          <w:kern w:val="0"/>
          <w:sz w:val="18"/>
          <w:szCs w:val="18"/>
        </w:rPr>
        <w:t>全部高级专业技术人员总数</w:t>
      </w:r>
      <w:r w:rsidRPr="007D5E1E">
        <w:rPr>
          <w:snapToGrid w:val="0"/>
          <w:color w:val="000000" w:themeColor="text1"/>
          <w:kern w:val="0"/>
          <w:sz w:val="18"/>
          <w:szCs w:val="18"/>
        </w:rPr>
        <w:t>×100%</w:t>
      </w:r>
      <w:r w:rsidRPr="007D5E1E">
        <w:rPr>
          <w:rFonts w:hint="eastAsia"/>
          <w:snapToGrid w:val="0"/>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widowControl/>
        <w:ind w:firstLine="420"/>
        <w:jc w:val="left"/>
        <w:rPr>
          <w:color w:val="000000" w:themeColor="text1"/>
          <w:kern w:val="0"/>
          <w:sz w:val="18"/>
          <w:szCs w:val="18"/>
        </w:rPr>
      </w:pPr>
      <w:r w:rsidRPr="007D5E1E">
        <w:rPr>
          <w:b/>
          <w:bCs/>
          <w:color w:val="000000" w:themeColor="text1"/>
          <w:kern w:val="0"/>
          <w:sz w:val="18"/>
          <w:szCs w:val="18"/>
        </w:rPr>
        <w:t xml:space="preserve">由就业培训中心和民办职业培训机构举办的职业技能培训中女性所占比例　</w:t>
      </w:r>
      <w:r w:rsidRPr="007D5E1E">
        <w:rPr>
          <w:rFonts w:hint="eastAsia"/>
          <w:snapToGrid w:val="0"/>
          <w:color w:val="000000" w:themeColor="text1"/>
          <w:kern w:val="0"/>
          <w:sz w:val="18"/>
          <w:szCs w:val="18"/>
        </w:rPr>
        <w:t>指某地区报告期内，由各地区就业培训中心和民办职业培训机构举办的职业技能培训，被培训的学员中女性所占比例。该指标是反映女性在参加就业培训方面情况的重要指标。参加由享受政府补贴的就业培训中心、民办职业培训机构等举办的职业技能培训的人员中女性人数占比。计算公式</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由就业培训中心和民办职业培训机构举办的职业技能培训中女性所占比例</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参训人员中女性人数</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参训人员总数×</w:t>
      </w:r>
      <w:r w:rsidRPr="007D5E1E">
        <w:rPr>
          <w:rFonts w:hint="eastAsia"/>
          <w:snapToGrid w:val="0"/>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widowControl/>
        <w:ind w:firstLine="420"/>
        <w:jc w:val="left"/>
        <w:rPr>
          <w:color w:val="000000" w:themeColor="text1"/>
          <w:kern w:val="0"/>
          <w:sz w:val="18"/>
          <w:szCs w:val="18"/>
        </w:rPr>
      </w:pPr>
      <w:r w:rsidRPr="007D5E1E">
        <w:rPr>
          <w:rFonts w:hint="eastAsia"/>
          <w:b/>
          <w:bCs/>
          <w:color w:val="000000" w:themeColor="text1"/>
          <w:sz w:val="18"/>
          <w:szCs w:val="18"/>
        </w:rPr>
        <w:t xml:space="preserve">政府补贴性职业技能培训中女性所占比例　</w:t>
      </w:r>
      <w:r w:rsidRPr="007D5E1E">
        <w:rPr>
          <w:rFonts w:hint="eastAsia"/>
          <w:bCs/>
          <w:color w:val="000000" w:themeColor="text1"/>
          <w:sz w:val="18"/>
          <w:szCs w:val="18"/>
        </w:rPr>
        <w:t>指报告期内，参加政府补贴性职业技能培训人员中女性人数占比。计算公式：政府补贴性职业技能培训中女性所占比例</w:t>
      </w:r>
      <w:r w:rsidRPr="007D5E1E">
        <w:rPr>
          <w:bCs/>
          <w:color w:val="000000" w:themeColor="text1"/>
          <w:sz w:val="18"/>
          <w:szCs w:val="18"/>
        </w:rPr>
        <w:t>=</w:t>
      </w:r>
      <w:r w:rsidRPr="007D5E1E">
        <w:rPr>
          <w:rFonts w:hint="eastAsia"/>
          <w:bCs/>
          <w:color w:val="000000" w:themeColor="text1"/>
          <w:sz w:val="18"/>
          <w:szCs w:val="18"/>
        </w:rPr>
        <w:t>参训人员中女性人数</w:t>
      </w:r>
      <w:r w:rsidRPr="007D5E1E">
        <w:rPr>
          <w:bCs/>
          <w:color w:val="000000" w:themeColor="text1"/>
          <w:sz w:val="18"/>
          <w:szCs w:val="18"/>
        </w:rPr>
        <w:t>/</w:t>
      </w:r>
      <w:r w:rsidRPr="007D5E1E">
        <w:rPr>
          <w:rFonts w:hint="eastAsia"/>
          <w:bCs/>
          <w:color w:val="000000" w:themeColor="text1"/>
          <w:sz w:val="18"/>
          <w:szCs w:val="18"/>
        </w:rPr>
        <w:t>参训人员总数</w:t>
      </w:r>
      <w:r w:rsidRPr="007D5E1E">
        <w:rPr>
          <w:bCs/>
          <w:color w:val="000000" w:themeColor="text1"/>
          <w:sz w:val="18"/>
          <w:szCs w:val="18"/>
        </w:rPr>
        <w:t>×100%</w:t>
      </w:r>
      <w:r w:rsidRPr="007D5E1E">
        <w:rPr>
          <w:rFonts w:hint="eastAsia"/>
          <w:bCs/>
          <w:color w:val="000000" w:themeColor="text1"/>
          <w:sz w:val="18"/>
          <w:szCs w:val="18"/>
        </w:rPr>
        <w:t>。计算单位：</w:t>
      </w:r>
      <w:r w:rsidRPr="007D5E1E">
        <w:rPr>
          <w:bCs/>
          <w:color w:val="000000" w:themeColor="text1"/>
          <w:sz w:val="18"/>
          <w:szCs w:val="18"/>
        </w:rPr>
        <w:t>%</w:t>
      </w:r>
      <w:r w:rsidRPr="007D5E1E">
        <w:rPr>
          <w:rFonts w:hint="eastAsia"/>
          <w:bCs/>
          <w:color w:val="000000" w:themeColor="text1"/>
          <w:sz w:val="18"/>
          <w:szCs w:val="18"/>
        </w:rPr>
        <w:t xml:space="preserve">　数据来源：</w:t>
      </w:r>
      <w:proofErr w:type="gramStart"/>
      <w:r w:rsidRPr="007D5E1E">
        <w:rPr>
          <w:rFonts w:hint="eastAsia"/>
          <w:bCs/>
          <w:color w:val="000000" w:themeColor="text1"/>
          <w:sz w:val="18"/>
          <w:szCs w:val="18"/>
        </w:rPr>
        <w:t>人社局</w:t>
      </w:r>
      <w:proofErr w:type="gramEnd"/>
    </w:p>
    <w:p w:rsidR="009F566D" w:rsidRPr="007D5E1E" w:rsidRDefault="007D5E1E">
      <w:pPr>
        <w:autoSpaceDE w:val="0"/>
        <w:autoSpaceDN w:val="0"/>
        <w:snapToGrid w:val="0"/>
        <w:ind w:firstLineChars="200" w:firstLine="361"/>
        <w:rPr>
          <w:color w:val="000000" w:themeColor="text1"/>
          <w:kern w:val="0"/>
          <w:sz w:val="18"/>
          <w:szCs w:val="18"/>
        </w:rPr>
      </w:pPr>
      <w:r w:rsidRPr="007D5E1E">
        <w:rPr>
          <w:b/>
          <w:color w:val="000000" w:themeColor="text1"/>
          <w:kern w:val="0"/>
          <w:sz w:val="18"/>
          <w:szCs w:val="18"/>
        </w:rPr>
        <w:t xml:space="preserve">高级专业技术人员中女性比例　</w:t>
      </w:r>
      <w:r w:rsidRPr="007D5E1E">
        <w:rPr>
          <w:color w:val="000000" w:themeColor="text1"/>
          <w:kern w:val="0"/>
          <w:sz w:val="18"/>
          <w:szCs w:val="18"/>
        </w:rPr>
        <w:t>指报告期末，公有经济企业、事业单位中，具有高级专业技术职称的女性</w:t>
      </w:r>
      <w:proofErr w:type="gramStart"/>
      <w:r w:rsidRPr="007D5E1E">
        <w:rPr>
          <w:color w:val="000000" w:themeColor="text1"/>
          <w:kern w:val="0"/>
          <w:sz w:val="18"/>
          <w:szCs w:val="18"/>
        </w:rPr>
        <w:t>占具有</w:t>
      </w:r>
      <w:proofErr w:type="gramEnd"/>
      <w:r w:rsidRPr="007D5E1E">
        <w:rPr>
          <w:color w:val="000000" w:themeColor="text1"/>
          <w:kern w:val="0"/>
          <w:sz w:val="18"/>
          <w:szCs w:val="18"/>
        </w:rPr>
        <w:t>高级专业技术职称的所有人员的比重。高级专业技术人员中女性比例</w:t>
      </w:r>
      <w:r w:rsidRPr="007D5E1E">
        <w:rPr>
          <w:color w:val="000000" w:themeColor="text1"/>
          <w:kern w:val="0"/>
          <w:sz w:val="18"/>
          <w:szCs w:val="18"/>
        </w:rPr>
        <w:t>=</w:t>
      </w:r>
      <w:r w:rsidRPr="007D5E1E">
        <w:rPr>
          <w:color w:val="000000" w:themeColor="text1"/>
          <w:kern w:val="0"/>
          <w:sz w:val="18"/>
          <w:szCs w:val="18"/>
        </w:rPr>
        <w:t>公有经济企业、事业单位中具有高级专业技术职称的女性人数</w:t>
      </w:r>
      <w:r w:rsidRPr="007D5E1E">
        <w:rPr>
          <w:color w:val="000000" w:themeColor="text1"/>
          <w:kern w:val="0"/>
          <w:sz w:val="18"/>
          <w:szCs w:val="18"/>
        </w:rPr>
        <w:t>/</w:t>
      </w:r>
      <w:r w:rsidRPr="007D5E1E">
        <w:rPr>
          <w:color w:val="000000" w:themeColor="text1"/>
          <w:kern w:val="0"/>
          <w:sz w:val="18"/>
          <w:szCs w:val="18"/>
        </w:rPr>
        <w:t>公有经济企业、事业单位中具有高级专业技术职称的人员总数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w:t>
      </w:r>
      <w:proofErr w:type="gramStart"/>
      <w:r w:rsidRPr="007D5E1E">
        <w:rPr>
          <w:rFonts w:hint="eastAsia"/>
          <w:bCs/>
          <w:color w:val="000000" w:themeColor="text1"/>
          <w:sz w:val="18"/>
          <w:szCs w:val="18"/>
        </w:rPr>
        <w:t>人社局</w:t>
      </w:r>
      <w:proofErr w:type="gramEnd"/>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城镇调查失业人员中女性比例　</w:t>
      </w:r>
      <w:r w:rsidRPr="007D5E1E">
        <w:rPr>
          <w:rFonts w:hint="eastAsia"/>
          <w:bCs/>
          <w:color w:val="000000" w:themeColor="text1"/>
          <w:sz w:val="18"/>
          <w:szCs w:val="18"/>
        </w:rPr>
        <w:t>指根据抽样调查方法推算得到的城镇女性失业人口占城镇失业人口的百分比。计算公式：城镇调查失业人员中女性比例</w:t>
      </w:r>
      <w:r w:rsidRPr="007D5E1E">
        <w:rPr>
          <w:rFonts w:hint="eastAsia"/>
          <w:bCs/>
          <w:color w:val="000000" w:themeColor="text1"/>
          <w:sz w:val="18"/>
          <w:szCs w:val="18"/>
        </w:rPr>
        <w:t>=</w:t>
      </w:r>
      <w:r w:rsidRPr="007D5E1E">
        <w:rPr>
          <w:rFonts w:hint="eastAsia"/>
          <w:bCs/>
          <w:color w:val="000000" w:themeColor="text1"/>
          <w:sz w:val="18"/>
          <w:szCs w:val="18"/>
        </w:rPr>
        <w:t>城镇女性失业人口</w:t>
      </w:r>
      <w:r w:rsidRPr="007D5E1E">
        <w:rPr>
          <w:rFonts w:hint="eastAsia"/>
          <w:bCs/>
          <w:color w:val="000000" w:themeColor="text1"/>
          <w:sz w:val="18"/>
          <w:szCs w:val="18"/>
        </w:rPr>
        <w:t>/</w:t>
      </w:r>
      <w:r w:rsidRPr="007D5E1E">
        <w:rPr>
          <w:rFonts w:hint="eastAsia"/>
          <w:bCs/>
          <w:color w:val="000000" w:themeColor="text1"/>
          <w:sz w:val="18"/>
          <w:szCs w:val="18"/>
        </w:rPr>
        <w:t>城镇失业人口×</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p>
    <w:p w:rsidR="009F566D" w:rsidRPr="007D5E1E" w:rsidRDefault="007D5E1E">
      <w:pPr>
        <w:autoSpaceDE w:val="0"/>
        <w:autoSpaceDN w:val="0"/>
        <w:snapToGrid w:val="0"/>
        <w:ind w:firstLineChars="200" w:firstLine="360"/>
        <w:rPr>
          <w:bCs/>
          <w:color w:val="000000" w:themeColor="text1"/>
          <w:sz w:val="18"/>
          <w:szCs w:val="18"/>
        </w:rPr>
      </w:pPr>
      <w:r w:rsidRPr="007D5E1E">
        <w:rPr>
          <w:rFonts w:hint="eastAsia"/>
          <w:bCs/>
          <w:color w:val="000000" w:themeColor="text1"/>
          <w:sz w:val="18"/>
          <w:szCs w:val="18"/>
        </w:rPr>
        <w:t>调查失业率指根据抽样调查方法推算得到的失业人口占就业人口与失业人口之和的百分比，计算方法为：调查失业率</w:t>
      </w:r>
      <w:r w:rsidRPr="007D5E1E">
        <w:rPr>
          <w:rFonts w:hint="eastAsia"/>
          <w:bCs/>
          <w:color w:val="000000" w:themeColor="text1"/>
          <w:sz w:val="18"/>
          <w:szCs w:val="18"/>
        </w:rPr>
        <w:t>=</w:t>
      </w:r>
      <w:r w:rsidRPr="007D5E1E">
        <w:rPr>
          <w:rFonts w:hint="eastAsia"/>
          <w:bCs/>
          <w:color w:val="000000" w:themeColor="text1"/>
          <w:sz w:val="18"/>
          <w:szCs w:val="18"/>
        </w:rPr>
        <w:t>失业人口</w:t>
      </w:r>
      <w:r w:rsidRPr="007D5E1E">
        <w:rPr>
          <w:rFonts w:hint="eastAsia"/>
          <w:bCs/>
          <w:color w:val="000000" w:themeColor="text1"/>
          <w:sz w:val="18"/>
          <w:szCs w:val="18"/>
        </w:rPr>
        <w:t>/</w:t>
      </w:r>
      <w:r w:rsidRPr="007D5E1E">
        <w:rPr>
          <w:rFonts w:hint="eastAsia"/>
          <w:bCs/>
          <w:color w:val="000000" w:themeColor="text1"/>
          <w:sz w:val="18"/>
          <w:szCs w:val="18"/>
        </w:rPr>
        <w:t>（失业人口</w:t>
      </w:r>
      <w:r w:rsidRPr="007D5E1E">
        <w:rPr>
          <w:rFonts w:hint="eastAsia"/>
          <w:bCs/>
          <w:color w:val="000000" w:themeColor="text1"/>
          <w:sz w:val="18"/>
          <w:szCs w:val="18"/>
        </w:rPr>
        <w:t>+</w:t>
      </w:r>
      <w:r w:rsidRPr="007D5E1E">
        <w:rPr>
          <w:rFonts w:hint="eastAsia"/>
          <w:bCs/>
          <w:color w:val="000000" w:themeColor="text1"/>
          <w:sz w:val="18"/>
          <w:szCs w:val="18"/>
        </w:rPr>
        <w:t>就业人口）</w:t>
      </w:r>
      <w:r w:rsidRPr="007D5E1E">
        <w:rPr>
          <w:rFonts w:hint="eastAsia"/>
          <w:bCs/>
          <w:color w:val="000000" w:themeColor="text1"/>
          <w:sz w:val="18"/>
          <w:szCs w:val="18"/>
        </w:rPr>
        <w:t>*100%</w:t>
      </w:r>
      <w:r w:rsidRPr="007D5E1E">
        <w:rPr>
          <w:rFonts w:hint="eastAsia"/>
          <w:bCs/>
          <w:color w:val="000000" w:themeColor="text1"/>
          <w:sz w:val="18"/>
          <w:szCs w:val="18"/>
        </w:rPr>
        <w:t xml:space="preserve">　　数据来源：调查队</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城镇非私营单位就业人员中女性比例　</w:t>
      </w:r>
      <w:r w:rsidRPr="007D5E1E">
        <w:rPr>
          <w:rFonts w:hint="eastAsia"/>
          <w:bCs/>
          <w:color w:val="000000" w:themeColor="text1"/>
          <w:sz w:val="18"/>
          <w:szCs w:val="18"/>
        </w:rPr>
        <w:t>城镇非私营单位就业人员中女性所占的比重。计算公式：城镇非私营单位就业人员中女性比例</w:t>
      </w:r>
      <w:r w:rsidRPr="007D5E1E">
        <w:rPr>
          <w:rFonts w:hint="eastAsia"/>
          <w:bCs/>
          <w:color w:val="000000" w:themeColor="text1"/>
          <w:sz w:val="18"/>
          <w:szCs w:val="18"/>
        </w:rPr>
        <w:t>=</w:t>
      </w:r>
      <w:r w:rsidRPr="007D5E1E">
        <w:rPr>
          <w:rFonts w:hint="eastAsia"/>
          <w:bCs/>
          <w:color w:val="000000" w:themeColor="text1"/>
          <w:sz w:val="18"/>
          <w:szCs w:val="18"/>
        </w:rPr>
        <w:t>城镇非私营单位就业人员中女性人数</w:t>
      </w:r>
      <w:r w:rsidRPr="007D5E1E">
        <w:rPr>
          <w:rFonts w:hint="eastAsia"/>
          <w:bCs/>
          <w:color w:val="000000" w:themeColor="text1"/>
          <w:sz w:val="18"/>
          <w:szCs w:val="18"/>
        </w:rPr>
        <w:t>/</w:t>
      </w:r>
      <w:r w:rsidRPr="007D5E1E">
        <w:rPr>
          <w:rFonts w:hint="eastAsia"/>
          <w:bCs/>
          <w:color w:val="000000" w:themeColor="text1"/>
          <w:sz w:val="18"/>
          <w:szCs w:val="18"/>
        </w:rPr>
        <w:t>城镇非私营单位就业人数</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数据来源：统计局　</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女职工特殊权益保护专项集体协商覆盖率（建制率）</w:t>
      </w:r>
      <w:r w:rsidRPr="007D5E1E">
        <w:rPr>
          <w:rFonts w:hint="eastAsia"/>
          <w:bCs/>
          <w:color w:val="000000" w:themeColor="text1"/>
          <w:sz w:val="18"/>
          <w:szCs w:val="18"/>
        </w:rPr>
        <w:t>已建立工会的用人单位中，开展女职工特殊权益保护专项集体协商工作的用人单位数占所有已建工会用人单位总数的百分比。计算公式：女职工特殊权益保护专项集体协商覆盖率</w:t>
      </w:r>
      <w:r w:rsidRPr="007D5E1E">
        <w:rPr>
          <w:rFonts w:hint="eastAsia"/>
          <w:bCs/>
          <w:color w:val="000000" w:themeColor="text1"/>
          <w:sz w:val="18"/>
          <w:szCs w:val="18"/>
        </w:rPr>
        <w:t>=</w:t>
      </w:r>
      <w:r w:rsidRPr="007D5E1E">
        <w:rPr>
          <w:rFonts w:hint="eastAsia"/>
          <w:bCs/>
          <w:color w:val="000000" w:themeColor="text1"/>
          <w:sz w:val="18"/>
          <w:szCs w:val="18"/>
        </w:rPr>
        <w:t>开展女职工特殊权益保护专项集体协商工作的用人单位</w:t>
      </w:r>
      <w:r w:rsidRPr="007D5E1E">
        <w:rPr>
          <w:rFonts w:hint="eastAsia"/>
          <w:bCs/>
          <w:color w:val="000000" w:themeColor="text1"/>
          <w:sz w:val="18"/>
          <w:szCs w:val="18"/>
        </w:rPr>
        <w:t>/</w:t>
      </w:r>
      <w:r w:rsidRPr="007D5E1E">
        <w:rPr>
          <w:rFonts w:hint="eastAsia"/>
          <w:bCs/>
          <w:color w:val="000000" w:themeColor="text1"/>
          <w:sz w:val="18"/>
          <w:szCs w:val="18"/>
        </w:rPr>
        <w:t>所有已建工会用人单位总数×</w:t>
      </w:r>
      <w:r w:rsidRPr="007D5E1E">
        <w:rPr>
          <w:rFonts w:hint="eastAsia"/>
          <w:bCs/>
          <w:color w:val="000000" w:themeColor="text1"/>
          <w:sz w:val="18"/>
          <w:szCs w:val="18"/>
        </w:rPr>
        <w:t>100%</w:t>
      </w:r>
      <w:r w:rsidRPr="007D5E1E">
        <w:rPr>
          <w:rFonts w:hint="eastAsia"/>
          <w:bCs/>
          <w:color w:val="000000" w:themeColor="text1"/>
          <w:sz w:val="18"/>
          <w:szCs w:val="18"/>
        </w:rPr>
        <w:t>。　计算单位：</w:t>
      </w:r>
      <w:r w:rsidRPr="007D5E1E">
        <w:rPr>
          <w:rFonts w:hint="eastAsia"/>
          <w:bCs/>
          <w:color w:val="000000" w:themeColor="text1"/>
          <w:sz w:val="18"/>
          <w:szCs w:val="18"/>
        </w:rPr>
        <w:t>%</w:t>
      </w:r>
      <w:r w:rsidRPr="007D5E1E">
        <w:rPr>
          <w:rFonts w:hint="eastAsia"/>
          <w:bCs/>
          <w:color w:val="000000" w:themeColor="text1"/>
          <w:sz w:val="18"/>
          <w:szCs w:val="18"/>
        </w:rPr>
        <w:t xml:space="preserve">　统计口径：所有建立工会组织的用人单位　数据来源：总工会</w:t>
      </w:r>
    </w:p>
    <w:p w:rsidR="009F566D" w:rsidRPr="007D5E1E" w:rsidRDefault="007D5E1E">
      <w:pPr>
        <w:ind w:leftChars="-16" w:left="-34" w:firstLineChars="199" w:firstLine="358"/>
        <w:contextualSpacing/>
        <w:jc w:val="left"/>
        <w:rPr>
          <w:rFonts w:ascii="黑体" w:eastAsia="黑体" w:hAnsi="黑体"/>
          <w:color w:val="000000" w:themeColor="text1"/>
          <w:sz w:val="18"/>
          <w:szCs w:val="18"/>
        </w:rPr>
      </w:pPr>
      <w:r w:rsidRPr="007D5E1E">
        <w:rPr>
          <w:rFonts w:ascii="黑体" w:eastAsia="黑体" w:hAnsi="黑体"/>
          <w:color w:val="000000" w:themeColor="text1"/>
          <w:sz w:val="18"/>
          <w:szCs w:val="18"/>
        </w:rPr>
        <w:t>（五）社会服务与福利</w:t>
      </w:r>
    </w:p>
    <w:p w:rsidR="009F566D" w:rsidRPr="007D5E1E" w:rsidRDefault="007D5E1E">
      <w:pPr>
        <w:ind w:firstLineChars="200" w:firstLine="361"/>
        <w:contextualSpacing/>
        <w:rPr>
          <w:color w:val="000000" w:themeColor="text1"/>
          <w:kern w:val="0"/>
          <w:sz w:val="18"/>
          <w:szCs w:val="18"/>
        </w:rPr>
      </w:pPr>
      <w:r w:rsidRPr="007D5E1E">
        <w:rPr>
          <w:b/>
          <w:bCs/>
          <w:color w:val="000000" w:themeColor="text1"/>
          <w:kern w:val="0"/>
          <w:sz w:val="18"/>
          <w:szCs w:val="18"/>
        </w:rPr>
        <w:t xml:space="preserve">城乡最低生活保障平均标准　</w:t>
      </w:r>
      <w:r w:rsidRPr="007D5E1E">
        <w:rPr>
          <w:color w:val="000000" w:themeColor="text1"/>
          <w:kern w:val="0"/>
          <w:sz w:val="18"/>
          <w:szCs w:val="18"/>
        </w:rPr>
        <w:t>指某地区报告期内</w:t>
      </w:r>
      <w:r w:rsidRPr="007D5E1E">
        <w:rPr>
          <w:color w:val="000000" w:themeColor="text1"/>
          <w:kern w:val="0"/>
          <w:sz w:val="18"/>
          <w:szCs w:val="18"/>
        </w:rPr>
        <w:t>,</w:t>
      </w:r>
      <w:r w:rsidRPr="007D5E1E">
        <w:rPr>
          <w:color w:val="000000" w:themeColor="text1"/>
          <w:kern w:val="0"/>
          <w:sz w:val="18"/>
          <w:szCs w:val="18"/>
        </w:rPr>
        <w:t>根据各市</w:t>
      </w:r>
      <w:r w:rsidRPr="007D5E1E">
        <w:rPr>
          <w:color w:val="000000" w:themeColor="text1"/>
          <w:kern w:val="0"/>
          <w:sz w:val="18"/>
          <w:szCs w:val="18"/>
        </w:rPr>
        <w:t>(</w:t>
      </w:r>
      <w:r w:rsidRPr="007D5E1E">
        <w:rPr>
          <w:color w:val="000000" w:themeColor="text1"/>
          <w:kern w:val="0"/>
          <w:sz w:val="18"/>
          <w:szCs w:val="18"/>
        </w:rPr>
        <w:t>县</w:t>
      </w:r>
      <w:r w:rsidRPr="007D5E1E">
        <w:rPr>
          <w:color w:val="000000" w:themeColor="text1"/>
          <w:kern w:val="0"/>
          <w:sz w:val="18"/>
          <w:szCs w:val="18"/>
        </w:rPr>
        <w:t>)</w:t>
      </w:r>
      <w:r w:rsidRPr="007D5E1E">
        <w:rPr>
          <w:color w:val="000000" w:themeColor="text1"/>
          <w:kern w:val="0"/>
          <w:sz w:val="18"/>
          <w:szCs w:val="18"/>
        </w:rPr>
        <w:t>提出的最低生活保障标准</w:t>
      </w:r>
      <w:r w:rsidRPr="007D5E1E">
        <w:rPr>
          <w:color w:val="000000" w:themeColor="text1"/>
          <w:kern w:val="0"/>
          <w:sz w:val="18"/>
          <w:szCs w:val="18"/>
        </w:rPr>
        <w:t>,</w:t>
      </w:r>
      <w:r w:rsidRPr="007D5E1E">
        <w:rPr>
          <w:color w:val="000000" w:themeColor="text1"/>
          <w:kern w:val="0"/>
          <w:sz w:val="18"/>
          <w:szCs w:val="18"/>
        </w:rPr>
        <w:t>按照简单算术平均方法计算的平均值</w:t>
      </w:r>
      <w:r w:rsidRPr="007D5E1E">
        <w:rPr>
          <w:color w:val="000000" w:themeColor="text1"/>
          <w:kern w:val="0"/>
          <w:sz w:val="18"/>
          <w:szCs w:val="18"/>
        </w:rPr>
        <w:t>,</w:t>
      </w:r>
      <w:r w:rsidRPr="007D5E1E">
        <w:rPr>
          <w:color w:val="000000" w:themeColor="text1"/>
          <w:kern w:val="0"/>
          <w:sz w:val="18"/>
          <w:szCs w:val="18"/>
        </w:rPr>
        <w:t>称为城乡最低生活保障平均标准。城乡最低生活保障平均标准</w:t>
      </w:r>
      <w:r w:rsidRPr="007D5E1E">
        <w:rPr>
          <w:color w:val="000000" w:themeColor="text1"/>
          <w:kern w:val="0"/>
          <w:sz w:val="18"/>
          <w:szCs w:val="18"/>
        </w:rPr>
        <w:t>=</w:t>
      </w:r>
      <w:r w:rsidRPr="007D5E1E">
        <w:rPr>
          <w:color w:val="000000" w:themeColor="text1"/>
          <w:kern w:val="0"/>
          <w:sz w:val="18"/>
          <w:szCs w:val="18"/>
        </w:rPr>
        <w:t>各市（县）提出的最低生活保障标准之和</w:t>
      </w:r>
      <w:r w:rsidRPr="007D5E1E">
        <w:rPr>
          <w:color w:val="000000" w:themeColor="text1"/>
          <w:kern w:val="0"/>
          <w:sz w:val="18"/>
          <w:szCs w:val="18"/>
        </w:rPr>
        <w:t>/</w:t>
      </w:r>
      <w:r w:rsidRPr="007D5E1E">
        <w:rPr>
          <w:color w:val="000000" w:themeColor="text1"/>
          <w:kern w:val="0"/>
          <w:sz w:val="18"/>
          <w:szCs w:val="18"/>
        </w:rPr>
        <w:t>某地市（县）总数。计算单位</w:t>
      </w:r>
      <w:r w:rsidRPr="007D5E1E">
        <w:rPr>
          <w:color w:val="000000" w:themeColor="text1"/>
          <w:kern w:val="0"/>
          <w:sz w:val="18"/>
          <w:szCs w:val="18"/>
        </w:rPr>
        <w:t>:</w:t>
      </w:r>
      <w:r w:rsidRPr="007D5E1E">
        <w:rPr>
          <w:color w:val="000000" w:themeColor="text1"/>
          <w:kern w:val="0"/>
          <w:sz w:val="18"/>
          <w:szCs w:val="18"/>
        </w:rPr>
        <w:t>元</w:t>
      </w:r>
      <w:r w:rsidRPr="007D5E1E">
        <w:rPr>
          <w:color w:val="000000" w:themeColor="text1"/>
          <w:kern w:val="0"/>
          <w:sz w:val="18"/>
          <w:szCs w:val="18"/>
        </w:rPr>
        <w:t>/</w:t>
      </w:r>
      <w:r w:rsidRPr="007D5E1E">
        <w:rPr>
          <w:color w:val="000000" w:themeColor="text1"/>
          <w:kern w:val="0"/>
          <w:sz w:val="18"/>
          <w:szCs w:val="18"/>
        </w:rPr>
        <w:t>人</w:t>
      </w:r>
      <w:r w:rsidRPr="007D5E1E">
        <w:rPr>
          <w:color w:val="000000" w:themeColor="text1"/>
          <w:kern w:val="0"/>
          <w:sz w:val="18"/>
          <w:szCs w:val="18"/>
        </w:rPr>
        <w:t>·</w:t>
      </w:r>
      <w:r w:rsidRPr="007D5E1E">
        <w:rPr>
          <w:color w:val="000000" w:themeColor="text1"/>
          <w:kern w:val="0"/>
          <w:sz w:val="18"/>
          <w:szCs w:val="18"/>
        </w:rPr>
        <w:t>月。</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城市居民最低生活保障人数</w:t>
      </w:r>
      <w:r w:rsidRPr="007D5E1E">
        <w:rPr>
          <w:color w:val="000000" w:themeColor="text1"/>
          <w:sz w:val="18"/>
          <w:szCs w:val="18"/>
        </w:rPr>
        <w:t>指在报告期末家庭平均收入在当地规定的最低生活保障线以下的城镇居民，并已领取补助经费的人数。包括</w:t>
      </w:r>
      <w:r w:rsidRPr="007D5E1E">
        <w:rPr>
          <w:color w:val="000000" w:themeColor="text1"/>
          <w:sz w:val="18"/>
          <w:szCs w:val="18"/>
        </w:rPr>
        <w:t>“</w:t>
      </w:r>
      <w:r w:rsidRPr="007D5E1E">
        <w:rPr>
          <w:color w:val="000000" w:themeColor="text1"/>
          <w:sz w:val="18"/>
          <w:szCs w:val="18"/>
        </w:rPr>
        <w:t>三无</w:t>
      </w:r>
      <w:r w:rsidRPr="007D5E1E">
        <w:rPr>
          <w:color w:val="000000" w:themeColor="text1"/>
          <w:sz w:val="18"/>
          <w:szCs w:val="18"/>
        </w:rPr>
        <w:t>”</w:t>
      </w:r>
      <w:r w:rsidRPr="007D5E1E">
        <w:rPr>
          <w:color w:val="000000" w:themeColor="text1"/>
          <w:sz w:val="18"/>
          <w:szCs w:val="18"/>
        </w:rPr>
        <w:t>对象，失业人员和在职、下岗、退休人员等。三无人员指无生活来源、无劳动能力、无法定赡养人、扶养人或抚养人的人员。</w:t>
      </w:r>
      <w:r w:rsidRPr="007D5E1E">
        <w:rPr>
          <w:rFonts w:hint="eastAsia"/>
          <w:color w:val="000000" w:themeColor="text1"/>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农村居民最低生活保障人数</w:t>
      </w:r>
      <w:r w:rsidRPr="007D5E1E">
        <w:rPr>
          <w:color w:val="000000" w:themeColor="text1"/>
          <w:sz w:val="18"/>
          <w:szCs w:val="18"/>
        </w:rPr>
        <w:t xml:space="preserve">  </w:t>
      </w:r>
      <w:r w:rsidRPr="007D5E1E">
        <w:rPr>
          <w:color w:val="000000" w:themeColor="text1"/>
          <w:sz w:val="18"/>
          <w:szCs w:val="18"/>
        </w:rPr>
        <w:t>指报告期末在建立农村最低生活保障制度的地区，得到当地政府或集体给予最低生活保障的农业人口家庭，并已领取补助经费的人数。</w:t>
      </w:r>
      <w:r w:rsidRPr="007D5E1E">
        <w:rPr>
          <w:rFonts w:hint="eastAsia"/>
          <w:color w:val="000000" w:themeColor="text1"/>
          <w:sz w:val="18"/>
          <w:szCs w:val="18"/>
        </w:rPr>
        <w:t xml:space="preserve">　</w:t>
      </w:r>
      <w:r w:rsidRPr="007D5E1E">
        <w:rPr>
          <w:rFonts w:hint="eastAsia"/>
          <w:bCs/>
          <w:color w:val="000000" w:themeColor="text1"/>
          <w:sz w:val="18"/>
          <w:szCs w:val="18"/>
        </w:rPr>
        <w:t>数据来源：民政局</w:t>
      </w:r>
    </w:p>
    <w:p w:rsidR="009F566D" w:rsidRPr="007D5E1E" w:rsidRDefault="007D5E1E">
      <w:pPr>
        <w:widowControl/>
        <w:jc w:val="left"/>
        <w:rPr>
          <w:snapToGrid w:val="0"/>
          <w:color w:val="000000" w:themeColor="text1"/>
          <w:kern w:val="0"/>
          <w:sz w:val="18"/>
          <w:szCs w:val="18"/>
        </w:rPr>
      </w:pPr>
      <w:r w:rsidRPr="007D5E1E">
        <w:rPr>
          <w:rFonts w:hint="eastAsia"/>
          <w:b/>
          <w:bCs/>
          <w:color w:val="000000" w:themeColor="text1"/>
          <w:sz w:val="18"/>
          <w:szCs w:val="18"/>
        </w:rPr>
        <w:t xml:space="preserve">　　城乡低保、农村五保对象中女性人数</w:t>
      </w:r>
      <w:r w:rsidRPr="007D5E1E">
        <w:rPr>
          <w:rFonts w:hint="eastAsia"/>
          <w:snapToGrid w:val="0"/>
          <w:color w:val="000000" w:themeColor="text1"/>
          <w:kern w:val="0"/>
          <w:sz w:val="18"/>
          <w:szCs w:val="18"/>
        </w:rPr>
        <w:t xml:space="preserve">  </w:t>
      </w:r>
      <w:r w:rsidRPr="007D5E1E">
        <w:rPr>
          <w:rFonts w:hint="eastAsia"/>
          <w:snapToGrid w:val="0"/>
          <w:color w:val="000000" w:themeColor="text1"/>
          <w:kern w:val="0"/>
          <w:sz w:val="18"/>
          <w:szCs w:val="18"/>
        </w:rPr>
        <w:t>指包括城乡享受最低生活保障的女性人口和农村五保对象中的女性人口两部分。城乡</w:t>
      </w:r>
      <w:proofErr w:type="gramStart"/>
      <w:r w:rsidRPr="007D5E1E">
        <w:rPr>
          <w:rFonts w:hint="eastAsia"/>
          <w:snapToGrid w:val="0"/>
          <w:color w:val="000000" w:themeColor="text1"/>
          <w:kern w:val="0"/>
          <w:sz w:val="18"/>
          <w:szCs w:val="18"/>
        </w:rPr>
        <w:t>低保对象</w:t>
      </w:r>
      <w:proofErr w:type="gramEnd"/>
      <w:r w:rsidRPr="007D5E1E">
        <w:rPr>
          <w:rFonts w:hint="eastAsia"/>
          <w:snapToGrid w:val="0"/>
          <w:color w:val="000000" w:themeColor="text1"/>
          <w:kern w:val="0"/>
          <w:sz w:val="18"/>
          <w:szCs w:val="18"/>
        </w:rPr>
        <w:t>中女性人数</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经审查家庭人均收入低于当地居民最低生活保障标准</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经批准享受最低生活保障待遇的居民中女性的人数。城乡</w:t>
      </w:r>
      <w:proofErr w:type="gramStart"/>
      <w:r w:rsidRPr="007D5E1E">
        <w:rPr>
          <w:rFonts w:hint="eastAsia"/>
          <w:snapToGrid w:val="0"/>
          <w:color w:val="000000" w:themeColor="text1"/>
          <w:kern w:val="0"/>
          <w:sz w:val="18"/>
          <w:szCs w:val="18"/>
        </w:rPr>
        <w:t>低保对象</w:t>
      </w:r>
      <w:proofErr w:type="gramEnd"/>
      <w:r w:rsidRPr="007D5E1E">
        <w:rPr>
          <w:rFonts w:hint="eastAsia"/>
          <w:snapToGrid w:val="0"/>
          <w:color w:val="000000" w:themeColor="text1"/>
          <w:kern w:val="0"/>
          <w:sz w:val="18"/>
          <w:szCs w:val="18"/>
        </w:rPr>
        <w:t>中女性人数：经审查家庭人均收入低于当地居民最低生活保障标准，经批准享受最低生活保障待遇的居民中女性的人数。农村五保对象中女性人数</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在未开展最低生活保障制度的地区</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持有有效农业户口的困难户和无法定抚养人</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或者虽有法定抚养义务人</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但是抚养义务人无抚养能力的</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、无劳动能力、无生活来源的农村五保户中女性的人数。计算单位</w:t>
      </w:r>
      <w:r w:rsidRPr="007D5E1E">
        <w:rPr>
          <w:rFonts w:hint="eastAsia"/>
          <w:snapToGrid w:val="0"/>
          <w:color w:val="000000" w:themeColor="text1"/>
          <w:kern w:val="0"/>
          <w:sz w:val="18"/>
          <w:szCs w:val="18"/>
        </w:rPr>
        <w:t>:</w:t>
      </w:r>
      <w:r w:rsidRPr="007D5E1E">
        <w:rPr>
          <w:rFonts w:hint="eastAsia"/>
          <w:snapToGrid w:val="0"/>
          <w:color w:val="000000" w:themeColor="text1"/>
          <w:kern w:val="0"/>
          <w:sz w:val="18"/>
          <w:szCs w:val="18"/>
        </w:rPr>
        <w:t xml:space="preserve">万人。　</w:t>
      </w:r>
      <w:r w:rsidRPr="007D5E1E">
        <w:rPr>
          <w:rFonts w:hint="eastAsia"/>
          <w:bCs/>
          <w:color w:val="000000" w:themeColor="text1"/>
          <w:sz w:val="18"/>
          <w:szCs w:val="18"/>
        </w:rPr>
        <w:t>数据来源：民政局</w:t>
      </w:r>
    </w:p>
    <w:p w:rsidR="009F566D" w:rsidRPr="007D5E1E" w:rsidRDefault="007D5E1E">
      <w:pPr>
        <w:autoSpaceDE w:val="0"/>
        <w:autoSpaceDN w:val="0"/>
        <w:adjustRightInd w:val="0"/>
        <w:ind w:firstLineChars="200" w:firstLine="361"/>
        <w:jc w:val="left"/>
        <w:rPr>
          <w:bCs/>
          <w:caps/>
          <w:color w:val="000000" w:themeColor="text1"/>
          <w:kern w:val="0"/>
          <w:sz w:val="18"/>
          <w:szCs w:val="18"/>
        </w:rPr>
      </w:pPr>
      <w:r w:rsidRPr="007D5E1E">
        <w:rPr>
          <w:rFonts w:hint="eastAsia"/>
          <w:b/>
          <w:bCs/>
          <w:color w:val="000000" w:themeColor="text1"/>
          <w:sz w:val="18"/>
          <w:szCs w:val="18"/>
        </w:rPr>
        <w:t>特困人员保障女性人数</w:t>
      </w:r>
      <w:r w:rsidRPr="007D5E1E">
        <w:rPr>
          <w:rFonts w:hint="eastAsia"/>
          <w:bCs/>
          <w:caps/>
          <w:color w:val="000000" w:themeColor="text1"/>
          <w:kern w:val="0"/>
          <w:sz w:val="18"/>
          <w:szCs w:val="18"/>
        </w:rPr>
        <w:t xml:space="preserve">　指满足特困人员认定条件，纳入特困人员救助供养范围、享受特困人员救助供养待遇的女性人数。</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 xml:space="preserve">计量单位：万人　</w:t>
      </w:r>
      <w:r w:rsidRPr="007D5E1E">
        <w:rPr>
          <w:rFonts w:hint="eastAsia"/>
          <w:bCs/>
          <w:caps/>
          <w:color w:val="000000" w:themeColor="text1"/>
          <w:kern w:val="0"/>
          <w:sz w:val="18"/>
          <w:szCs w:val="18"/>
        </w:rPr>
        <w:t>.</w:t>
      </w:r>
      <w:r w:rsidRPr="007D5E1E">
        <w:rPr>
          <w:rFonts w:hint="eastAsia"/>
          <w:bCs/>
          <w:color w:val="000000" w:themeColor="text1"/>
          <w:sz w:val="18"/>
          <w:szCs w:val="18"/>
        </w:rPr>
        <w:t>数据来源：民政局</w:t>
      </w:r>
    </w:p>
    <w:p w:rsidR="009F566D" w:rsidRPr="007D5E1E" w:rsidRDefault="007D5E1E">
      <w:pPr>
        <w:autoSpaceDE w:val="0"/>
        <w:autoSpaceDN w:val="0"/>
        <w:adjustRightInd w:val="0"/>
        <w:ind w:firstLineChars="200" w:firstLine="361"/>
        <w:jc w:val="left"/>
        <w:rPr>
          <w:bCs/>
          <w:caps/>
          <w:color w:val="000000" w:themeColor="text1"/>
          <w:kern w:val="0"/>
          <w:sz w:val="18"/>
          <w:szCs w:val="18"/>
        </w:rPr>
      </w:pPr>
      <w:proofErr w:type="gramStart"/>
      <w:r w:rsidRPr="007D5E1E">
        <w:rPr>
          <w:rFonts w:hint="eastAsia"/>
          <w:b/>
          <w:bCs/>
          <w:color w:val="000000" w:themeColor="text1"/>
          <w:sz w:val="18"/>
          <w:szCs w:val="18"/>
        </w:rPr>
        <w:t>低保边缘</w:t>
      </w:r>
      <w:proofErr w:type="gramEnd"/>
      <w:r w:rsidRPr="007D5E1E">
        <w:rPr>
          <w:rFonts w:hint="eastAsia"/>
          <w:b/>
          <w:bCs/>
          <w:color w:val="000000" w:themeColor="text1"/>
          <w:sz w:val="18"/>
          <w:szCs w:val="18"/>
        </w:rPr>
        <w:t>家庭保障女性人数</w:t>
      </w:r>
      <w:r w:rsidRPr="007D5E1E">
        <w:rPr>
          <w:rFonts w:hint="eastAsia"/>
          <w:bCs/>
          <w:caps/>
          <w:color w:val="000000" w:themeColor="text1"/>
          <w:kern w:val="0"/>
          <w:sz w:val="18"/>
          <w:szCs w:val="18"/>
        </w:rPr>
        <w:t xml:space="preserve">　指在报告期末，符合当地确定的城市</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农村</w:t>
      </w:r>
      <w:r w:rsidRPr="007D5E1E">
        <w:rPr>
          <w:rFonts w:hint="eastAsia"/>
          <w:bCs/>
          <w:caps/>
          <w:color w:val="000000" w:themeColor="text1"/>
          <w:kern w:val="0"/>
          <w:sz w:val="18"/>
          <w:szCs w:val="18"/>
        </w:rPr>
        <w:t xml:space="preserve">) </w:t>
      </w:r>
      <w:r w:rsidRPr="007D5E1E">
        <w:rPr>
          <w:rFonts w:hint="eastAsia"/>
          <w:bCs/>
          <w:caps/>
          <w:color w:val="000000" w:themeColor="text1"/>
          <w:kern w:val="0"/>
          <w:sz w:val="18"/>
          <w:szCs w:val="18"/>
        </w:rPr>
        <w:t>低收入家庭条件，被确认为城市</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农村</w:t>
      </w:r>
      <w:r w:rsidRPr="007D5E1E">
        <w:rPr>
          <w:rFonts w:hint="eastAsia"/>
          <w:bCs/>
          <w:caps/>
          <w:color w:val="000000" w:themeColor="text1"/>
          <w:kern w:val="0"/>
          <w:sz w:val="18"/>
          <w:szCs w:val="18"/>
        </w:rPr>
        <w:t>)</w:t>
      </w:r>
      <w:r w:rsidRPr="007D5E1E">
        <w:rPr>
          <w:rFonts w:hint="eastAsia"/>
          <w:bCs/>
          <w:caps/>
          <w:color w:val="000000" w:themeColor="text1"/>
          <w:kern w:val="0"/>
          <w:sz w:val="18"/>
          <w:szCs w:val="18"/>
        </w:rPr>
        <w:t xml:space="preserve">低收入家庭的女性人数。计量单位：万人　</w:t>
      </w:r>
      <w:r w:rsidRPr="007D5E1E">
        <w:rPr>
          <w:rFonts w:hint="eastAsia"/>
          <w:bCs/>
          <w:caps/>
          <w:color w:val="000000" w:themeColor="text1"/>
          <w:kern w:val="0"/>
          <w:sz w:val="18"/>
          <w:szCs w:val="18"/>
        </w:rPr>
        <w:t>.</w:t>
      </w:r>
      <w:r w:rsidRPr="007D5E1E">
        <w:rPr>
          <w:rFonts w:hint="eastAsia"/>
          <w:bCs/>
          <w:color w:val="000000" w:themeColor="text1"/>
          <w:sz w:val="18"/>
          <w:szCs w:val="18"/>
        </w:rPr>
        <w:t>数据来源：民政局</w:t>
      </w:r>
    </w:p>
    <w:p w:rsidR="009F566D" w:rsidRPr="007D5E1E" w:rsidRDefault="007D5E1E">
      <w:pPr>
        <w:autoSpaceDE w:val="0"/>
        <w:autoSpaceDN w:val="0"/>
        <w:adjustRightInd w:val="0"/>
        <w:ind w:firstLineChars="200" w:firstLine="361"/>
        <w:jc w:val="left"/>
        <w:rPr>
          <w:b/>
          <w:bCs/>
          <w:color w:val="000000" w:themeColor="text1"/>
          <w:sz w:val="18"/>
          <w:szCs w:val="18"/>
        </w:rPr>
      </w:pPr>
      <w:r w:rsidRPr="007D5E1E">
        <w:rPr>
          <w:b/>
          <w:caps/>
          <w:color w:val="000000" w:themeColor="text1"/>
          <w:kern w:val="0"/>
          <w:sz w:val="18"/>
          <w:szCs w:val="18"/>
        </w:rPr>
        <w:t>社区服务中心（站）</w:t>
      </w:r>
      <w:r w:rsidRPr="007D5E1E">
        <w:rPr>
          <w:rFonts w:hint="eastAsia"/>
          <w:b/>
          <w:caps/>
          <w:color w:val="000000" w:themeColor="text1"/>
          <w:kern w:val="0"/>
          <w:sz w:val="18"/>
          <w:szCs w:val="18"/>
        </w:rPr>
        <w:t>数</w:t>
      </w:r>
      <w:r w:rsidRPr="007D5E1E">
        <w:rPr>
          <w:caps/>
          <w:color w:val="000000" w:themeColor="text1"/>
          <w:kern w:val="0"/>
          <w:sz w:val="18"/>
          <w:szCs w:val="18"/>
        </w:rPr>
        <w:t xml:space="preserve">  </w:t>
      </w:r>
      <w:r w:rsidRPr="007D5E1E">
        <w:rPr>
          <w:caps/>
          <w:color w:val="000000" w:themeColor="text1"/>
          <w:kern w:val="0"/>
          <w:sz w:val="18"/>
          <w:szCs w:val="18"/>
        </w:rPr>
        <w:t>指在街道层面和社区层面提供各项服务的机构数，包括社区服务中心和社区服务站两部分。</w:t>
      </w:r>
      <w:r w:rsidRPr="007D5E1E">
        <w:rPr>
          <w:color w:val="000000" w:themeColor="text1"/>
          <w:kern w:val="0"/>
          <w:sz w:val="18"/>
          <w:szCs w:val="18"/>
        </w:rPr>
        <w:t>社区服务中心</w:t>
      </w:r>
      <w:r w:rsidRPr="007D5E1E">
        <w:rPr>
          <w:color w:val="000000" w:themeColor="text1"/>
          <w:kern w:val="0"/>
          <w:sz w:val="18"/>
          <w:szCs w:val="18"/>
        </w:rPr>
        <w:t>:</w:t>
      </w:r>
      <w:r w:rsidRPr="007D5E1E">
        <w:rPr>
          <w:color w:val="000000" w:themeColor="text1"/>
          <w:kern w:val="0"/>
          <w:sz w:val="18"/>
          <w:szCs w:val="18"/>
        </w:rPr>
        <w:t>是指在街道层面，建设以</w:t>
      </w:r>
      <w:r w:rsidRPr="007D5E1E">
        <w:rPr>
          <w:color w:val="000000" w:themeColor="text1"/>
          <w:kern w:val="0"/>
          <w:sz w:val="18"/>
          <w:szCs w:val="18"/>
        </w:rPr>
        <w:t>“</w:t>
      </w:r>
      <w:r w:rsidRPr="007D5E1E">
        <w:rPr>
          <w:color w:val="000000" w:themeColor="text1"/>
          <w:kern w:val="0"/>
          <w:sz w:val="18"/>
          <w:szCs w:val="18"/>
        </w:rPr>
        <w:t>一站式</w:t>
      </w:r>
      <w:r w:rsidRPr="007D5E1E">
        <w:rPr>
          <w:color w:val="000000" w:themeColor="text1"/>
          <w:kern w:val="0"/>
          <w:sz w:val="18"/>
          <w:szCs w:val="18"/>
        </w:rPr>
        <w:t>”</w:t>
      </w:r>
      <w:r w:rsidRPr="007D5E1E">
        <w:rPr>
          <w:color w:val="000000" w:themeColor="text1"/>
          <w:kern w:val="0"/>
          <w:sz w:val="18"/>
          <w:szCs w:val="18"/>
        </w:rPr>
        <w:t>服务为特点的社区服务中心。</w:t>
      </w:r>
      <w:r w:rsidRPr="007D5E1E">
        <w:rPr>
          <w:color w:val="000000" w:themeColor="text1"/>
          <w:kern w:val="0"/>
          <w:sz w:val="18"/>
          <w:szCs w:val="18"/>
        </w:rPr>
        <w:t xml:space="preserve"> </w:t>
      </w:r>
      <w:r w:rsidRPr="007D5E1E">
        <w:rPr>
          <w:color w:val="000000" w:themeColor="text1"/>
          <w:kern w:val="0"/>
          <w:sz w:val="18"/>
          <w:szCs w:val="18"/>
        </w:rPr>
        <w:t>社区服务站</w:t>
      </w:r>
      <w:r w:rsidRPr="007D5E1E">
        <w:rPr>
          <w:color w:val="000000" w:themeColor="text1"/>
          <w:kern w:val="0"/>
          <w:sz w:val="18"/>
          <w:szCs w:val="18"/>
        </w:rPr>
        <w:t>:</w:t>
      </w:r>
      <w:r w:rsidRPr="007D5E1E">
        <w:rPr>
          <w:color w:val="000000" w:themeColor="text1"/>
          <w:kern w:val="0"/>
          <w:sz w:val="18"/>
          <w:szCs w:val="18"/>
        </w:rPr>
        <w:t>是指在社区层面，建设功能为社区</w:t>
      </w:r>
      <w:r w:rsidRPr="007D5E1E">
        <w:rPr>
          <w:color w:val="000000" w:themeColor="text1"/>
          <w:kern w:val="0"/>
          <w:sz w:val="18"/>
          <w:szCs w:val="18"/>
        </w:rPr>
        <w:lastRenderedPageBreak/>
        <w:t>居家养老服务，重点发展面向老年人及其家庭的商品递送、医疗保健、家庭保洁、日间照料、陪伴等服务的设施和综合性、多功能的社区服务站。</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便民利民网点数</w:t>
      </w:r>
      <w:r w:rsidRPr="007D5E1E">
        <w:rPr>
          <w:rFonts w:hint="eastAsia"/>
          <w:b/>
          <w:bCs/>
          <w:color w:val="000000" w:themeColor="text1"/>
          <w:sz w:val="18"/>
          <w:szCs w:val="18"/>
        </w:rPr>
        <w:t xml:space="preserve">　</w:t>
      </w:r>
      <w:r w:rsidRPr="007D5E1E">
        <w:rPr>
          <w:color w:val="000000" w:themeColor="text1"/>
          <w:sz w:val="18"/>
          <w:szCs w:val="18"/>
        </w:rPr>
        <w:t>指居委会建立的，方便本社区居民生活服务的网点数，包括小卖部、报刊亭、便利店等。</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千名老人拥有各类养老机构床位数</w:t>
      </w:r>
      <w:r w:rsidRPr="007D5E1E">
        <w:rPr>
          <w:rFonts w:hint="eastAsia"/>
          <w:b/>
          <w:caps/>
          <w:color w:val="000000" w:themeColor="text1"/>
          <w:kern w:val="0"/>
          <w:sz w:val="18"/>
          <w:szCs w:val="18"/>
        </w:rPr>
        <w:t xml:space="preserve">　</w:t>
      </w:r>
      <w:r w:rsidRPr="007D5E1E">
        <w:rPr>
          <w:caps/>
          <w:color w:val="000000" w:themeColor="text1"/>
          <w:kern w:val="0"/>
          <w:sz w:val="18"/>
          <w:szCs w:val="18"/>
        </w:rPr>
        <w:t>指当地年满</w:t>
      </w:r>
      <w:r w:rsidRPr="007D5E1E">
        <w:rPr>
          <w:caps/>
          <w:color w:val="000000" w:themeColor="text1"/>
          <w:kern w:val="0"/>
          <w:sz w:val="18"/>
          <w:szCs w:val="18"/>
        </w:rPr>
        <w:t>60</w:t>
      </w:r>
      <w:r w:rsidRPr="007D5E1E">
        <w:rPr>
          <w:caps/>
          <w:color w:val="000000" w:themeColor="text1"/>
          <w:kern w:val="0"/>
          <w:sz w:val="18"/>
          <w:szCs w:val="18"/>
        </w:rPr>
        <w:t>周岁及以上人口平均拥有的公办养老机构、民办养老机构以及其他社会力量举办的养老机构床位数。计算公式：千名老人拥有各类养老机构床位数</w:t>
      </w:r>
      <w:r w:rsidRPr="007D5E1E">
        <w:rPr>
          <w:caps/>
          <w:color w:val="000000" w:themeColor="text1"/>
          <w:kern w:val="0"/>
          <w:sz w:val="18"/>
          <w:szCs w:val="18"/>
        </w:rPr>
        <w:t>=</w:t>
      </w:r>
      <w:r w:rsidRPr="007D5E1E">
        <w:rPr>
          <w:caps/>
          <w:color w:val="000000" w:themeColor="text1"/>
          <w:kern w:val="0"/>
          <w:sz w:val="18"/>
          <w:szCs w:val="18"/>
        </w:rPr>
        <w:t>各类养老机构床位数／</w:t>
      </w:r>
      <w:r w:rsidRPr="007D5E1E">
        <w:rPr>
          <w:caps/>
          <w:color w:val="000000" w:themeColor="text1"/>
          <w:kern w:val="0"/>
          <w:sz w:val="18"/>
          <w:szCs w:val="18"/>
        </w:rPr>
        <w:t>60</w:t>
      </w:r>
      <w:r w:rsidRPr="007D5E1E">
        <w:rPr>
          <w:caps/>
          <w:color w:val="000000" w:themeColor="text1"/>
          <w:kern w:val="0"/>
          <w:sz w:val="18"/>
          <w:szCs w:val="18"/>
        </w:rPr>
        <w:t>周岁及以上人口数</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机构养老服务女性享有人数　</w:t>
      </w:r>
      <w:r w:rsidRPr="007D5E1E">
        <w:rPr>
          <w:rFonts w:hint="eastAsia"/>
          <w:bCs/>
          <w:color w:val="000000" w:themeColor="text1"/>
          <w:sz w:val="18"/>
          <w:szCs w:val="18"/>
        </w:rPr>
        <w:t>指养老机构内住</w:t>
      </w:r>
      <w:proofErr w:type="gramStart"/>
      <w:r w:rsidRPr="007D5E1E">
        <w:rPr>
          <w:rFonts w:hint="eastAsia"/>
          <w:bCs/>
          <w:color w:val="000000" w:themeColor="text1"/>
          <w:sz w:val="18"/>
          <w:szCs w:val="18"/>
        </w:rPr>
        <w:t>养人员</w:t>
      </w:r>
      <w:proofErr w:type="gramEnd"/>
      <w:r w:rsidRPr="007D5E1E">
        <w:rPr>
          <w:rFonts w:hint="eastAsia"/>
          <w:bCs/>
          <w:color w:val="000000" w:themeColor="text1"/>
          <w:sz w:val="18"/>
          <w:szCs w:val="18"/>
        </w:rPr>
        <w:t>中女性的数量。计算单位：万人　数据来源：民政局</w:t>
      </w:r>
    </w:p>
    <w:p w:rsidR="009F566D" w:rsidRPr="007D5E1E" w:rsidRDefault="007D5E1E">
      <w:pPr>
        <w:autoSpaceDE w:val="0"/>
        <w:autoSpaceDN w:val="0"/>
        <w:snapToGrid w:val="0"/>
        <w:ind w:firstLineChars="200" w:firstLine="361"/>
        <w:rPr>
          <w:bCs/>
          <w:color w:val="000000" w:themeColor="text1"/>
          <w:sz w:val="18"/>
          <w:szCs w:val="18"/>
        </w:rPr>
      </w:pPr>
      <w:r w:rsidRPr="007D5E1E">
        <w:rPr>
          <w:rFonts w:hint="eastAsia"/>
          <w:b/>
          <w:color w:val="000000" w:themeColor="text1"/>
          <w:kern w:val="0"/>
          <w:sz w:val="18"/>
          <w:szCs w:val="18"/>
        </w:rPr>
        <w:t xml:space="preserve">社区养老服务机构数　</w:t>
      </w:r>
      <w:r w:rsidRPr="007D5E1E">
        <w:rPr>
          <w:rFonts w:hint="eastAsia"/>
          <w:bCs/>
          <w:color w:val="000000" w:themeColor="text1"/>
          <w:sz w:val="18"/>
          <w:szCs w:val="18"/>
        </w:rPr>
        <w:t>指为老年人提供各种综合性服务的社区服务场所数量，场所设有文化娱乐、康复训练、医疗保健等多项或单项服务设施和上门服务项目。计算单位：</w:t>
      </w:r>
      <w:proofErr w:type="gramStart"/>
      <w:r w:rsidRPr="007D5E1E">
        <w:rPr>
          <w:rFonts w:hint="eastAsia"/>
          <w:bCs/>
          <w:color w:val="000000" w:themeColor="text1"/>
          <w:sz w:val="18"/>
          <w:szCs w:val="18"/>
        </w:rPr>
        <w:t>个</w:t>
      </w:r>
      <w:proofErr w:type="gramEnd"/>
      <w:r w:rsidRPr="007D5E1E">
        <w:rPr>
          <w:rFonts w:hint="eastAsia"/>
          <w:bCs/>
          <w:color w:val="000000" w:themeColor="text1"/>
          <w:sz w:val="18"/>
          <w:szCs w:val="18"/>
        </w:rPr>
        <w:t xml:space="preserve">　数据来源：民政局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城镇保障性住房覆盖率</w:t>
      </w:r>
      <w:r w:rsidRPr="007D5E1E">
        <w:rPr>
          <w:caps/>
          <w:color w:val="000000" w:themeColor="text1"/>
          <w:kern w:val="0"/>
          <w:sz w:val="18"/>
          <w:szCs w:val="18"/>
        </w:rPr>
        <w:t xml:space="preserve"> </w:t>
      </w:r>
      <w:r w:rsidRPr="007D5E1E">
        <w:rPr>
          <w:caps/>
          <w:color w:val="000000" w:themeColor="text1"/>
          <w:kern w:val="0"/>
          <w:sz w:val="18"/>
          <w:szCs w:val="18"/>
        </w:rPr>
        <w:t>指通过廉租住房、经济适用住房、公共租赁住房以及各类棚户区危旧房改造等安居工程保障的城镇中低收入家庭住房困难户数占城镇家庭总户数的比例。计算公式：城镇保障性住房覆盖率＝通过安居工程保障的城镇中低收入家庭住房困难户数／城镇家庭总户数</w:t>
      </w:r>
      <w:r w:rsidRPr="007D5E1E">
        <w:rPr>
          <w:caps/>
          <w:color w:val="000000" w:themeColor="text1"/>
          <w:kern w:val="0"/>
          <w:sz w:val="18"/>
          <w:szCs w:val="18"/>
        </w:rPr>
        <w:t>×100%</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数据来源：住建局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孤儿、弃婴家庭收养人数</w:t>
      </w:r>
      <w:r w:rsidRPr="007D5E1E">
        <w:rPr>
          <w:caps/>
          <w:color w:val="000000" w:themeColor="text1"/>
          <w:kern w:val="0"/>
          <w:sz w:val="18"/>
          <w:szCs w:val="18"/>
        </w:rPr>
        <w:t xml:space="preserve">  </w:t>
      </w:r>
      <w:r w:rsidRPr="007D5E1E">
        <w:rPr>
          <w:caps/>
          <w:color w:val="000000" w:themeColor="text1"/>
          <w:kern w:val="0"/>
          <w:sz w:val="18"/>
          <w:szCs w:val="18"/>
        </w:rPr>
        <w:t>指按照一定法律程序，由家庭收养的孤儿、弃婴人数。</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儿童福利机构个数</w:t>
      </w:r>
      <w:r w:rsidRPr="007D5E1E">
        <w:rPr>
          <w:caps/>
          <w:color w:val="000000" w:themeColor="text1"/>
          <w:kern w:val="0"/>
          <w:sz w:val="18"/>
          <w:szCs w:val="18"/>
        </w:rPr>
        <w:t xml:space="preserve">  </w:t>
      </w:r>
      <w:r w:rsidRPr="007D5E1E">
        <w:rPr>
          <w:caps/>
          <w:color w:val="000000" w:themeColor="text1"/>
          <w:kern w:val="0"/>
          <w:sz w:val="18"/>
          <w:szCs w:val="18"/>
        </w:rPr>
        <w:t>指某地区年末儿童福利机构总数。包括：独立的儿童福利院、社会福利院中设置的儿童部、</w:t>
      </w:r>
      <w:r w:rsidRPr="007D5E1E">
        <w:rPr>
          <w:caps/>
          <w:color w:val="000000" w:themeColor="text1"/>
          <w:kern w:val="0"/>
          <w:sz w:val="18"/>
          <w:szCs w:val="18"/>
        </w:rPr>
        <w:t>SOS(</w:t>
      </w:r>
      <w:r w:rsidRPr="007D5E1E">
        <w:rPr>
          <w:caps/>
          <w:color w:val="000000" w:themeColor="text1"/>
          <w:kern w:val="0"/>
          <w:sz w:val="18"/>
          <w:szCs w:val="18"/>
        </w:rPr>
        <w:t>国际性的民间慈善机构</w:t>
      </w:r>
      <w:r w:rsidRPr="007D5E1E">
        <w:rPr>
          <w:caps/>
          <w:color w:val="000000" w:themeColor="text1"/>
          <w:kern w:val="0"/>
          <w:sz w:val="18"/>
          <w:szCs w:val="18"/>
        </w:rPr>
        <w:t>)</w:t>
      </w:r>
      <w:r w:rsidRPr="007D5E1E">
        <w:rPr>
          <w:caps/>
          <w:color w:val="000000" w:themeColor="text1"/>
          <w:kern w:val="0"/>
          <w:sz w:val="18"/>
          <w:szCs w:val="18"/>
        </w:rPr>
        <w:t>、孤儿学校和残疾儿童康复中心等。</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流浪儿童救助保护中心</w:t>
      </w:r>
      <w:r w:rsidRPr="007D5E1E">
        <w:rPr>
          <w:caps/>
          <w:color w:val="000000" w:themeColor="text1"/>
          <w:kern w:val="0"/>
          <w:sz w:val="18"/>
          <w:szCs w:val="18"/>
        </w:rPr>
        <w:t xml:space="preserve">  </w:t>
      </w:r>
      <w:r w:rsidRPr="007D5E1E">
        <w:rPr>
          <w:caps/>
          <w:color w:val="000000" w:themeColor="text1"/>
          <w:kern w:val="0"/>
          <w:sz w:val="18"/>
          <w:szCs w:val="18"/>
        </w:rPr>
        <w:t>是指为流浪未成年人提供饮食、住宿等基本庇护和教育、培训、心理乔治等发展型项目的机构，一般与救助管理站相对独立设置。</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残疾儿童接受康复训练和服务人数</w:t>
      </w:r>
      <w:r w:rsidRPr="007D5E1E">
        <w:rPr>
          <w:caps/>
          <w:color w:val="000000" w:themeColor="text1"/>
          <w:kern w:val="0"/>
          <w:sz w:val="18"/>
          <w:szCs w:val="18"/>
        </w:rPr>
        <w:t xml:space="preserve">  </w:t>
      </w:r>
      <w:r w:rsidRPr="007D5E1E">
        <w:rPr>
          <w:caps/>
          <w:color w:val="000000" w:themeColor="text1"/>
          <w:kern w:val="0"/>
          <w:sz w:val="18"/>
          <w:szCs w:val="18"/>
        </w:rPr>
        <w:t>指某地区年内，残疾儿童接受康复训练和服务的人数。康复训练和服务内容包括：新收</w:t>
      </w:r>
      <w:proofErr w:type="gramStart"/>
      <w:r w:rsidRPr="007D5E1E">
        <w:rPr>
          <w:caps/>
          <w:color w:val="000000" w:themeColor="text1"/>
          <w:kern w:val="0"/>
          <w:sz w:val="18"/>
          <w:szCs w:val="18"/>
        </w:rPr>
        <w:t>训</w:t>
      </w:r>
      <w:proofErr w:type="gramEnd"/>
      <w:r w:rsidRPr="007D5E1E">
        <w:rPr>
          <w:caps/>
          <w:color w:val="000000" w:themeColor="text1"/>
          <w:kern w:val="0"/>
          <w:sz w:val="18"/>
          <w:szCs w:val="18"/>
        </w:rPr>
        <w:t>聋儿</w:t>
      </w:r>
      <w:r w:rsidRPr="007D5E1E">
        <w:rPr>
          <w:caps/>
          <w:color w:val="000000" w:themeColor="text1"/>
          <w:kern w:val="0"/>
          <w:sz w:val="18"/>
          <w:szCs w:val="18"/>
        </w:rPr>
        <w:t>/</w:t>
      </w:r>
      <w:r w:rsidRPr="007D5E1E">
        <w:rPr>
          <w:caps/>
          <w:color w:val="000000" w:themeColor="text1"/>
          <w:kern w:val="0"/>
          <w:sz w:val="18"/>
          <w:szCs w:val="18"/>
        </w:rPr>
        <w:t>在训聋儿、脑瘫儿童系统康复训练、肢体残疾儿童社区和家庭康复训练、贫困肢体残疾儿童矫治手术、智力残疾儿童系统康复训练、智力残疾儿童社区和家庭康复训练、孤独症儿童康复训练。</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数据来源：残联</w:t>
      </w:r>
    </w:p>
    <w:p w:rsidR="009F566D" w:rsidRPr="007D5E1E" w:rsidRDefault="007D5E1E">
      <w:pPr>
        <w:ind w:firstLineChars="196" w:firstLine="354"/>
        <w:rPr>
          <w:color w:val="000000" w:themeColor="text1"/>
          <w:sz w:val="18"/>
          <w:szCs w:val="18"/>
        </w:rPr>
      </w:pPr>
      <w:r w:rsidRPr="007D5E1E">
        <w:rPr>
          <w:b/>
          <w:bCs/>
          <w:color w:val="000000" w:themeColor="text1"/>
          <w:sz w:val="18"/>
          <w:szCs w:val="18"/>
        </w:rPr>
        <w:t>残疾儿童康复训练人数</w:t>
      </w:r>
      <w:r w:rsidRPr="007D5E1E">
        <w:rPr>
          <w:color w:val="000000" w:themeColor="text1"/>
          <w:sz w:val="18"/>
          <w:szCs w:val="18"/>
        </w:rPr>
        <w:t>指某地区一定时间</w:t>
      </w:r>
      <w:r w:rsidRPr="007D5E1E">
        <w:rPr>
          <w:color w:val="000000" w:themeColor="text1"/>
          <w:sz w:val="18"/>
          <w:szCs w:val="18"/>
        </w:rPr>
        <w:t>(</w:t>
      </w:r>
      <w:r w:rsidRPr="007D5E1E">
        <w:rPr>
          <w:color w:val="000000" w:themeColor="text1"/>
          <w:sz w:val="18"/>
          <w:szCs w:val="18"/>
        </w:rPr>
        <w:t>一般为一年</w:t>
      </w:r>
      <w:r w:rsidRPr="007D5E1E">
        <w:rPr>
          <w:color w:val="000000" w:themeColor="text1"/>
          <w:sz w:val="18"/>
          <w:szCs w:val="18"/>
        </w:rPr>
        <w:t>)</w:t>
      </w:r>
      <w:r w:rsidRPr="007D5E1E">
        <w:rPr>
          <w:color w:val="000000" w:themeColor="text1"/>
          <w:sz w:val="18"/>
          <w:szCs w:val="18"/>
        </w:rPr>
        <w:t>内，在康复机构和社区、家庭接受康复训练的聋儿、智力残疾儿童、肢体残疾儿童人数。其中聋儿要在聋儿康复机构和社区、家庭接受听力语言康复训练半年以上。取自残联系统统计资料。</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残疾儿童康复救助人数</w:t>
      </w:r>
      <w:r w:rsidRPr="007D5E1E">
        <w:rPr>
          <w:caps/>
          <w:color w:val="000000" w:themeColor="text1"/>
          <w:kern w:val="0"/>
          <w:sz w:val="18"/>
          <w:szCs w:val="18"/>
        </w:rPr>
        <w:t xml:space="preserve">   </w:t>
      </w:r>
      <w:r w:rsidRPr="007D5E1E">
        <w:rPr>
          <w:caps/>
          <w:color w:val="000000" w:themeColor="text1"/>
          <w:kern w:val="0"/>
          <w:sz w:val="18"/>
          <w:szCs w:val="18"/>
        </w:rPr>
        <w:t>指某地区年内，残疾儿童接受残疾康复项目</w:t>
      </w:r>
      <w:r w:rsidRPr="007D5E1E">
        <w:rPr>
          <w:caps/>
          <w:color w:val="000000" w:themeColor="text1"/>
          <w:kern w:val="0"/>
          <w:sz w:val="18"/>
          <w:szCs w:val="18"/>
        </w:rPr>
        <w:t>(</w:t>
      </w:r>
      <w:r w:rsidRPr="007D5E1E">
        <w:rPr>
          <w:caps/>
          <w:color w:val="000000" w:themeColor="text1"/>
          <w:kern w:val="0"/>
          <w:sz w:val="18"/>
          <w:szCs w:val="18"/>
        </w:rPr>
        <w:t>七彩</w:t>
      </w:r>
      <w:proofErr w:type="gramStart"/>
      <w:r w:rsidRPr="007D5E1E">
        <w:rPr>
          <w:caps/>
          <w:color w:val="000000" w:themeColor="text1"/>
          <w:kern w:val="0"/>
          <w:sz w:val="18"/>
          <w:szCs w:val="18"/>
        </w:rPr>
        <w:t>梦行动</w:t>
      </w:r>
      <w:proofErr w:type="gramEnd"/>
      <w:r w:rsidRPr="007D5E1E">
        <w:rPr>
          <w:caps/>
          <w:color w:val="000000" w:themeColor="text1"/>
          <w:kern w:val="0"/>
          <w:sz w:val="18"/>
          <w:szCs w:val="18"/>
        </w:rPr>
        <w:t>计划</w:t>
      </w:r>
      <w:r w:rsidRPr="007D5E1E">
        <w:rPr>
          <w:caps/>
          <w:color w:val="000000" w:themeColor="text1"/>
          <w:kern w:val="0"/>
          <w:sz w:val="18"/>
          <w:szCs w:val="18"/>
        </w:rPr>
        <w:t>)</w:t>
      </w:r>
      <w:r w:rsidRPr="007D5E1E">
        <w:rPr>
          <w:caps/>
          <w:color w:val="000000" w:themeColor="text1"/>
          <w:kern w:val="0"/>
          <w:sz w:val="18"/>
          <w:szCs w:val="18"/>
        </w:rPr>
        <w:t>救助的人数。救助内容包括：聋儿配发人工耳蜗和康复训练、贫困聋儿配发助听器和康复训练、贫困脑瘫儿童康复训练和配发矫正器、贫困肢体残疾儿童矫治手术和康复训练、贫困残疾儿童辅具装配、贫困孤独症儿童康复训练等。</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数据来源：残联</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开展残疾儿童康复的残疾人康复服务机构数</w:t>
      </w:r>
      <w:r w:rsidRPr="007D5E1E">
        <w:rPr>
          <w:caps/>
          <w:color w:val="000000" w:themeColor="text1"/>
          <w:kern w:val="0"/>
          <w:sz w:val="18"/>
          <w:szCs w:val="18"/>
        </w:rPr>
        <w:t xml:space="preserve">  </w:t>
      </w:r>
      <w:r w:rsidRPr="007D5E1E">
        <w:rPr>
          <w:caps/>
          <w:color w:val="000000" w:themeColor="text1"/>
          <w:kern w:val="0"/>
          <w:sz w:val="18"/>
          <w:szCs w:val="18"/>
        </w:rPr>
        <w:t>指某地区报告期末，能给残疾儿童提供康复服务的残疾人康复服务机构总数。</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数据来源：残联</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基层组织中持有证书的专业社会工作者人数</w:t>
      </w:r>
      <w:r w:rsidRPr="007D5E1E">
        <w:rPr>
          <w:caps/>
          <w:color w:val="000000" w:themeColor="text1"/>
          <w:kern w:val="0"/>
          <w:sz w:val="18"/>
          <w:szCs w:val="18"/>
        </w:rPr>
        <w:t xml:space="preserve">  </w:t>
      </w:r>
      <w:r w:rsidRPr="007D5E1E">
        <w:rPr>
          <w:caps/>
          <w:color w:val="000000" w:themeColor="text1"/>
          <w:kern w:val="0"/>
          <w:sz w:val="18"/>
          <w:szCs w:val="18"/>
        </w:rPr>
        <w:t>是指在基层组织中的职工参加全国统一助理社会工作师、社会工作师职业水平考试合格，并获得由人事部统一印制、人事部和民政部共同用印的《中华人民共和国社会工作者职业水平证书》的人员人数。</w:t>
      </w:r>
      <w:r w:rsidRPr="007D5E1E">
        <w:rPr>
          <w:rFonts w:hint="eastAsia"/>
          <w:caps/>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aps/>
          <w:color w:val="000000" w:themeColor="text1"/>
          <w:kern w:val="0"/>
          <w:sz w:val="18"/>
          <w:szCs w:val="18"/>
        </w:rPr>
      </w:pPr>
      <w:r w:rsidRPr="007D5E1E">
        <w:rPr>
          <w:b/>
          <w:bCs/>
          <w:color w:val="000000" w:themeColor="text1"/>
          <w:kern w:val="0"/>
          <w:sz w:val="18"/>
          <w:szCs w:val="18"/>
        </w:rPr>
        <w:t>乡镇（街道）配备专兼职儿童社会工作者的比例</w:t>
      </w:r>
      <w:r w:rsidRPr="007D5E1E">
        <w:rPr>
          <w:color w:val="000000" w:themeColor="text1"/>
          <w:kern w:val="0"/>
          <w:sz w:val="18"/>
          <w:szCs w:val="18"/>
        </w:rPr>
        <w:t xml:space="preserve">　指已配备专兼职儿童社会工作者的乡镇（街道）数占全市乡镇（街道）数的百分比。乡镇（街道）配备专兼职儿童社会工作者的比例</w:t>
      </w:r>
      <w:r w:rsidRPr="007D5E1E">
        <w:rPr>
          <w:color w:val="000000" w:themeColor="text1"/>
          <w:kern w:val="0"/>
          <w:sz w:val="18"/>
          <w:szCs w:val="18"/>
        </w:rPr>
        <w:t>=</w:t>
      </w:r>
      <w:r w:rsidRPr="007D5E1E">
        <w:rPr>
          <w:color w:val="000000" w:themeColor="text1"/>
          <w:kern w:val="0"/>
          <w:sz w:val="18"/>
          <w:szCs w:val="18"/>
        </w:rPr>
        <w:t>已配备专兼职儿童社会工作者的乡镇（街道）数</w:t>
      </w:r>
      <w:r w:rsidRPr="007D5E1E">
        <w:rPr>
          <w:color w:val="000000" w:themeColor="text1"/>
          <w:kern w:val="0"/>
          <w:sz w:val="18"/>
          <w:szCs w:val="18"/>
        </w:rPr>
        <w:t>/</w:t>
      </w:r>
      <w:r w:rsidRPr="007D5E1E">
        <w:rPr>
          <w:color w:val="000000" w:themeColor="text1"/>
          <w:kern w:val="0"/>
          <w:sz w:val="18"/>
          <w:szCs w:val="18"/>
        </w:rPr>
        <w:t>全市乡镇（街道）数</w:t>
      </w:r>
      <w:r w:rsidRPr="007D5E1E">
        <w:rPr>
          <w:color w:val="000000" w:themeColor="text1"/>
          <w:kern w:val="0"/>
          <w:sz w:val="18"/>
          <w:szCs w:val="18"/>
        </w:rPr>
        <w:t>×100%</w:t>
      </w:r>
      <w:r w:rsidRPr="007D5E1E">
        <w:rPr>
          <w:rFonts w:hint="eastAsia"/>
          <w:color w:val="000000" w:themeColor="text1"/>
          <w:kern w:val="0"/>
          <w:sz w:val="18"/>
          <w:szCs w:val="18"/>
        </w:rPr>
        <w:t xml:space="preserve">　</w:t>
      </w:r>
      <w:r w:rsidRPr="007D5E1E">
        <w:rPr>
          <w:rFonts w:hint="eastAsia"/>
          <w:bCs/>
          <w:color w:val="000000" w:themeColor="text1"/>
          <w:sz w:val="18"/>
          <w:szCs w:val="18"/>
        </w:rPr>
        <w:t>数据来源：民政局</w:t>
      </w:r>
    </w:p>
    <w:p w:rsidR="009F566D" w:rsidRPr="007D5E1E" w:rsidRDefault="007D5E1E">
      <w:pPr>
        <w:ind w:firstLineChars="200" w:firstLine="361"/>
        <w:contextualSpacing/>
        <w:rPr>
          <w:color w:val="000000" w:themeColor="text1"/>
          <w:kern w:val="0"/>
          <w:sz w:val="18"/>
          <w:szCs w:val="18"/>
        </w:rPr>
      </w:pPr>
      <w:r w:rsidRPr="007D5E1E">
        <w:rPr>
          <w:rFonts w:hint="eastAsia"/>
          <w:b/>
          <w:bCs/>
          <w:color w:val="000000" w:themeColor="text1"/>
          <w:kern w:val="0"/>
          <w:sz w:val="18"/>
          <w:szCs w:val="18"/>
        </w:rPr>
        <w:t>每千人口拥有</w:t>
      </w:r>
      <w:r w:rsidRPr="007D5E1E">
        <w:rPr>
          <w:rFonts w:hint="eastAsia"/>
          <w:b/>
          <w:bCs/>
          <w:color w:val="000000" w:themeColor="text1"/>
          <w:kern w:val="0"/>
          <w:sz w:val="18"/>
          <w:szCs w:val="18"/>
        </w:rPr>
        <w:t>3</w:t>
      </w:r>
      <w:r w:rsidRPr="007D5E1E">
        <w:rPr>
          <w:rFonts w:hint="eastAsia"/>
          <w:b/>
          <w:bCs/>
          <w:color w:val="000000" w:themeColor="text1"/>
          <w:kern w:val="0"/>
          <w:sz w:val="18"/>
          <w:szCs w:val="18"/>
        </w:rPr>
        <w:t xml:space="preserve">岁以下婴幼儿托位数　</w:t>
      </w:r>
      <w:r w:rsidRPr="007D5E1E">
        <w:rPr>
          <w:rFonts w:hint="eastAsia"/>
          <w:color w:val="000000" w:themeColor="text1"/>
          <w:kern w:val="0"/>
          <w:sz w:val="18"/>
          <w:szCs w:val="18"/>
        </w:rPr>
        <w:t>指每千常住人口数中各类托</w:t>
      </w:r>
      <w:proofErr w:type="gramStart"/>
      <w:r w:rsidRPr="007D5E1E">
        <w:rPr>
          <w:rFonts w:hint="eastAsia"/>
          <w:color w:val="000000" w:themeColor="text1"/>
          <w:kern w:val="0"/>
          <w:sz w:val="18"/>
          <w:szCs w:val="18"/>
        </w:rPr>
        <w:t>育服务</w:t>
      </w:r>
      <w:proofErr w:type="gramEnd"/>
      <w:r w:rsidRPr="007D5E1E">
        <w:rPr>
          <w:rFonts w:hint="eastAsia"/>
          <w:color w:val="000000" w:themeColor="text1"/>
          <w:kern w:val="0"/>
          <w:sz w:val="18"/>
          <w:szCs w:val="18"/>
        </w:rPr>
        <w:t>机构能提供的托位数。计算公式：每千人口拥有</w:t>
      </w:r>
      <w:r w:rsidRPr="007D5E1E">
        <w:rPr>
          <w:rFonts w:hint="eastAsia"/>
          <w:color w:val="000000" w:themeColor="text1"/>
          <w:kern w:val="0"/>
          <w:sz w:val="18"/>
          <w:szCs w:val="18"/>
        </w:rPr>
        <w:t>3</w:t>
      </w:r>
      <w:r w:rsidRPr="007D5E1E">
        <w:rPr>
          <w:rFonts w:hint="eastAsia"/>
          <w:color w:val="000000" w:themeColor="text1"/>
          <w:kern w:val="0"/>
          <w:sz w:val="18"/>
          <w:szCs w:val="18"/>
        </w:rPr>
        <w:t>岁以下婴幼儿托位数</w:t>
      </w:r>
      <w:r w:rsidRPr="007D5E1E">
        <w:rPr>
          <w:rFonts w:hint="eastAsia"/>
          <w:color w:val="000000" w:themeColor="text1"/>
          <w:kern w:val="0"/>
          <w:sz w:val="18"/>
          <w:szCs w:val="18"/>
        </w:rPr>
        <w:t>=</w:t>
      </w:r>
      <w:r w:rsidRPr="007D5E1E">
        <w:rPr>
          <w:rFonts w:hint="eastAsia"/>
          <w:color w:val="000000" w:themeColor="text1"/>
          <w:kern w:val="0"/>
          <w:sz w:val="18"/>
          <w:szCs w:val="18"/>
        </w:rPr>
        <w:t>某地区各类托</w:t>
      </w:r>
      <w:proofErr w:type="gramStart"/>
      <w:r w:rsidRPr="007D5E1E">
        <w:rPr>
          <w:rFonts w:hint="eastAsia"/>
          <w:color w:val="000000" w:themeColor="text1"/>
          <w:kern w:val="0"/>
          <w:sz w:val="18"/>
          <w:szCs w:val="18"/>
        </w:rPr>
        <w:t>育服务</w:t>
      </w:r>
      <w:proofErr w:type="gramEnd"/>
      <w:r w:rsidRPr="007D5E1E">
        <w:rPr>
          <w:rFonts w:hint="eastAsia"/>
          <w:color w:val="000000" w:themeColor="text1"/>
          <w:kern w:val="0"/>
          <w:sz w:val="18"/>
          <w:szCs w:val="18"/>
        </w:rPr>
        <w:t>机构能提供</w:t>
      </w:r>
      <w:proofErr w:type="gramStart"/>
      <w:r w:rsidRPr="007D5E1E">
        <w:rPr>
          <w:rFonts w:hint="eastAsia"/>
          <w:color w:val="000000" w:themeColor="text1"/>
          <w:kern w:val="0"/>
          <w:sz w:val="18"/>
          <w:szCs w:val="18"/>
        </w:rPr>
        <w:t>的托位总数</w:t>
      </w:r>
      <w:proofErr w:type="gramEnd"/>
      <w:r w:rsidRPr="007D5E1E">
        <w:rPr>
          <w:rFonts w:hint="eastAsia"/>
          <w:color w:val="000000" w:themeColor="text1"/>
          <w:kern w:val="0"/>
          <w:sz w:val="18"/>
          <w:szCs w:val="18"/>
        </w:rPr>
        <w:t>/</w:t>
      </w:r>
      <w:r w:rsidRPr="007D5E1E">
        <w:rPr>
          <w:rFonts w:hint="eastAsia"/>
          <w:color w:val="000000" w:themeColor="text1"/>
          <w:kern w:val="0"/>
          <w:sz w:val="18"/>
          <w:szCs w:val="18"/>
        </w:rPr>
        <w:t>该地常住人口数×</w:t>
      </w:r>
      <w:r w:rsidRPr="007D5E1E">
        <w:rPr>
          <w:rFonts w:hint="eastAsia"/>
          <w:color w:val="000000" w:themeColor="text1"/>
          <w:kern w:val="0"/>
          <w:sz w:val="18"/>
          <w:szCs w:val="18"/>
        </w:rPr>
        <w:t>1000</w:t>
      </w:r>
      <w:r w:rsidRPr="007D5E1E">
        <w:rPr>
          <w:rFonts w:hint="eastAsia"/>
          <w:color w:val="000000" w:themeColor="text1"/>
          <w:kern w:val="0"/>
          <w:sz w:val="18"/>
          <w:szCs w:val="18"/>
        </w:rPr>
        <w:t>。计算单位：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数据来源：卫健委</w:t>
      </w:r>
    </w:p>
    <w:p w:rsidR="009F566D" w:rsidRPr="007D5E1E" w:rsidRDefault="007D5E1E">
      <w:pPr>
        <w:ind w:firstLineChars="200" w:firstLine="361"/>
        <w:contextualSpacing/>
        <w:rPr>
          <w:color w:val="000000" w:themeColor="text1"/>
          <w:kern w:val="0"/>
          <w:sz w:val="18"/>
          <w:szCs w:val="18"/>
        </w:rPr>
      </w:pPr>
      <w:r w:rsidRPr="007D5E1E">
        <w:rPr>
          <w:rFonts w:hint="eastAsia"/>
          <w:b/>
          <w:bCs/>
          <w:color w:val="000000" w:themeColor="text1"/>
          <w:kern w:val="0"/>
          <w:sz w:val="18"/>
          <w:szCs w:val="18"/>
        </w:rPr>
        <w:t xml:space="preserve">集中养育孤儿保障平均标准　</w:t>
      </w:r>
      <w:r w:rsidRPr="007D5E1E">
        <w:rPr>
          <w:rFonts w:hint="eastAsia"/>
          <w:color w:val="000000" w:themeColor="text1"/>
          <w:kern w:val="0"/>
          <w:sz w:val="18"/>
          <w:szCs w:val="18"/>
        </w:rPr>
        <w:t>指某地区报告期内，根据各设区市提出的儿童福利机构中养育的孤儿保障标准，按照简单算术平均方法计算的平均值。计算公式：集中养育孤儿保障平均标准</w:t>
      </w:r>
      <w:r w:rsidRPr="007D5E1E">
        <w:rPr>
          <w:rFonts w:hint="eastAsia"/>
          <w:color w:val="000000" w:themeColor="text1"/>
          <w:kern w:val="0"/>
          <w:sz w:val="18"/>
          <w:szCs w:val="18"/>
        </w:rPr>
        <w:t>=</w:t>
      </w:r>
      <w:r w:rsidRPr="007D5E1E">
        <w:rPr>
          <w:rFonts w:hint="eastAsia"/>
          <w:color w:val="000000" w:themeColor="text1"/>
          <w:kern w:val="0"/>
          <w:sz w:val="18"/>
          <w:szCs w:val="18"/>
        </w:rPr>
        <w:t>各设区市提出的儿童福利机构中养育的孤儿保障标准之和</w:t>
      </w:r>
      <w:r w:rsidRPr="007D5E1E">
        <w:rPr>
          <w:rFonts w:hint="eastAsia"/>
          <w:color w:val="000000" w:themeColor="text1"/>
          <w:kern w:val="0"/>
          <w:sz w:val="18"/>
          <w:szCs w:val="18"/>
        </w:rPr>
        <w:t>/</w:t>
      </w:r>
      <w:r w:rsidRPr="007D5E1E">
        <w:rPr>
          <w:rFonts w:hint="eastAsia"/>
          <w:color w:val="000000" w:themeColor="text1"/>
          <w:kern w:val="0"/>
          <w:sz w:val="18"/>
          <w:szCs w:val="18"/>
        </w:rPr>
        <w:t>某地区设区市总数。计算单位：</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元</w:t>
      </w:r>
      <w:r w:rsidRPr="007D5E1E">
        <w:rPr>
          <w:rFonts w:hint="eastAsia"/>
          <w:color w:val="000000" w:themeColor="text1"/>
          <w:kern w:val="0"/>
          <w:sz w:val="18"/>
          <w:szCs w:val="18"/>
        </w:rPr>
        <w:t>/</w:t>
      </w:r>
      <w:r w:rsidRPr="007D5E1E">
        <w:rPr>
          <w:rFonts w:hint="eastAsia"/>
          <w:color w:val="000000" w:themeColor="text1"/>
          <w:kern w:val="0"/>
          <w:sz w:val="18"/>
          <w:szCs w:val="18"/>
        </w:rPr>
        <w:t>人·月　数据来源：民政局</w:t>
      </w:r>
    </w:p>
    <w:p w:rsidR="009F566D" w:rsidRPr="007D5E1E" w:rsidRDefault="007D5E1E">
      <w:pPr>
        <w:ind w:firstLineChars="200" w:firstLine="361"/>
        <w:contextualSpacing/>
        <w:rPr>
          <w:color w:val="000000" w:themeColor="text1"/>
          <w:kern w:val="0"/>
          <w:sz w:val="18"/>
          <w:szCs w:val="18"/>
        </w:rPr>
      </w:pPr>
      <w:r w:rsidRPr="007D5E1E">
        <w:rPr>
          <w:rFonts w:hint="eastAsia"/>
          <w:b/>
          <w:bCs/>
          <w:color w:val="000000" w:themeColor="text1"/>
          <w:kern w:val="0"/>
          <w:sz w:val="18"/>
          <w:szCs w:val="18"/>
        </w:rPr>
        <w:t xml:space="preserve">社会散居孤儿保障平均标准　</w:t>
      </w:r>
      <w:r w:rsidRPr="007D5E1E">
        <w:rPr>
          <w:rFonts w:hint="eastAsia"/>
          <w:color w:val="000000" w:themeColor="text1"/>
          <w:kern w:val="0"/>
          <w:sz w:val="18"/>
          <w:szCs w:val="18"/>
        </w:rPr>
        <w:t>指某地区报告期内，根据各设区市提出的社会散居孤儿保障标准，按照简单算术平均方法计算的平均值。计算公式：社会散居孤儿保障平均标准</w:t>
      </w:r>
      <w:r w:rsidRPr="007D5E1E">
        <w:rPr>
          <w:rFonts w:hint="eastAsia"/>
          <w:color w:val="000000" w:themeColor="text1"/>
          <w:kern w:val="0"/>
          <w:sz w:val="18"/>
          <w:szCs w:val="18"/>
        </w:rPr>
        <w:t>=</w:t>
      </w:r>
      <w:r w:rsidRPr="007D5E1E">
        <w:rPr>
          <w:rFonts w:hint="eastAsia"/>
          <w:color w:val="000000" w:themeColor="text1"/>
          <w:kern w:val="0"/>
          <w:sz w:val="18"/>
          <w:szCs w:val="18"/>
        </w:rPr>
        <w:t>各设区市提出的社会散居孤儿保障标准之和</w:t>
      </w:r>
      <w:r w:rsidRPr="007D5E1E">
        <w:rPr>
          <w:rFonts w:hint="eastAsia"/>
          <w:color w:val="000000" w:themeColor="text1"/>
          <w:kern w:val="0"/>
          <w:sz w:val="18"/>
          <w:szCs w:val="18"/>
        </w:rPr>
        <w:t>/</w:t>
      </w:r>
      <w:r w:rsidRPr="007D5E1E">
        <w:rPr>
          <w:rFonts w:hint="eastAsia"/>
          <w:color w:val="000000" w:themeColor="text1"/>
          <w:kern w:val="0"/>
          <w:sz w:val="18"/>
          <w:szCs w:val="18"/>
        </w:rPr>
        <w:t>某地区设区市总数。计算单位：元</w:t>
      </w:r>
      <w:r w:rsidRPr="007D5E1E">
        <w:rPr>
          <w:rFonts w:hint="eastAsia"/>
          <w:color w:val="000000" w:themeColor="text1"/>
          <w:kern w:val="0"/>
          <w:sz w:val="18"/>
          <w:szCs w:val="18"/>
        </w:rPr>
        <w:t>/</w:t>
      </w:r>
      <w:r w:rsidRPr="007D5E1E">
        <w:rPr>
          <w:rFonts w:hint="eastAsia"/>
          <w:color w:val="000000" w:themeColor="text1"/>
          <w:kern w:val="0"/>
          <w:sz w:val="18"/>
          <w:szCs w:val="18"/>
        </w:rPr>
        <w:t>人·月　数据来源：民政局</w:t>
      </w:r>
    </w:p>
    <w:p w:rsidR="009F566D" w:rsidRPr="007D5E1E" w:rsidRDefault="007D5E1E">
      <w:pPr>
        <w:ind w:firstLineChars="200" w:firstLine="361"/>
        <w:contextualSpacing/>
        <w:rPr>
          <w:color w:val="000000" w:themeColor="text1"/>
          <w:kern w:val="0"/>
          <w:sz w:val="18"/>
          <w:szCs w:val="18"/>
        </w:rPr>
      </w:pPr>
      <w:r w:rsidRPr="007D5E1E">
        <w:rPr>
          <w:rFonts w:hint="eastAsia"/>
          <w:b/>
          <w:bCs/>
          <w:color w:val="000000" w:themeColor="text1"/>
          <w:kern w:val="0"/>
          <w:sz w:val="18"/>
          <w:szCs w:val="18"/>
        </w:rPr>
        <w:t xml:space="preserve">事实无人抚养儿童保障标准　</w:t>
      </w:r>
      <w:r w:rsidRPr="007D5E1E">
        <w:rPr>
          <w:rFonts w:hint="eastAsia"/>
          <w:color w:val="000000" w:themeColor="text1"/>
          <w:kern w:val="0"/>
          <w:sz w:val="18"/>
          <w:szCs w:val="18"/>
        </w:rPr>
        <w:t>事实无人抚养儿童补助参照社会散居孤儿基本生活保障标准。</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计量单位：元</w:t>
      </w:r>
      <w:r w:rsidRPr="007D5E1E">
        <w:rPr>
          <w:rFonts w:hint="eastAsia"/>
          <w:color w:val="000000" w:themeColor="text1"/>
          <w:kern w:val="0"/>
          <w:sz w:val="18"/>
          <w:szCs w:val="18"/>
        </w:rPr>
        <w:t>/</w:t>
      </w:r>
      <w:r w:rsidRPr="007D5E1E">
        <w:rPr>
          <w:rFonts w:hint="eastAsia"/>
          <w:color w:val="000000" w:themeColor="text1"/>
          <w:kern w:val="0"/>
          <w:sz w:val="18"/>
          <w:szCs w:val="18"/>
        </w:rPr>
        <w:t xml:space="preserve">人月　</w:t>
      </w:r>
      <w:r w:rsidRPr="007D5E1E">
        <w:rPr>
          <w:rFonts w:hint="eastAsia"/>
          <w:color w:val="000000" w:themeColor="text1"/>
          <w:kern w:val="0"/>
          <w:sz w:val="18"/>
          <w:szCs w:val="18"/>
        </w:rPr>
        <w:t>.</w:t>
      </w:r>
      <w:r w:rsidRPr="007D5E1E">
        <w:rPr>
          <w:rFonts w:hint="eastAsia"/>
          <w:bCs/>
          <w:color w:val="000000" w:themeColor="text1"/>
          <w:sz w:val="18"/>
          <w:szCs w:val="18"/>
        </w:rPr>
        <w:t>数据来源：民政局</w:t>
      </w:r>
    </w:p>
    <w:p w:rsidR="009F566D" w:rsidRPr="007D5E1E" w:rsidRDefault="007D5E1E">
      <w:pPr>
        <w:ind w:firstLineChars="200" w:firstLine="361"/>
        <w:contextualSpacing/>
        <w:rPr>
          <w:bCs/>
          <w:color w:val="000000" w:themeColor="text1"/>
          <w:sz w:val="18"/>
          <w:szCs w:val="18"/>
        </w:rPr>
      </w:pPr>
      <w:proofErr w:type="gramStart"/>
      <w:r w:rsidRPr="007D5E1E">
        <w:rPr>
          <w:rFonts w:hint="eastAsia"/>
          <w:b/>
          <w:bCs/>
          <w:color w:val="000000" w:themeColor="text1"/>
          <w:kern w:val="0"/>
          <w:sz w:val="18"/>
          <w:szCs w:val="18"/>
        </w:rPr>
        <w:t>低保对象</w:t>
      </w:r>
      <w:proofErr w:type="gramEnd"/>
      <w:r w:rsidRPr="007D5E1E">
        <w:rPr>
          <w:rFonts w:hint="eastAsia"/>
          <w:b/>
          <w:bCs/>
          <w:color w:val="000000" w:themeColor="text1"/>
          <w:kern w:val="0"/>
          <w:sz w:val="18"/>
          <w:szCs w:val="18"/>
        </w:rPr>
        <w:t xml:space="preserve">中儿童人数　</w:t>
      </w:r>
      <w:r w:rsidRPr="007D5E1E">
        <w:rPr>
          <w:rFonts w:hint="eastAsia"/>
          <w:color w:val="000000" w:themeColor="text1"/>
          <w:kern w:val="0"/>
          <w:sz w:val="18"/>
          <w:szCs w:val="18"/>
        </w:rPr>
        <w:t>指在报告期末纳入城市</w:t>
      </w:r>
      <w:r w:rsidRPr="007D5E1E">
        <w:rPr>
          <w:rFonts w:hint="eastAsia"/>
          <w:color w:val="000000" w:themeColor="text1"/>
          <w:kern w:val="0"/>
          <w:sz w:val="18"/>
          <w:szCs w:val="18"/>
        </w:rPr>
        <w:t>(</w:t>
      </w:r>
      <w:r w:rsidRPr="007D5E1E">
        <w:rPr>
          <w:rFonts w:hint="eastAsia"/>
          <w:color w:val="000000" w:themeColor="text1"/>
          <w:kern w:val="0"/>
          <w:sz w:val="18"/>
          <w:szCs w:val="18"/>
        </w:rPr>
        <w:t>农村</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最低生活保障的居民中</w:t>
      </w:r>
      <w:r w:rsidRPr="007D5E1E">
        <w:rPr>
          <w:rFonts w:hint="eastAsia"/>
          <w:color w:val="000000" w:themeColor="text1"/>
          <w:kern w:val="0"/>
          <w:sz w:val="18"/>
          <w:szCs w:val="18"/>
        </w:rPr>
        <w:t xml:space="preserve"> 0</w:t>
      </w:r>
      <w:r w:rsidRPr="007D5E1E">
        <w:rPr>
          <w:rFonts w:hint="eastAsia"/>
          <w:color w:val="000000" w:themeColor="text1"/>
          <w:kern w:val="0"/>
          <w:sz w:val="18"/>
          <w:szCs w:val="18"/>
        </w:rPr>
        <w:t>─</w:t>
      </w:r>
      <w:r w:rsidRPr="007D5E1E">
        <w:rPr>
          <w:rFonts w:hint="eastAsia"/>
          <w:color w:val="000000" w:themeColor="text1"/>
          <w:kern w:val="0"/>
          <w:sz w:val="18"/>
          <w:szCs w:val="18"/>
        </w:rPr>
        <w:t xml:space="preserve">17 </w:t>
      </w:r>
      <w:proofErr w:type="gramStart"/>
      <w:r w:rsidRPr="007D5E1E">
        <w:rPr>
          <w:rFonts w:hint="eastAsia"/>
          <w:color w:val="000000" w:themeColor="text1"/>
          <w:kern w:val="0"/>
          <w:sz w:val="18"/>
          <w:szCs w:val="18"/>
        </w:rPr>
        <w:t>岁儿</w:t>
      </w:r>
      <w:proofErr w:type="gramEnd"/>
      <w:r w:rsidRPr="007D5E1E">
        <w:rPr>
          <w:rFonts w:hint="eastAsia"/>
          <w:color w:val="000000" w:themeColor="text1"/>
          <w:kern w:val="0"/>
          <w:sz w:val="18"/>
          <w:szCs w:val="18"/>
        </w:rPr>
        <w:t xml:space="preserve"> </w:t>
      </w:r>
      <w:r w:rsidRPr="007D5E1E">
        <w:rPr>
          <w:rFonts w:hint="eastAsia"/>
          <w:color w:val="000000" w:themeColor="text1"/>
          <w:kern w:val="0"/>
          <w:sz w:val="18"/>
          <w:szCs w:val="18"/>
        </w:rPr>
        <w:t xml:space="preserve">童人数。计量单位：万人　</w:t>
      </w:r>
      <w:r w:rsidRPr="007D5E1E">
        <w:rPr>
          <w:rFonts w:hint="eastAsia"/>
          <w:bCs/>
          <w:color w:val="000000" w:themeColor="text1"/>
          <w:sz w:val="18"/>
          <w:szCs w:val="18"/>
        </w:rPr>
        <w:t>数</w:t>
      </w:r>
      <w:r w:rsidRPr="007D5E1E">
        <w:rPr>
          <w:rFonts w:hint="eastAsia"/>
          <w:bCs/>
          <w:color w:val="000000" w:themeColor="text1"/>
          <w:sz w:val="18"/>
          <w:szCs w:val="18"/>
        </w:rPr>
        <w:lastRenderedPageBreak/>
        <w:t>据来源：民政局</w:t>
      </w:r>
    </w:p>
    <w:p w:rsidR="009F566D" w:rsidRPr="007D5E1E" w:rsidRDefault="007D5E1E">
      <w:pPr>
        <w:ind w:firstLineChars="200" w:firstLine="361"/>
        <w:contextualSpacing/>
        <w:rPr>
          <w:color w:val="000000" w:themeColor="text1"/>
          <w:kern w:val="0"/>
          <w:sz w:val="18"/>
          <w:szCs w:val="18"/>
        </w:rPr>
      </w:pPr>
      <w:r w:rsidRPr="007D5E1E">
        <w:rPr>
          <w:rFonts w:hint="eastAsia"/>
          <w:b/>
          <w:bCs/>
          <w:color w:val="000000" w:themeColor="text1"/>
          <w:kern w:val="0"/>
          <w:sz w:val="18"/>
          <w:szCs w:val="18"/>
        </w:rPr>
        <w:t xml:space="preserve">未成年人救助保护机构数　</w:t>
      </w:r>
      <w:r w:rsidRPr="007D5E1E">
        <w:rPr>
          <w:rFonts w:hint="eastAsia"/>
          <w:color w:val="000000" w:themeColor="text1"/>
          <w:kern w:val="0"/>
          <w:sz w:val="18"/>
          <w:szCs w:val="18"/>
        </w:rPr>
        <w:t>指县级以上人民政府及其民政部门根据需要设立，对生活无着的流浪乞讨、遭受监护侵害、暂时无人监护等未成年人实施救助，承担临时监护责任，协助民政部</w:t>
      </w:r>
      <w:proofErr w:type="gramStart"/>
      <w:r w:rsidRPr="007D5E1E">
        <w:rPr>
          <w:rFonts w:hint="eastAsia"/>
          <w:color w:val="000000" w:themeColor="text1"/>
          <w:kern w:val="0"/>
          <w:sz w:val="18"/>
          <w:szCs w:val="18"/>
        </w:rPr>
        <w:t>门推进</w:t>
      </w:r>
      <w:proofErr w:type="gramEnd"/>
      <w:r w:rsidRPr="007D5E1E">
        <w:rPr>
          <w:rFonts w:hint="eastAsia"/>
          <w:color w:val="000000" w:themeColor="text1"/>
          <w:kern w:val="0"/>
          <w:sz w:val="18"/>
          <w:szCs w:val="18"/>
        </w:rPr>
        <w:t>农村留守儿童和困境儿童关爱服务等工作的专门机构数。计算单位：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儿童福利机构数　</w:t>
      </w:r>
      <w:r w:rsidRPr="007D5E1E">
        <w:rPr>
          <w:rFonts w:hint="eastAsia"/>
          <w:color w:val="000000" w:themeColor="text1"/>
          <w:kern w:val="0"/>
          <w:sz w:val="18"/>
          <w:szCs w:val="18"/>
        </w:rPr>
        <w:t>指民政部门设立的，主要收留抚养由民政部门担任监护人的未满</w:t>
      </w:r>
      <w:r w:rsidRPr="007D5E1E">
        <w:rPr>
          <w:rFonts w:hint="eastAsia"/>
          <w:color w:val="000000" w:themeColor="text1"/>
          <w:kern w:val="0"/>
          <w:sz w:val="18"/>
          <w:szCs w:val="18"/>
        </w:rPr>
        <w:t>18</w:t>
      </w:r>
      <w:r w:rsidRPr="007D5E1E">
        <w:rPr>
          <w:rFonts w:hint="eastAsia"/>
          <w:color w:val="000000" w:themeColor="text1"/>
          <w:kern w:val="0"/>
          <w:sz w:val="18"/>
          <w:szCs w:val="18"/>
        </w:rPr>
        <w:t>周岁儿童的机构数，包括按照事业单位法人登记的儿童福利院、设有儿童部的社会福利院等。计算单位：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县级未成年人救助保护机构建成率　</w:t>
      </w:r>
      <w:r w:rsidRPr="007D5E1E">
        <w:rPr>
          <w:rFonts w:hint="eastAsia"/>
          <w:color w:val="000000" w:themeColor="text1"/>
          <w:kern w:val="0"/>
          <w:sz w:val="18"/>
          <w:szCs w:val="18"/>
        </w:rPr>
        <w:t>指已建成县级未成年人救助保护机构数占县级行政区划数的百分比。计算公式：县级未成年人救助保护机构建成率</w:t>
      </w:r>
      <w:r w:rsidRPr="007D5E1E">
        <w:rPr>
          <w:rFonts w:hint="eastAsia"/>
          <w:color w:val="000000" w:themeColor="text1"/>
          <w:kern w:val="0"/>
          <w:sz w:val="18"/>
          <w:szCs w:val="18"/>
        </w:rPr>
        <w:t>=</w:t>
      </w:r>
      <w:r w:rsidRPr="007D5E1E">
        <w:rPr>
          <w:rFonts w:hint="eastAsia"/>
          <w:color w:val="000000" w:themeColor="text1"/>
          <w:kern w:val="0"/>
          <w:sz w:val="18"/>
          <w:szCs w:val="18"/>
        </w:rPr>
        <w:t>已建成县级未成年人救助保护机构数</w:t>
      </w:r>
      <w:r w:rsidRPr="007D5E1E">
        <w:rPr>
          <w:rFonts w:hint="eastAsia"/>
          <w:color w:val="000000" w:themeColor="text1"/>
          <w:kern w:val="0"/>
          <w:sz w:val="18"/>
          <w:szCs w:val="18"/>
        </w:rPr>
        <w:t>/</w:t>
      </w:r>
      <w:r w:rsidRPr="007D5E1E">
        <w:rPr>
          <w:rFonts w:hint="eastAsia"/>
          <w:color w:val="000000" w:themeColor="text1"/>
          <w:kern w:val="0"/>
          <w:sz w:val="18"/>
          <w:szCs w:val="18"/>
        </w:rPr>
        <w:t>县级行政区划数×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乡镇（街道）未成年人保护站建成率　</w:t>
      </w:r>
      <w:r w:rsidRPr="007D5E1E">
        <w:rPr>
          <w:rFonts w:hint="eastAsia"/>
          <w:color w:val="000000" w:themeColor="text1"/>
          <w:kern w:val="0"/>
          <w:sz w:val="18"/>
          <w:szCs w:val="18"/>
        </w:rPr>
        <w:t>指已建成乡镇（街道）未成年人保护站数占乡镇（街道）行政区划数的百分比。计算公式：乡镇（街道）未成年人保护站建成率</w:t>
      </w:r>
      <w:r w:rsidRPr="007D5E1E">
        <w:rPr>
          <w:rFonts w:hint="eastAsia"/>
          <w:color w:val="000000" w:themeColor="text1"/>
          <w:kern w:val="0"/>
          <w:sz w:val="18"/>
          <w:szCs w:val="18"/>
        </w:rPr>
        <w:t>=</w:t>
      </w:r>
      <w:r w:rsidRPr="007D5E1E">
        <w:rPr>
          <w:rFonts w:hint="eastAsia"/>
          <w:color w:val="000000" w:themeColor="text1"/>
          <w:kern w:val="0"/>
          <w:sz w:val="18"/>
          <w:szCs w:val="18"/>
        </w:rPr>
        <w:t>已建成乡镇（街道）未成年人保护站数</w:t>
      </w:r>
      <w:r w:rsidRPr="007D5E1E">
        <w:rPr>
          <w:rFonts w:hint="eastAsia"/>
          <w:color w:val="000000" w:themeColor="text1"/>
          <w:kern w:val="0"/>
          <w:sz w:val="18"/>
          <w:szCs w:val="18"/>
        </w:rPr>
        <w:t>/</w:t>
      </w:r>
      <w:r w:rsidRPr="007D5E1E">
        <w:rPr>
          <w:rFonts w:hint="eastAsia"/>
          <w:color w:val="000000" w:themeColor="text1"/>
          <w:kern w:val="0"/>
          <w:sz w:val="18"/>
          <w:szCs w:val="18"/>
        </w:rPr>
        <w:t>乡镇（街道）行政区划数×</w:t>
      </w:r>
      <w:r w:rsidRPr="007D5E1E">
        <w:rPr>
          <w:rFonts w:hint="eastAsia"/>
          <w:color w:val="000000" w:themeColor="text1"/>
          <w:kern w:val="0"/>
          <w:sz w:val="18"/>
          <w:szCs w:val="18"/>
        </w:rPr>
        <w:t>100%</w:t>
      </w:r>
      <w:r w:rsidRPr="007D5E1E">
        <w:rPr>
          <w:rFonts w:hint="eastAsia"/>
          <w:color w:val="000000" w:themeColor="text1"/>
          <w:kern w:val="0"/>
          <w:sz w:val="18"/>
          <w:szCs w:val="18"/>
        </w:rPr>
        <w:t>。计算单位：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儿童督导员人数　</w:t>
      </w:r>
      <w:r w:rsidRPr="007D5E1E">
        <w:rPr>
          <w:rFonts w:hint="eastAsia"/>
          <w:color w:val="000000" w:themeColor="text1"/>
          <w:kern w:val="0"/>
          <w:sz w:val="18"/>
          <w:szCs w:val="18"/>
        </w:rPr>
        <w:t>全市各乡镇人民政府（街道办事处）明确负责儿童关爱保护服务工作的工作人员总数。　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儿童主任人数　</w:t>
      </w:r>
      <w:r w:rsidRPr="007D5E1E">
        <w:rPr>
          <w:rFonts w:hint="eastAsia"/>
          <w:color w:val="000000" w:themeColor="text1"/>
          <w:kern w:val="0"/>
          <w:sz w:val="18"/>
          <w:szCs w:val="18"/>
        </w:rPr>
        <w:t>全市各村（居）民委员会明确负责儿童关爱保护服务工作的人员总数，一般由村（居）民委员会委员、大学生村官或者专业社会工作者等担任，优先安排村（居）民委员</w:t>
      </w:r>
      <w:proofErr w:type="gramStart"/>
      <w:r w:rsidRPr="007D5E1E">
        <w:rPr>
          <w:rFonts w:hint="eastAsia"/>
          <w:color w:val="000000" w:themeColor="text1"/>
          <w:kern w:val="0"/>
          <w:sz w:val="18"/>
          <w:szCs w:val="18"/>
        </w:rPr>
        <w:t>会女性</w:t>
      </w:r>
      <w:proofErr w:type="gramEnd"/>
      <w:r w:rsidRPr="007D5E1E">
        <w:rPr>
          <w:rFonts w:hint="eastAsia"/>
          <w:color w:val="000000" w:themeColor="text1"/>
          <w:kern w:val="0"/>
          <w:sz w:val="18"/>
          <w:szCs w:val="18"/>
        </w:rPr>
        <w:t>委员担任。　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符合条件的残疾儿童基本康复服务率　</w:t>
      </w:r>
      <w:r w:rsidRPr="007D5E1E">
        <w:rPr>
          <w:rFonts w:hint="eastAsia"/>
          <w:color w:val="000000" w:themeColor="text1"/>
          <w:kern w:val="0"/>
          <w:sz w:val="18"/>
          <w:szCs w:val="18"/>
        </w:rPr>
        <w:t>实际接受基本康复服务的残疾儿童人数占符合康复服务条件的残疾儿童人数的比例。（符合条件：指有康复需求和康复意愿，并经专业医疗机构评估认定有康复训练</w:t>
      </w:r>
      <w:proofErr w:type="gramStart"/>
      <w:r w:rsidRPr="007D5E1E">
        <w:rPr>
          <w:rFonts w:hint="eastAsia"/>
          <w:color w:val="000000" w:themeColor="text1"/>
          <w:kern w:val="0"/>
          <w:sz w:val="18"/>
          <w:szCs w:val="18"/>
        </w:rPr>
        <w:t>适应指</w:t>
      </w:r>
      <w:proofErr w:type="gramEnd"/>
      <w:r w:rsidRPr="007D5E1E">
        <w:rPr>
          <w:rFonts w:hint="eastAsia"/>
          <w:color w:val="000000" w:themeColor="text1"/>
          <w:kern w:val="0"/>
          <w:sz w:val="18"/>
          <w:szCs w:val="18"/>
        </w:rPr>
        <w:t>征的残疾儿童。计算公式</w:t>
      </w:r>
      <w:r w:rsidRPr="007D5E1E">
        <w:rPr>
          <w:rFonts w:hint="eastAsia"/>
          <w:color w:val="000000" w:themeColor="text1"/>
          <w:kern w:val="0"/>
          <w:sz w:val="18"/>
          <w:szCs w:val="18"/>
        </w:rPr>
        <w:t>:</w:t>
      </w:r>
      <w:r w:rsidRPr="007D5E1E">
        <w:rPr>
          <w:rFonts w:hint="eastAsia"/>
          <w:color w:val="000000" w:themeColor="text1"/>
          <w:kern w:val="0"/>
          <w:sz w:val="18"/>
          <w:szCs w:val="18"/>
        </w:rPr>
        <w:t>符合条件的残疾儿童基本康复服务率</w:t>
      </w:r>
      <w:r w:rsidRPr="007D5E1E">
        <w:rPr>
          <w:rFonts w:hint="eastAsia"/>
          <w:color w:val="000000" w:themeColor="text1"/>
          <w:kern w:val="0"/>
          <w:sz w:val="18"/>
          <w:szCs w:val="18"/>
        </w:rPr>
        <w:t>=</w:t>
      </w:r>
      <w:r w:rsidRPr="007D5E1E">
        <w:rPr>
          <w:rFonts w:hint="eastAsia"/>
          <w:color w:val="000000" w:themeColor="text1"/>
          <w:kern w:val="0"/>
          <w:sz w:val="18"/>
          <w:szCs w:val="18"/>
        </w:rPr>
        <w:t>实际接受基本康复服务的残疾儿童人数</w:t>
      </w:r>
      <w:r w:rsidRPr="007D5E1E">
        <w:rPr>
          <w:rFonts w:hint="eastAsia"/>
          <w:color w:val="000000" w:themeColor="text1"/>
          <w:kern w:val="0"/>
          <w:sz w:val="18"/>
          <w:szCs w:val="18"/>
        </w:rPr>
        <w:t>/</w:t>
      </w:r>
      <w:r w:rsidRPr="007D5E1E">
        <w:rPr>
          <w:rFonts w:hint="eastAsia"/>
          <w:color w:val="000000" w:themeColor="text1"/>
          <w:kern w:val="0"/>
          <w:sz w:val="18"/>
          <w:szCs w:val="18"/>
        </w:rPr>
        <w:t>符合康复服务条件的残疾儿童人数×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数据来源：残联</w:t>
      </w:r>
    </w:p>
    <w:p w:rsidR="009F566D" w:rsidRPr="007D5E1E" w:rsidRDefault="007D5E1E">
      <w:pPr>
        <w:ind w:leftChars="-16" w:left="-34" w:firstLineChars="199" w:firstLine="358"/>
        <w:contextualSpacing/>
        <w:jc w:val="left"/>
        <w:rPr>
          <w:rFonts w:ascii="黑体" w:eastAsia="黑体" w:hAnsi="黑体"/>
          <w:color w:val="000000" w:themeColor="text1"/>
          <w:sz w:val="18"/>
          <w:szCs w:val="18"/>
        </w:rPr>
      </w:pPr>
      <w:r w:rsidRPr="007D5E1E">
        <w:rPr>
          <w:rFonts w:ascii="黑体" w:eastAsia="黑体" w:hAnsi="黑体"/>
          <w:color w:val="000000" w:themeColor="text1"/>
          <w:sz w:val="18"/>
          <w:szCs w:val="18"/>
        </w:rPr>
        <w:t>（六）妇女参政议政</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女党员占党员总数的比例　</w:t>
      </w:r>
      <w:proofErr w:type="gramStart"/>
      <w:r w:rsidRPr="007D5E1E">
        <w:rPr>
          <w:rFonts w:hint="eastAsia"/>
          <w:caps/>
          <w:color w:val="000000" w:themeColor="text1"/>
          <w:kern w:val="0"/>
          <w:sz w:val="18"/>
          <w:szCs w:val="18"/>
        </w:rPr>
        <w:t>指全省</w:t>
      </w:r>
      <w:proofErr w:type="gramEnd"/>
      <w:r w:rsidRPr="007D5E1E">
        <w:rPr>
          <w:rFonts w:hint="eastAsia"/>
          <w:caps/>
          <w:color w:val="000000" w:themeColor="text1"/>
          <w:kern w:val="0"/>
          <w:sz w:val="18"/>
          <w:szCs w:val="18"/>
        </w:rPr>
        <w:t>女党员人数占党员总人数的百分比。计算公式：女党员占党员总数的比例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全省女党员人数</w:t>
      </w:r>
      <w:r w:rsidRPr="007D5E1E">
        <w:rPr>
          <w:rFonts w:hint="eastAsia"/>
          <w:caps/>
          <w:color w:val="000000" w:themeColor="text1"/>
          <w:kern w:val="0"/>
          <w:sz w:val="18"/>
          <w:szCs w:val="18"/>
        </w:rPr>
        <w:t>/</w:t>
      </w:r>
      <w:r w:rsidRPr="007D5E1E">
        <w:rPr>
          <w:rFonts w:hint="eastAsia"/>
          <w:caps/>
          <w:color w:val="000000" w:themeColor="text1"/>
          <w:kern w:val="0"/>
          <w:sz w:val="18"/>
          <w:szCs w:val="18"/>
        </w:rPr>
        <w:t>全省党员总人数×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 xml:space="preserve">　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设区市政协常委中女性比例　</w:t>
      </w:r>
      <w:r w:rsidRPr="007D5E1E">
        <w:rPr>
          <w:rFonts w:hint="eastAsia"/>
          <w:caps/>
          <w:color w:val="000000" w:themeColor="text1"/>
          <w:kern w:val="0"/>
          <w:sz w:val="18"/>
          <w:szCs w:val="18"/>
        </w:rPr>
        <w:t>设区市政协常委会组成人员中女性政协常委的人数占全体设区市政协常委人数（常委会组成人员）的百分比。计算公式：设区市政协常委中女性比例</w:t>
      </w:r>
      <w:r w:rsidRPr="007D5E1E">
        <w:rPr>
          <w:caps/>
          <w:color w:val="000000" w:themeColor="text1"/>
          <w:kern w:val="0"/>
          <w:sz w:val="18"/>
          <w:szCs w:val="18"/>
        </w:rPr>
        <w:t>=</w:t>
      </w:r>
      <w:r w:rsidRPr="007D5E1E">
        <w:rPr>
          <w:rFonts w:hint="eastAsia"/>
          <w:caps/>
          <w:color w:val="000000" w:themeColor="text1"/>
          <w:kern w:val="0"/>
          <w:sz w:val="18"/>
          <w:szCs w:val="18"/>
        </w:rPr>
        <w:t>设区市政协常委中</w:t>
      </w:r>
      <w:proofErr w:type="gramStart"/>
      <w:r w:rsidRPr="007D5E1E">
        <w:rPr>
          <w:rFonts w:hint="eastAsia"/>
          <w:caps/>
          <w:color w:val="000000" w:themeColor="text1"/>
          <w:kern w:val="0"/>
          <w:sz w:val="18"/>
          <w:szCs w:val="18"/>
        </w:rPr>
        <w:t>女性常委</w:t>
      </w:r>
      <w:proofErr w:type="gramEnd"/>
      <w:r w:rsidRPr="007D5E1E">
        <w:rPr>
          <w:rFonts w:hint="eastAsia"/>
          <w:caps/>
          <w:color w:val="000000" w:themeColor="text1"/>
          <w:kern w:val="0"/>
          <w:sz w:val="18"/>
          <w:szCs w:val="18"/>
        </w:rPr>
        <w:t>人数</w:t>
      </w:r>
      <w:r w:rsidRPr="007D5E1E">
        <w:rPr>
          <w:caps/>
          <w:color w:val="000000" w:themeColor="text1"/>
          <w:kern w:val="0"/>
          <w:sz w:val="18"/>
          <w:szCs w:val="18"/>
        </w:rPr>
        <w:t>/</w:t>
      </w:r>
      <w:r w:rsidRPr="007D5E1E">
        <w:rPr>
          <w:rFonts w:hint="eastAsia"/>
          <w:caps/>
          <w:color w:val="000000" w:themeColor="text1"/>
          <w:kern w:val="0"/>
          <w:sz w:val="18"/>
          <w:szCs w:val="18"/>
        </w:rPr>
        <w:t>设区市政协常委总人数（常委会组成人员总数）</w:t>
      </w:r>
      <w:r w:rsidRPr="007D5E1E">
        <w:rPr>
          <w:caps/>
          <w:color w:val="000000" w:themeColor="text1"/>
          <w:kern w:val="0"/>
          <w:sz w:val="18"/>
          <w:szCs w:val="18"/>
        </w:rPr>
        <w:t>×100%</w:t>
      </w:r>
      <w:r w:rsidRPr="007D5E1E">
        <w:rPr>
          <w:rFonts w:hint="eastAsia"/>
          <w:caps/>
          <w:color w:val="000000" w:themeColor="text1"/>
          <w:kern w:val="0"/>
          <w:sz w:val="18"/>
          <w:szCs w:val="18"/>
        </w:rPr>
        <w:t>。计算单位：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数据来源：政协</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设区市政协委员中女性比例　</w:t>
      </w:r>
      <w:r w:rsidRPr="007D5E1E">
        <w:rPr>
          <w:rFonts w:hint="eastAsia"/>
          <w:caps/>
          <w:color w:val="000000" w:themeColor="text1"/>
          <w:kern w:val="0"/>
          <w:sz w:val="18"/>
          <w:szCs w:val="18"/>
        </w:rPr>
        <w:t>设区市政协委员中女性政协委员的人数占全体设区市政协委员人数的百分比。计算公式：设区市政协委员中女性比例</w:t>
      </w:r>
      <w:r w:rsidRPr="007D5E1E">
        <w:rPr>
          <w:caps/>
          <w:color w:val="000000" w:themeColor="text1"/>
          <w:kern w:val="0"/>
          <w:sz w:val="18"/>
          <w:szCs w:val="18"/>
        </w:rPr>
        <w:t>=</w:t>
      </w:r>
      <w:r w:rsidRPr="007D5E1E">
        <w:rPr>
          <w:rFonts w:hint="eastAsia"/>
          <w:caps/>
          <w:color w:val="000000" w:themeColor="text1"/>
          <w:kern w:val="0"/>
          <w:sz w:val="18"/>
          <w:szCs w:val="18"/>
        </w:rPr>
        <w:t>设区市政协女性委员人数</w:t>
      </w:r>
      <w:r w:rsidRPr="007D5E1E">
        <w:rPr>
          <w:caps/>
          <w:color w:val="000000" w:themeColor="text1"/>
          <w:kern w:val="0"/>
          <w:sz w:val="18"/>
          <w:szCs w:val="18"/>
        </w:rPr>
        <w:t>/</w:t>
      </w:r>
      <w:r w:rsidRPr="007D5E1E">
        <w:rPr>
          <w:rFonts w:hint="eastAsia"/>
          <w:caps/>
          <w:color w:val="000000" w:themeColor="text1"/>
          <w:kern w:val="0"/>
          <w:sz w:val="18"/>
          <w:szCs w:val="18"/>
        </w:rPr>
        <w:t>设区市政协委员总人数</w:t>
      </w:r>
      <w:r w:rsidRPr="007D5E1E">
        <w:rPr>
          <w:caps/>
          <w:color w:val="000000" w:themeColor="text1"/>
          <w:kern w:val="0"/>
          <w:sz w:val="18"/>
          <w:szCs w:val="18"/>
        </w:rPr>
        <w:t>×100%</w:t>
      </w:r>
      <w:r w:rsidRPr="007D5E1E">
        <w:rPr>
          <w:rFonts w:hint="eastAsia"/>
          <w:caps/>
          <w:color w:val="000000" w:themeColor="text1"/>
          <w:kern w:val="0"/>
          <w:sz w:val="18"/>
          <w:szCs w:val="18"/>
        </w:rPr>
        <w:t>。计算单位：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数据来源：政协</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县（市、区）政协常委中女性比例　</w:t>
      </w:r>
      <w:r w:rsidRPr="007D5E1E">
        <w:rPr>
          <w:rFonts w:hint="eastAsia"/>
          <w:caps/>
          <w:color w:val="000000" w:themeColor="text1"/>
          <w:kern w:val="0"/>
          <w:sz w:val="18"/>
          <w:szCs w:val="18"/>
        </w:rPr>
        <w:t>县（市、区）政协常委会组成人员中女性政协常委的人数占全体县（市、区）政协常委人数（常委会组成人员）的百分比。计算公式</w:t>
      </w:r>
      <w:r w:rsidRPr="007D5E1E">
        <w:rPr>
          <w:caps/>
          <w:color w:val="000000" w:themeColor="text1"/>
          <w:kern w:val="0"/>
          <w:sz w:val="18"/>
          <w:szCs w:val="18"/>
        </w:rPr>
        <w:t>:</w:t>
      </w:r>
      <w:r w:rsidRPr="007D5E1E">
        <w:rPr>
          <w:rFonts w:hint="eastAsia"/>
          <w:caps/>
          <w:color w:val="000000" w:themeColor="text1"/>
          <w:kern w:val="0"/>
          <w:sz w:val="18"/>
          <w:szCs w:val="18"/>
        </w:rPr>
        <w:t>县</w:t>
      </w:r>
      <w:r w:rsidRPr="007D5E1E">
        <w:rPr>
          <w:caps/>
          <w:color w:val="000000" w:themeColor="text1"/>
          <w:kern w:val="0"/>
          <w:sz w:val="18"/>
          <w:szCs w:val="18"/>
        </w:rPr>
        <w:t>(</w:t>
      </w:r>
      <w:r w:rsidRPr="007D5E1E">
        <w:rPr>
          <w:rFonts w:hint="eastAsia"/>
          <w:caps/>
          <w:color w:val="000000" w:themeColor="text1"/>
          <w:kern w:val="0"/>
          <w:sz w:val="18"/>
          <w:szCs w:val="18"/>
        </w:rPr>
        <w:t>市、区</w:t>
      </w:r>
      <w:r w:rsidRPr="007D5E1E">
        <w:rPr>
          <w:caps/>
          <w:color w:val="000000" w:themeColor="text1"/>
          <w:kern w:val="0"/>
          <w:sz w:val="18"/>
          <w:szCs w:val="18"/>
        </w:rPr>
        <w:t>)</w:t>
      </w:r>
      <w:r w:rsidRPr="007D5E1E">
        <w:rPr>
          <w:rFonts w:hint="eastAsia"/>
          <w:caps/>
          <w:color w:val="000000" w:themeColor="text1"/>
          <w:kern w:val="0"/>
          <w:sz w:val="18"/>
          <w:szCs w:val="18"/>
        </w:rPr>
        <w:t>政协常委中女性比例</w:t>
      </w:r>
      <w:r w:rsidRPr="007D5E1E">
        <w:rPr>
          <w:caps/>
          <w:color w:val="000000" w:themeColor="text1"/>
          <w:kern w:val="0"/>
          <w:sz w:val="18"/>
          <w:szCs w:val="18"/>
        </w:rPr>
        <w:t>=</w:t>
      </w:r>
      <w:r w:rsidRPr="007D5E1E">
        <w:rPr>
          <w:rFonts w:hint="eastAsia"/>
          <w:caps/>
          <w:color w:val="000000" w:themeColor="text1"/>
          <w:kern w:val="0"/>
          <w:sz w:val="18"/>
          <w:szCs w:val="18"/>
        </w:rPr>
        <w:t>县</w:t>
      </w:r>
      <w:r w:rsidRPr="007D5E1E">
        <w:rPr>
          <w:caps/>
          <w:color w:val="000000" w:themeColor="text1"/>
          <w:kern w:val="0"/>
          <w:sz w:val="18"/>
          <w:szCs w:val="18"/>
        </w:rPr>
        <w:t>(</w:t>
      </w:r>
      <w:r w:rsidRPr="007D5E1E">
        <w:rPr>
          <w:rFonts w:hint="eastAsia"/>
          <w:caps/>
          <w:color w:val="000000" w:themeColor="text1"/>
          <w:kern w:val="0"/>
          <w:sz w:val="18"/>
          <w:szCs w:val="18"/>
        </w:rPr>
        <w:t>市、区）政协常委中</w:t>
      </w:r>
      <w:proofErr w:type="gramStart"/>
      <w:r w:rsidRPr="007D5E1E">
        <w:rPr>
          <w:rFonts w:hint="eastAsia"/>
          <w:caps/>
          <w:color w:val="000000" w:themeColor="text1"/>
          <w:kern w:val="0"/>
          <w:sz w:val="18"/>
          <w:szCs w:val="18"/>
        </w:rPr>
        <w:t>女性常委</w:t>
      </w:r>
      <w:proofErr w:type="gramEnd"/>
      <w:r w:rsidRPr="007D5E1E">
        <w:rPr>
          <w:rFonts w:hint="eastAsia"/>
          <w:caps/>
          <w:color w:val="000000" w:themeColor="text1"/>
          <w:kern w:val="0"/>
          <w:sz w:val="18"/>
          <w:szCs w:val="18"/>
        </w:rPr>
        <w:t>人数</w:t>
      </w:r>
      <w:r w:rsidRPr="007D5E1E">
        <w:rPr>
          <w:caps/>
          <w:color w:val="000000" w:themeColor="text1"/>
          <w:kern w:val="0"/>
          <w:sz w:val="18"/>
          <w:szCs w:val="18"/>
        </w:rPr>
        <w:t>/</w:t>
      </w:r>
      <w:r w:rsidRPr="007D5E1E">
        <w:rPr>
          <w:rFonts w:hint="eastAsia"/>
          <w:caps/>
          <w:color w:val="000000" w:themeColor="text1"/>
          <w:kern w:val="0"/>
          <w:sz w:val="18"/>
          <w:szCs w:val="18"/>
        </w:rPr>
        <w:t>县（市、区）政协常委总人数（常委会组成人员总数）</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数据来源：政协</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县（市、区）政协委员中女性比例　</w:t>
      </w:r>
      <w:r w:rsidRPr="007D5E1E">
        <w:rPr>
          <w:rFonts w:hint="eastAsia"/>
          <w:caps/>
          <w:color w:val="000000" w:themeColor="text1"/>
          <w:kern w:val="0"/>
          <w:sz w:val="18"/>
          <w:szCs w:val="18"/>
        </w:rPr>
        <w:t>县（市、区）政协委员中女性政协委员的人数占全体县（市、区）政协委员人数的百分比。计算公式</w:t>
      </w:r>
      <w:r w:rsidRPr="007D5E1E">
        <w:rPr>
          <w:caps/>
          <w:color w:val="000000" w:themeColor="text1"/>
          <w:kern w:val="0"/>
          <w:sz w:val="18"/>
          <w:szCs w:val="18"/>
        </w:rPr>
        <w:t>:</w:t>
      </w:r>
      <w:r w:rsidRPr="007D5E1E">
        <w:rPr>
          <w:rFonts w:hint="eastAsia"/>
          <w:caps/>
          <w:color w:val="000000" w:themeColor="text1"/>
          <w:kern w:val="0"/>
          <w:sz w:val="18"/>
          <w:szCs w:val="18"/>
        </w:rPr>
        <w:t>县</w:t>
      </w:r>
      <w:r w:rsidRPr="007D5E1E">
        <w:rPr>
          <w:caps/>
          <w:color w:val="000000" w:themeColor="text1"/>
          <w:kern w:val="0"/>
          <w:sz w:val="18"/>
          <w:szCs w:val="18"/>
        </w:rPr>
        <w:t>(</w:t>
      </w:r>
      <w:r w:rsidRPr="007D5E1E">
        <w:rPr>
          <w:rFonts w:hint="eastAsia"/>
          <w:caps/>
          <w:color w:val="000000" w:themeColor="text1"/>
          <w:kern w:val="0"/>
          <w:sz w:val="18"/>
          <w:szCs w:val="18"/>
        </w:rPr>
        <w:t>市、区</w:t>
      </w:r>
      <w:r w:rsidRPr="007D5E1E">
        <w:rPr>
          <w:caps/>
          <w:color w:val="000000" w:themeColor="text1"/>
          <w:kern w:val="0"/>
          <w:sz w:val="18"/>
          <w:szCs w:val="18"/>
        </w:rPr>
        <w:t>)</w:t>
      </w:r>
      <w:r w:rsidRPr="007D5E1E">
        <w:rPr>
          <w:rFonts w:hint="eastAsia"/>
          <w:caps/>
          <w:color w:val="000000" w:themeColor="text1"/>
          <w:kern w:val="0"/>
          <w:sz w:val="18"/>
          <w:szCs w:val="18"/>
        </w:rPr>
        <w:t>政协委员中女性比例</w:t>
      </w:r>
      <w:r w:rsidRPr="007D5E1E">
        <w:rPr>
          <w:caps/>
          <w:color w:val="000000" w:themeColor="text1"/>
          <w:kern w:val="0"/>
          <w:sz w:val="18"/>
          <w:szCs w:val="18"/>
        </w:rPr>
        <w:t>=</w:t>
      </w:r>
      <w:r w:rsidRPr="007D5E1E">
        <w:rPr>
          <w:rFonts w:hint="eastAsia"/>
          <w:caps/>
          <w:color w:val="000000" w:themeColor="text1"/>
          <w:kern w:val="0"/>
          <w:sz w:val="18"/>
          <w:szCs w:val="18"/>
        </w:rPr>
        <w:t>县</w:t>
      </w:r>
      <w:r w:rsidRPr="007D5E1E">
        <w:rPr>
          <w:caps/>
          <w:color w:val="000000" w:themeColor="text1"/>
          <w:kern w:val="0"/>
          <w:sz w:val="18"/>
          <w:szCs w:val="18"/>
        </w:rPr>
        <w:t>(</w:t>
      </w:r>
      <w:r w:rsidRPr="007D5E1E">
        <w:rPr>
          <w:rFonts w:hint="eastAsia"/>
          <w:caps/>
          <w:color w:val="000000" w:themeColor="text1"/>
          <w:kern w:val="0"/>
          <w:sz w:val="18"/>
          <w:szCs w:val="18"/>
        </w:rPr>
        <w:t>市、区）政协女性委员人数</w:t>
      </w:r>
      <w:r w:rsidRPr="007D5E1E">
        <w:rPr>
          <w:caps/>
          <w:color w:val="000000" w:themeColor="text1"/>
          <w:kern w:val="0"/>
          <w:sz w:val="18"/>
          <w:szCs w:val="18"/>
        </w:rPr>
        <w:t>/</w:t>
      </w:r>
      <w:r w:rsidRPr="007D5E1E">
        <w:rPr>
          <w:rFonts w:hint="eastAsia"/>
          <w:caps/>
          <w:color w:val="000000" w:themeColor="text1"/>
          <w:kern w:val="0"/>
          <w:sz w:val="18"/>
          <w:szCs w:val="18"/>
        </w:rPr>
        <w:t>省政协委员总人数</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数据来源：政协</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设区市党政领导班子中配备正职女干部数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13</w:t>
      </w:r>
      <w:r w:rsidRPr="007D5E1E">
        <w:rPr>
          <w:rFonts w:hint="eastAsia"/>
          <w:caps/>
          <w:color w:val="000000" w:themeColor="text1"/>
          <w:kern w:val="0"/>
          <w:sz w:val="18"/>
          <w:szCs w:val="18"/>
        </w:rPr>
        <w:t>个设区市党政领导班子中配备正职女干部的人数。计算单位：名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设区市党委领导班子中配备女干部的班子数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13</w:t>
      </w:r>
      <w:r w:rsidRPr="007D5E1E">
        <w:rPr>
          <w:rFonts w:hint="eastAsia"/>
          <w:caps/>
          <w:color w:val="000000" w:themeColor="text1"/>
          <w:kern w:val="0"/>
          <w:sz w:val="18"/>
          <w:szCs w:val="18"/>
        </w:rPr>
        <w:t>个设区市党委领导班子中配备女干部的班子数。计算单位：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设区市人大领导班子中配备女干部的班子数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13</w:t>
      </w:r>
      <w:r w:rsidRPr="007D5E1E">
        <w:rPr>
          <w:rFonts w:hint="eastAsia"/>
          <w:caps/>
          <w:color w:val="000000" w:themeColor="text1"/>
          <w:kern w:val="0"/>
          <w:sz w:val="18"/>
          <w:szCs w:val="18"/>
        </w:rPr>
        <w:t>个设区市人大领导班子中配备女干部的班子数。计算单位：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b/>
          <w:bCs/>
          <w:color w:val="000000" w:themeColor="text1"/>
          <w:kern w:val="0"/>
          <w:sz w:val="18"/>
          <w:szCs w:val="18"/>
        </w:rPr>
      </w:pPr>
      <w:r w:rsidRPr="007D5E1E">
        <w:rPr>
          <w:rFonts w:hint="eastAsia"/>
          <w:b/>
          <w:bCs/>
          <w:color w:val="000000" w:themeColor="text1"/>
          <w:kern w:val="0"/>
          <w:sz w:val="18"/>
          <w:szCs w:val="18"/>
        </w:rPr>
        <w:t xml:space="preserve">设区市政府领导班子中配备女干部的班子数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13</w:t>
      </w:r>
      <w:r w:rsidRPr="007D5E1E">
        <w:rPr>
          <w:rFonts w:hint="eastAsia"/>
          <w:caps/>
          <w:color w:val="000000" w:themeColor="text1"/>
          <w:kern w:val="0"/>
          <w:sz w:val="18"/>
          <w:szCs w:val="18"/>
        </w:rPr>
        <w:t>个设区市政府领导班子中配备女干部的班子数。计算单位：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设区市政协领导班子中配备女干部的班子数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13</w:t>
      </w:r>
      <w:r w:rsidRPr="007D5E1E">
        <w:rPr>
          <w:rFonts w:hint="eastAsia"/>
          <w:caps/>
          <w:color w:val="000000" w:themeColor="text1"/>
          <w:kern w:val="0"/>
          <w:sz w:val="18"/>
          <w:szCs w:val="18"/>
        </w:rPr>
        <w:t>个设区市政协领导班子中配备女干部的班子数。．计算单位：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lastRenderedPageBreak/>
        <w:t xml:space="preserve">县（市、区）党委领导班子中配备女干部的班子数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95</w:t>
      </w:r>
      <w:r w:rsidRPr="007D5E1E">
        <w:rPr>
          <w:rFonts w:hint="eastAsia"/>
          <w:caps/>
          <w:color w:val="000000" w:themeColor="text1"/>
          <w:kern w:val="0"/>
          <w:sz w:val="18"/>
          <w:szCs w:val="18"/>
        </w:rPr>
        <w:t>个县（市、区）党委领导班子中配备女干部的班子数。计算单位：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县（市、区）政府领导班子中配备女干部的班子数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95</w:t>
      </w:r>
      <w:r w:rsidRPr="007D5E1E">
        <w:rPr>
          <w:rFonts w:hint="eastAsia"/>
          <w:caps/>
          <w:color w:val="000000" w:themeColor="text1"/>
          <w:kern w:val="0"/>
          <w:sz w:val="18"/>
          <w:szCs w:val="18"/>
        </w:rPr>
        <w:t>个县（市、区）政府领导班子中配备女干部的班子数。计算单位：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县（市、区）党政正职中配备女干部的设区市数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13</w:t>
      </w:r>
      <w:r w:rsidRPr="007D5E1E">
        <w:rPr>
          <w:rFonts w:hint="eastAsia"/>
          <w:caps/>
          <w:color w:val="000000" w:themeColor="text1"/>
          <w:kern w:val="0"/>
          <w:sz w:val="18"/>
          <w:szCs w:val="18"/>
        </w:rPr>
        <w:t>个设区市中，所辖县（市、区）党政正职中配备女干部的设区市数。计算单位：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市级党政工作部门领导班子配有女干部的班子比例　</w:t>
      </w:r>
      <w:r w:rsidRPr="007D5E1E">
        <w:rPr>
          <w:rFonts w:hint="eastAsia"/>
          <w:caps/>
          <w:color w:val="000000" w:themeColor="text1"/>
          <w:kern w:val="0"/>
          <w:sz w:val="18"/>
          <w:szCs w:val="18"/>
        </w:rPr>
        <w:t>市级</w:t>
      </w:r>
      <w:proofErr w:type="gramStart"/>
      <w:r w:rsidRPr="007D5E1E">
        <w:rPr>
          <w:rFonts w:hint="eastAsia"/>
          <w:caps/>
          <w:color w:val="000000" w:themeColor="text1"/>
          <w:kern w:val="0"/>
          <w:sz w:val="18"/>
          <w:szCs w:val="18"/>
        </w:rPr>
        <w:t>党政党政</w:t>
      </w:r>
      <w:proofErr w:type="gramEnd"/>
      <w:r w:rsidRPr="007D5E1E">
        <w:rPr>
          <w:rFonts w:hint="eastAsia"/>
          <w:caps/>
          <w:color w:val="000000" w:themeColor="text1"/>
          <w:kern w:val="0"/>
          <w:sz w:val="18"/>
          <w:szCs w:val="18"/>
        </w:rPr>
        <w:t>工作部门领导班子中配有女干部的班子数占省级党政工作部门领导班子总数的比例。计算公式：市党政工作部门领导班子配有女干部的班子比例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w:t>
      </w:r>
      <w:proofErr w:type="gramStart"/>
      <w:r w:rsidRPr="007D5E1E">
        <w:rPr>
          <w:rFonts w:hint="eastAsia"/>
          <w:caps/>
          <w:color w:val="000000" w:themeColor="text1"/>
          <w:kern w:val="0"/>
          <w:sz w:val="18"/>
          <w:szCs w:val="18"/>
        </w:rPr>
        <w:t>党政党政</w:t>
      </w:r>
      <w:proofErr w:type="gramEnd"/>
      <w:r w:rsidRPr="007D5E1E">
        <w:rPr>
          <w:rFonts w:hint="eastAsia"/>
          <w:caps/>
          <w:color w:val="000000" w:themeColor="text1"/>
          <w:kern w:val="0"/>
          <w:sz w:val="18"/>
          <w:szCs w:val="18"/>
        </w:rPr>
        <w:t>工作部门领导班子中配有女干部的班子数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市级党政工作部门领导班子总数×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市级党政工作部门领导班子配有正职女干部数　</w:t>
      </w:r>
      <w:r w:rsidRPr="007D5E1E">
        <w:rPr>
          <w:rFonts w:hint="eastAsia"/>
          <w:caps/>
          <w:color w:val="000000" w:themeColor="text1"/>
          <w:kern w:val="0"/>
          <w:sz w:val="18"/>
          <w:szCs w:val="18"/>
        </w:rPr>
        <w:t>市级党政工作部门领导班子配备正职女干部数，县级党政工作部门领导班子配备正职女干部数。　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政府领导班子配有女干部的班子比例　</w:t>
      </w:r>
      <w:r w:rsidRPr="007D5E1E">
        <w:rPr>
          <w:rFonts w:hint="eastAsia"/>
          <w:caps/>
          <w:color w:val="000000" w:themeColor="text1"/>
          <w:kern w:val="0"/>
          <w:sz w:val="18"/>
          <w:szCs w:val="18"/>
        </w:rPr>
        <w:t>指市级政府领导班子配有女干部的班子比例；县级政府领导班子配有女干部的班子比例。计算公式：市级政府领导班子配有女干部的班子比例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市级政府领导班子配有女干部的班子数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市级政府领导班子总数；县级政府领导班子配有女干部的班子比例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县级政府领导班子配有女干部的班子数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县级政府领导班子总数　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政府领导班子配有正职女干部的班子比例　</w:t>
      </w:r>
      <w:r w:rsidRPr="007D5E1E">
        <w:rPr>
          <w:rFonts w:hint="eastAsia"/>
          <w:caps/>
          <w:color w:val="000000" w:themeColor="text1"/>
          <w:kern w:val="0"/>
          <w:sz w:val="18"/>
          <w:szCs w:val="18"/>
        </w:rPr>
        <w:t>指市级政府领导班子配有正职女干部的班子比例；县级政府领导班子配有正职女干部的班子比例。计算公式：市级政府领导班子配有正职女干部的班子比例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市级政府领导班子配有正职女干部的班子数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市级政府领导班子总数；县级政府领导班子配有正职女干部的班子比例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县级政府领导班子配有正职女干部的班子数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县级政府领导班子总数　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政府工作部门领导班子中配有女干部的班子比例　</w:t>
      </w:r>
      <w:r w:rsidRPr="007D5E1E">
        <w:rPr>
          <w:rFonts w:hint="eastAsia"/>
          <w:caps/>
          <w:color w:val="000000" w:themeColor="text1"/>
          <w:kern w:val="0"/>
          <w:sz w:val="18"/>
          <w:szCs w:val="18"/>
        </w:rPr>
        <w:t>市级政府工作部门领导班子中配有女干部的班子比例；县级政府工作部门领导班子中配有女干部的班子比例。计算公式：市级政府工作部门领导班子中配有正职女干部的班子占市级政府工作部门领导班子总数的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市级政府工作部门领导班子中配有正职女干部的班子数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市级政府工作部门领导班子总数×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；县级政府工作部门领导班子中配有正职女干部的班子占县级政府工作部门领导班子总数的比例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县级政府工作部门领导班子中配有正职女干部的班子数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县级政府工作部门领导班子总数×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　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政府工作部门中配有正职女干部的班子比例　</w:t>
      </w:r>
      <w:r w:rsidRPr="007D5E1E">
        <w:rPr>
          <w:rFonts w:hint="eastAsia"/>
          <w:caps/>
          <w:color w:val="000000" w:themeColor="text1"/>
          <w:kern w:val="0"/>
          <w:sz w:val="18"/>
          <w:szCs w:val="18"/>
        </w:rPr>
        <w:t>市级政府工作部门领导班子中配有正职女干部的班子比例；县级政府工作部门领导班子中配有正职女干部的班子比例。计算公式：市级政府工作部门领导班子中配有正职女干部的班子占市级政府工作部门领导班子总数的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市级政府工作部门领导班子中配有正职女干部的班子数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市级政府工作部门领导班子总数×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；县级政府工作部门领导班子中配有正职女干部的班子占县级政府工作部门领导班子总数的比例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县级政府工作部门领导班子中配有正职女干部的班子数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县级政府工作部门领导班子总数×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　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市级政府领导班子配有女干部数</w:t>
      </w:r>
      <w:r w:rsidRPr="007D5E1E">
        <w:rPr>
          <w:b/>
          <w:color w:val="000000" w:themeColor="text1"/>
          <w:sz w:val="18"/>
          <w:szCs w:val="18"/>
        </w:rPr>
        <w:t xml:space="preserve">  </w:t>
      </w:r>
      <w:r w:rsidRPr="007D5E1E">
        <w:rPr>
          <w:color w:val="000000" w:themeColor="text1"/>
          <w:kern w:val="0"/>
          <w:sz w:val="18"/>
          <w:szCs w:val="18"/>
        </w:rPr>
        <w:t>指地市级政府领导班子中配有女干部的人数。</w:t>
      </w:r>
      <w:r w:rsidRPr="007D5E1E">
        <w:rPr>
          <w:rFonts w:hint="eastAsia"/>
          <w:color w:val="000000" w:themeColor="text1"/>
          <w:kern w:val="0"/>
          <w:sz w:val="18"/>
          <w:szCs w:val="18"/>
        </w:rPr>
        <w:t xml:space="preserve">　</w:t>
      </w:r>
      <w:r w:rsidRPr="007D5E1E">
        <w:rPr>
          <w:rFonts w:hint="eastAsia"/>
          <w:caps/>
          <w:color w:val="000000" w:themeColor="text1"/>
          <w:kern w:val="0"/>
          <w:sz w:val="18"/>
          <w:szCs w:val="18"/>
        </w:rPr>
        <w:t>数据来源：组织部</w:t>
      </w:r>
    </w:p>
    <w:p w:rsidR="009F566D" w:rsidRPr="007D5E1E" w:rsidRDefault="007D5E1E">
      <w:pPr>
        <w:ind w:firstLineChars="200" w:firstLine="361"/>
        <w:contextualSpacing/>
        <w:rPr>
          <w:color w:val="000000" w:themeColor="text1"/>
          <w:kern w:val="0"/>
          <w:sz w:val="18"/>
          <w:szCs w:val="18"/>
        </w:rPr>
      </w:pPr>
      <w:r w:rsidRPr="007D5E1E">
        <w:rPr>
          <w:b/>
          <w:bCs/>
          <w:color w:val="000000" w:themeColor="text1"/>
          <w:kern w:val="0"/>
          <w:sz w:val="18"/>
          <w:szCs w:val="18"/>
        </w:rPr>
        <w:t>市政府领导班子正职中女干部的比例</w:t>
      </w:r>
      <w:r w:rsidRPr="007D5E1E">
        <w:rPr>
          <w:color w:val="000000" w:themeColor="text1"/>
          <w:kern w:val="0"/>
          <w:sz w:val="18"/>
          <w:szCs w:val="18"/>
        </w:rPr>
        <w:t xml:space="preserve">　指在设区市政府领导班子中担任正职的女干部人数占全部设区市政府领导班子正职人数的百分比。市政府领导班子正职中女干部的比例</w:t>
      </w:r>
      <w:r w:rsidRPr="007D5E1E">
        <w:rPr>
          <w:color w:val="000000" w:themeColor="text1"/>
          <w:kern w:val="0"/>
          <w:sz w:val="18"/>
          <w:szCs w:val="18"/>
        </w:rPr>
        <w:t>=</w:t>
      </w:r>
      <w:r w:rsidRPr="007D5E1E">
        <w:rPr>
          <w:color w:val="000000" w:themeColor="text1"/>
          <w:kern w:val="0"/>
          <w:sz w:val="18"/>
          <w:szCs w:val="18"/>
        </w:rPr>
        <w:t>设区市政府领导班子中担任正职的女干部人数</w:t>
      </w:r>
      <w:r w:rsidRPr="007D5E1E">
        <w:rPr>
          <w:color w:val="000000" w:themeColor="text1"/>
          <w:kern w:val="0"/>
          <w:sz w:val="18"/>
          <w:szCs w:val="18"/>
        </w:rPr>
        <w:t>/</w:t>
      </w:r>
      <w:r w:rsidRPr="007D5E1E">
        <w:rPr>
          <w:color w:val="000000" w:themeColor="text1"/>
          <w:kern w:val="0"/>
          <w:sz w:val="18"/>
          <w:szCs w:val="18"/>
        </w:rPr>
        <w:t>全部设区市政府领导班子正职人数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aps/>
          <w:color w:val="000000" w:themeColor="text1"/>
          <w:kern w:val="0"/>
          <w:sz w:val="18"/>
          <w:szCs w:val="18"/>
        </w:rPr>
        <w:t>数据来源：组织部</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县级政府领导班子正职中女干部比例</w:t>
      </w:r>
      <w:r w:rsidRPr="007D5E1E">
        <w:rPr>
          <w:b/>
          <w:color w:val="000000" w:themeColor="text1"/>
          <w:sz w:val="18"/>
          <w:szCs w:val="18"/>
        </w:rPr>
        <w:t xml:space="preserve">  </w:t>
      </w:r>
      <w:r w:rsidRPr="007D5E1E">
        <w:rPr>
          <w:color w:val="000000" w:themeColor="text1"/>
          <w:kern w:val="0"/>
          <w:sz w:val="18"/>
          <w:szCs w:val="18"/>
        </w:rPr>
        <w:t>指在县级政府领导班子中担任正职的女干部人数占全部县级政府班子正职人数的百分比。县政府领导班子正职中女干部的比例</w:t>
      </w:r>
      <w:r w:rsidRPr="007D5E1E">
        <w:rPr>
          <w:color w:val="000000" w:themeColor="text1"/>
          <w:kern w:val="0"/>
          <w:sz w:val="18"/>
          <w:szCs w:val="18"/>
        </w:rPr>
        <w:t>=</w:t>
      </w:r>
      <w:r w:rsidRPr="007D5E1E">
        <w:rPr>
          <w:color w:val="000000" w:themeColor="text1"/>
          <w:kern w:val="0"/>
          <w:sz w:val="18"/>
          <w:szCs w:val="18"/>
        </w:rPr>
        <w:t>县政府领导班子中担任正职的女干部人数</w:t>
      </w:r>
      <w:r w:rsidRPr="007D5E1E">
        <w:rPr>
          <w:color w:val="000000" w:themeColor="text1"/>
          <w:kern w:val="0"/>
          <w:sz w:val="18"/>
          <w:szCs w:val="18"/>
        </w:rPr>
        <w:t>/</w:t>
      </w:r>
      <w:r w:rsidRPr="007D5E1E">
        <w:rPr>
          <w:color w:val="000000" w:themeColor="text1"/>
          <w:kern w:val="0"/>
          <w:sz w:val="18"/>
          <w:szCs w:val="18"/>
        </w:rPr>
        <w:t>全部县政府班子正职人数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aps/>
          <w:color w:val="000000" w:themeColor="text1"/>
          <w:kern w:val="0"/>
          <w:sz w:val="18"/>
          <w:szCs w:val="18"/>
        </w:rPr>
        <w:t>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乡镇（街道）党政领导班子中配备女干部的班子比例　</w:t>
      </w:r>
      <w:proofErr w:type="gramStart"/>
      <w:r w:rsidRPr="007D5E1E">
        <w:rPr>
          <w:rFonts w:hint="eastAsia"/>
          <w:caps/>
          <w:color w:val="000000" w:themeColor="text1"/>
          <w:kern w:val="0"/>
          <w:sz w:val="18"/>
          <w:szCs w:val="18"/>
        </w:rPr>
        <w:t>指全市</w:t>
      </w:r>
      <w:proofErr w:type="gramEnd"/>
      <w:r w:rsidRPr="007D5E1E">
        <w:rPr>
          <w:rFonts w:hint="eastAsia"/>
          <w:caps/>
          <w:color w:val="000000" w:themeColor="text1"/>
          <w:kern w:val="0"/>
          <w:sz w:val="18"/>
          <w:szCs w:val="18"/>
        </w:rPr>
        <w:t>乡镇（街道）党政领导班子中，配备女干部的班子数占全市乡镇（街道）党政领导班子总数的比例。计算公式：乡镇（街道）党政领导班子中配备女干部的班子比例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全市乡镇（街道）党政领导班子中配备女干部的班子数</w:t>
      </w:r>
      <w:r w:rsidRPr="007D5E1E">
        <w:rPr>
          <w:rFonts w:hint="eastAsia"/>
          <w:caps/>
          <w:color w:val="000000" w:themeColor="text1"/>
          <w:kern w:val="0"/>
          <w:sz w:val="18"/>
          <w:szCs w:val="18"/>
        </w:rPr>
        <w:t>/</w:t>
      </w:r>
      <w:r w:rsidRPr="007D5E1E">
        <w:rPr>
          <w:rFonts w:hint="eastAsia"/>
          <w:caps/>
          <w:color w:val="000000" w:themeColor="text1"/>
          <w:kern w:val="0"/>
          <w:sz w:val="18"/>
          <w:szCs w:val="18"/>
        </w:rPr>
        <w:t>全市乡镇（街道）党政领导班子总数×</w:t>
      </w:r>
      <w:r w:rsidRPr="007D5E1E">
        <w:rPr>
          <w:rFonts w:hint="eastAsia"/>
          <w:caps/>
          <w:color w:val="000000" w:themeColor="text1"/>
          <w:kern w:val="0"/>
          <w:sz w:val="18"/>
          <w:szCs w:val="18"/>
        </w:rPr>
        <w:t>100%</w:t>
      </w:r>
      <w:r w:rsidRPr="007D5E1E">
        <w:rPr>
          <w:rFonts w:hint="eastAsia"/>
          <w:caps/>
          <w:color w:val="000000" w:themeColor="text1"/>
          <w:kern w:val="0"/>
          <w:sz w:val="18"/>
          <w:szCs w:val="18"/>
        </w:rPr>
        <w:t>。　计算单位：</w:t>
      </w:r>
      <w:r w:rsidRPr="007D5E1E">
        <w:rPr>
          <w:rFonts w:hint="eastAsia"/>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配备女干部担任乡镇党政正职的县（市、区）数　</w:t>
      </w:r>
      <w:r w:rsidRPr="007D5E1E">
        <w:rPr>
          <w:rFonts w:hint="eastAsia"/>
          <w:caps/>
          <w:color w:val="000000" w:themeColor="text1"/>
          <w:kern w:val="0"/>
          <w:sz w:val="18"/>
          <w:szCs w:val="18"/>
        </w:rPr>
        <w:t>指</w:t>
      </w:r>
      <w:r w:rsidRPr="007D5E1E">
        <w:rPr>
          <w:rFonts w:hint="eastAsia"/>
          <w:caps/>
          <w:color w:val="000000" w:themeColor="text1"/>
          <w:kern w:val="0"/>
          <w:sz w:val="18"/>
          <w:szCs w:val="18"/>
        </w:rPr>
        <w:t>95</w:t>
      </w:r>
      <w:r w:rsidRPr="007D5E1E">
        <w:rPr>
          <w:rFonts w:hint="eastAsia"/>
          <w:caps/>
          <w:color w:val="000000" w:themeColor="text1"/>
          <w:kern w:val="0"/>
          <w:sz w:val="18"/>
          <w:szCs w:val="18"/>
        </w:rPr>
        <w:t>个县（市、区）中，所辖乡镇党政正职中配备女干部的县（市、区）数。　计算单位：</w:t>
      </w:r>
      <w:proofErr w:type="gramStart"/>
      <w:r w:rsidRPr="007D5E1E">
        <w:rPr>
          <w:rFonts w:hint="eastAsia"/>
          <w:caps/>
          <w:color w:val="000000" w:themeColor="text1"/>
          <w:kern w:val="0"/>
          <w:sz w:val="18"/>
          <w:szCs w:val="18"/>
        </w:rPr>
        <w:t>个</w:t>
      </w:r>
      <w:proofErr w:type="gramEnd"/>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企业职工代表大会代表中女性比例　</w:t>
      </w:r>
      <w:r w:rsidRPr="007D5E1E">
        <w:rPr>
          <w:rFonts w:hint="eastAsia"/>
          <w:caps/>
          <w:color w:val="000000" w:themeColor="text1"/>
          <w:kern w:val="0"/>
          <w:sz w:val="18"/>
          <w:szCs w:val="18"/>
        </w:rPr>
        <w:t>指职工代表大会的女代表人数占全部职工代表人数的比重。计算公式：职工代表大会中女性比例</w:t>
      </w:r>
      <w:r w:rsidRPr="007D5E1E">
        <w:rPr>
          <w:caps/>
          <w:color w:val="000000" w:themeColor="text1"/>
          <w:kern w:val="0"/>
          <w:sz w:val="18"/>
          <w:szCs w:val="18"/>
        </w:rPr>
        <w:t>=</w:t>
      </w:r>
      <w:r w:rsidRPr="007D5E1E">
        <w:rPr>
          <w:rFonts w:hint="eastAsia"/>
          <w:caps/>
          <w:color w:val="000000" w:themeColor="text1"/>
          <w:kern w:val="0"/>
          <w:sz w:val="18"/>
          <w:szCs w:val="18"/>
        </w:rPr>
        <w:t>职工代表大会的女代表人数</w:t>
      </w:r>
      <w:r w:rsidRPr="007D5E1E">
        <w:rPr>
          <w:caps/>
          <w:color w:val="000000" w:themeColor="text1"/>
          <w:kern w:val="0"/>
          <w:sz w:val="18"/>
          <w:szCs w:val="18"/>
        </w:rPr>
        <w:t>/</w:t>
      </w:r>
      <w:r w:rsidRPr="007D5E1E">
        <w:rPr>
          <w:rFonts w:hint="eastAsia"/>
          <w:caps/>
          <w:color w:val="000000" w:themeColor="text1"/>
          <w:kern w:val="0"/>
          <w:sz w:val="18"/>
          <w:szCs w:val="18"/>
        </w:rPr>
        <w:t>全部职工代表人数</w:t>
      </w:r>
      <w:r w:rsidRPr="007D5E1E">
        <w:rPr>
          <w:caps/>
          <w:color w:val="000000" w:themeColor="text1"/>
          <w:kern w:val="0"/>
          <w:sz w:val="18"/>
          <w:szCs w:val="18"/>
        </w:rPr>
        <w:t>×100%</w:t>
      </w:r>
      <w:r w:rsidRPr="007D5E1E">
        <w:rPr>
          <w:rFonts w:hint="eastAsia"/>
          <w:caps/>
          <w:color w:val="000000" w:themeColor="text1"/>
          <w:kern w:val="0"/>
          <w:sz w:val="18"/>
          <w:szCs w:val="18"/>
        </w:rPr>
        <w:t>。计算单位：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统计口径：所有建立工会组织且有职工代表大会的企业　数据来源：总工会</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lastRenderedPageBreak/>
        <w:t xml:space="preserve">企业董事会中女职工董事占职工董事的比重　</w:t>
      </w:r>
      <w:r w:rsidRPr="007D5E1E">
        <w:rPr>
          <w:rFonts w:hint="eastAsia"/>
          <w:caps/>
          <w:color w:val="000000" w:themeColor="text1"/>
          <w:kern w:val="0"/>
          <w:sz w:val="18"/>
          <w:szCs w:val="18"/>
        </w:rPr>
        <w:t>指企业董事会中女职工董事占职工董事的比重。计算公式：企业董事会中女职工董事占职工董事的比重</w:t>
      </w:r>
      <w:r w:rsidRPr="007D5E1E">
        <w:rPr>
          <w:caps/>
          <w:color w:val="000000" w:themeColor="text1"/>
          <w:kern w:val="0"/>
          <w:sz w:val="18"/>
          <w:szCs w:val="18"/>
        </w:rPr>
        <w:t>=</w:t>
      </w:r>
      <w:r w:rsidRPr="007D5E1E">
        <w:rPr>
          <w:rFonts w:hint="eastAsia"/>
          <w:caps/>
          <w:color w:val="000000" w:themeColor="text1"/>
          <w:kern w:val="0"/>
          <w:sz w:val="18"/>
          <w:szCs w:val="18"/>
        </w:rPr>
        <w:t>企业董事会中女职工董事人数</w:t>
      </w:r>
      <w:r w:rsidRPr="007D5E1E">
        <w:rPr>
          <w:caps/>
          <w:color w:val="000000" w:themeColor="text1"/>
          <w:kern w:val="0"/>
          <w:sz w:val="18"/>
          <w:szCs w:val="18"/>
        </w:rPr>
        <w:t>/</w:t>
      </w:r>
      <w:r w:rsidRPr="007D5E1E">
        <w:rPr>
          <w:rFonts w:hint="eastAsia"/>
          <w:caps/>
          <w:color w:val="000000" w:themeColor="text1"/>
          <w:kern w:val="0"/>
          <w:sz w:val="18"/>
          <w:szCs w:val="18"/>
        </w:rPr>
        <w:t>职工董事人数</w:t>
      </w:r>
      <w:r w:rsidRPr="007D5E1E">
        <w:rPr>
          <w:caps/>
          <w:color w:val="000000" w:themeColor="text1"/>
          <w:kern w:val="0"/>
          <w:sz w:val="18"/>
          <w:szCs w:val="18"/>
        </w:rPr>
        <w:t>×100%</w:t>
      </w:r>
      <w:r w:rsidRPr="007D5E1E">
        <w:rPr>
          <w:rFonts w:hint="eastAsia"/>
          <w:caps/>
          <w:color w:val="000000" w:themeColor="text1"/>
          <w:kern w:val="0"/>
          <w:sz w:val="18"/>
          <w:szCs w:val="18"/>
        </w:rPr>
        <w:t>。计算单位：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统计口径：所有建立工会组织的企业　数据来源：总工会</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企业监事会中女职工监事占职工监事的比重　</w:t>
      </w:r>
      <w:r w:rsidRPr="007D5E1E">
        <w:rPr>
          <w:rFonts w:hint="eastAsia"/>
          <w:caps/>
          <w:color w:val="000000" w:themeColor="text1"/>
          <w:kern w:val="0"/>
          <w:sz w:val="18"/>
          <w:szCs w:val="18"/>
        </w:rPr>
        <w:t>指企业监事会中女职工监事占职工监事的比重。计算公式：企业监事会中女职工监事占职工监事的比重</w:t>
      </w:r>
      <w:r w:rsidRPr="007D5E1E">
        <w:rPr>
          <w:caps/>
          <w:color w:val="000000" w:themeColor="text1"/>
          <w:kern w:val="0"/>
          <w:sz w:val="18"/>
          <w:szCs w:val="18"/>
        </w:rPr>
        <w:t>=</w:t>
      </w:r>
      <w:r w:rsidRPr="007D5E1E">
        <w:rPr>
          <w:rFonts w:hint="eastAsia"/>
          <w:caps/>
          <w:color w:val="000000" w:themeColor="text1"/>
          <w:kern w:val="0"/>
          <w:sz w:val="18"/>
          <w:szCs w:val="18"/>
        </w:rPr>
        <w:t>企业监事会中女职工监事人数</w:t>
      </w:r>
      <w:r w:rsidRPr="007D5E1E">
        <w:rPr>
          <w:caps/>
          <w:color w:val="000000" w:themeColor="text1"/>
          <w:kern w:val="0"/>
          <w:sz w:val="18"/>
          <w:szCs w:val="18"/>
        </w:rPr>
        <w:t>/</w:t>
      </w:r>
      <w:r w:rsidRPr="007D5E1E">
        <w:rPr>
          <w:rFonts w:hint="eastAsia"/>
          <w:caps/>
          <w:color w:val="000000" w:themeColor="text1"/>
          <w:kern w:val="0"/>
          <w:sz w:val="18"/>
          <w:szCs w:val="18"/>
        </w:rPr>
        <w:t>职工监事人数</w:t>
      </w:r>
      <w:r w:rsidRPr="007D5E1E">
        <w:rPr>
          <w:caps/>
          <w:color w:val="000000" w:themeColor="text1"/>
          <w:kern w:val="0"/>
          <w:sz w:val="18"/>
          <w:szCs w:val="18"/>
        </w:rPr>
        <w:t>×100%</w:t>
      </w:r>
      <w:r w:rsidRPr="007D5E1E">
        <w:rPr>
          <w:rFonts w:hint="eastAsia"/>
          <w:caps/>
          <w:color w:val="000000" w:themeColor="text1"/>
          <w:kern w:val="0"/>
          <w:sz w:val="18"/>
          <w:szCs w:val="18"/>
        </w:rPr>
        <w:t>。计算单位：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统计口径：所有建立工会组织的企业　数据来源：总工会</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村（社区）党组织书记中女性比例　</w:t>
      </w:r>
      <w:r w:rsidRPr="007D5E1E">
        <w:rPr>
          <w:rFonts w:hint="eastAsia"/>
          <w:caps/>
          <w:color w:val="000000" w:themeColor="text1"/>
          <w:kern w:val="0"/>
          <w:sz w:val="18"/>
          <w:szCs w:val="18"/>
        </w:rPr>
        <w:t>指村（社区）党组织书记中女性成员占全部村（社区）党组织书记人数的百分比。计算公式：村（社区）党组织书记中女性比例</w:t>
      </w:r>
      <w:r w:rsidRPr="007D5E1E">
        <w:rPr>
          <w:caps/>
          <w:color w:val="000000" w:themeColor="text1"/>
          <w:kern w:val="0"/>
          <w:sz w:val="18"/>
          <w:szCs w:val="18"/>
        </w:rPr>
        <w:t>=</w:t>
      </w:r>
      <w:r w:rsidRPr="007D5E1E">
        <w:rPr>
          <w:rFonts w:hint="eastAsia"/>
          <w:caps/>
          <w:color w:val="000000" w:themeColor="text1"/>
          <w:kern w:val="0"/>
          <w:sz w:val="18"/>
          <w:szCs w:val="18"/>
        </w:rPr>
        <w:t>村（社区）党组织书记中女性成员人数</w:t>
      </w:r>
      <w:r w:rsidRPr="007D5E1E">
        <w:rPr>
          <w:caps/>
          <w:color w:val="000000" w:themeColor="text1"/>
          <w:kern w:val="0"/>
          <w:sz w:val="18"/>
          <w:szCs w:val="18"/>
        </w:rPr>
        <w:t>/</w:t>
      </w:r>
      <w:r w:rsidRPr="007D5E1E">
        <w:rPr>
          <w:rFonts w:hint="eastAsia"/>
          <w:caps/>
          <w:color w:val="000000" w:themeColor="text1"/>
          <w:kern w:val="0"/>
          <w:sz w:val="18"/>
          <w:szCs w:val="18"/>
        </w:rPr>
        <w:t>村（社区）党组织书记总人数</w:t>
      </w:r>
      <w:r w:rsidRPr="007D5E1E">
        <w:rPr>
          <w:caps/>
          <w:color w:val="000000" w:themeColor="text1"/>
          <w:kern w:val="0"/>
          <w:sz w:val="18"/>
          <w:szCs w:val="18"/>
        </w:rPr>
        <w:t>×100%</w:t>
      </w:r>
      <w:r w:rsidRPr="007D5E1E">
        <w:rPr>
          <w:rFonts w:hint="eastAsia"/>
          <w:caps/>
          <w:color w:val="000000" w:themeColor="text1"/>
          <w:kern w:val="0"/>
          <w:sz w:val="18"/>
          <w:szCs w:val="18"/>
        </w:rPr>
        <w:t>。计算单位：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数据来源：组织部</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村委会成员中女性比例　</w:t>
      </w:r>
      <w:r w:rsidRPr="007D5E1E">
        <w:rPr>
          <w:rFonts w:hint="eastAsia"/>
          <w:caps/>
          <w:color w:val="000000" w:themeColor="text1"/>
          <w:kern w:val="0"/>
          <w:sz w:val="18"/>
          <w:szCs w:val="18"/>
        </w:rPr>
        <w:t>指村委会成员中女性成员占全部村委会成员人数的百分比。计算公式：村委会成员中女性比例</w:t>
      </w:r>
      <w:r w:rsidRPr="007D5E1E">
        <w:rPr>
          <w:caps/>
          <w:color w:val="000000" w:themeColor="text1"/>
          <w:kern w:val="0"/>
          <w:sz w:val="18"/>
          <w:szCs w:val="18"/>
        </w:rPr>
        <w:t>=</w:t>
      </w:r>
      <w:r w:rsidRPr="007D5E1E">
        <w:rPr>
          <w:rFonts w:hint="eastAsia"/>
          <w:caps/>
          <w:color w:val="000000" w:themeColor="text1"/>
          <w:kern w:val="0"/>
          <w:sz w:val="18"/>
          <w:szCs w:val="18"/>
        </w:rPr>
        <w:t>村委会成员中女性成员人数</w:t>
      </w:r>
      <w:r w:rsidRPr="007D5E1E">
        <w:rPr>
          <w:caps/>
          <w:color w:val="000000" w:themeColor="text1"/>
          <w:kern w:val="0"/>
          <w:sz w:val="18"/>
          <w:szCs w:val="18"/>
        </w:rPr>
        <w:t>/</w:t>
      </w:r>
      <w:r w:rsidRPr="007D5E1E">
        <w:rPr>
          <w:rFonts w:hint="eastAsia"/>
          <w:caps/>
          <w:color w:val="000000" w:themeColor="text1"/>
          <w:kern w:val="0"/>
          <w:sz w:val="18"/>
          <w:szCs w:val="18"/>
        </w:rPr>
        <w:t>村委会成员总人数</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数据来源：民政局</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村委会主任中女性比例　</w:t>
      </w:r>
      <w:r w:rsidRPr="007D5E1E">
        <w:rPr>
          <w:rFonts w:hint="eastAsia"/>
          <w:caps/>
          <w:color w:val="000000" w:themeColor="text1"/>
          <w:kern w:val="0"/>
          <w:sz w:val="18"/>
          <w:szCs w:val="18"/>
        </w:rPr>
        <w:t>指村委会主任中女性人数占全部村委会主任人数的百分比。计算公式：村委会主任中女性比例</w:t>
      </w:r>
      <w:r w:rsidRPr="007D5E1E">
        <w:rPr>
          <w:caps/>
          <w:color w:val="000000" w:themeColor="text1"/>
          <w:kern w:val="0"/>
          <w:sz w:val="18"/>
          <w:szCs w:val="18"/>
        </w:rPr>
        <w:t>=</w:t>
      </w:r>
      <w:r w:rsidRPr="007D5E1E">
        <w:rPr>
          <w:rFonts w:hint="eastAsia"/>
          <w:caps/>
          <w:color w:val="000000" w:themeColor="text1"/>
          <w:kern w:val="0"/>
          <w:sz w:val="18"/>
          <w:szCs w:val="18"/>
        </w:rPr>
        <w:t>村委会主任中女性人数</w:t>
      </w:r>
      <w:r w:rsidRPr="007D5E1E">
        <w:rPr>
          <w:caps/>
          <w:color w:val="000000" w:themeColor="text1"/>
          <w:kern w:val="0"/>
          <w:sz w:val="18"/>
          <w:szCs w:val="18"/>
        </w:rPr>
        <w:t>/</w:t>
      </w:r>
      <w:r w:rsidRPr="007D5E1E">
        <w:rPr>
          <w:rFonts w:hint="eastAsia"/>
          <w:caps/>
          <w:color w:val="000000" w:themeColor="text1"/>
          <w:kern w:val="0"/>
          <w:sz w:val="18"/>
          <w:szCs w:val="18"/>
        </w:rPr>
        <w:t>村委会主任总人数</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数据来源：民政局</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社区居委会成员中女性比例　</w:t>
      </w:r>
      <w:r w:rsidRPr="007D5E1E">
        <w:rPr>
          <w:rFonts w:hint="eastAsia"/>
          <w:caps/>
          <w:color w:val="000000" w:themeColor="text1"/>
          <w:kern w:val="0"/>
          <w:sz w:val="18"/>
          <w:szCs w:val="18"/>
        </w:rPr>
        <w:t>指社区居民委员会成员中女性人数占全部社区居民委员会成员人数的百分比。计算公式：社区居委会成员中女性比例</w:t>
      </w:r>
      <w:r w:rsidRPr="007D5E1E">
        <w:rPr>
          <w:caps/>
          <w:color w:val="000000" w:themeColor="text1"/>
          <w:kern w:val="0"/>
          <w:sz w:val="18"/>
          <w:szCs w:val="18"/>
        </w:rPr>
        <w:t>=</w:t>
      </w:r>
      <w:r w:rsidRPr="007D5E1E">
        <w:rPr>
          <w:rFonts w:hint="eastAsia"/>
          <w:caps/>
          <w:color w:val="000000" w:themeColor="text1"/>
          <w:kern w:val="0"/>
          <w:sz w:val="18"/>
          <w:szCs w:val="18"/>
        </w:rPr>
        <w:t>社区居民委员会成员中女性人数</w:t>
      </w:r>
      <w:r w:rsidRPr="007D5E1E">
        <w:rPr>
          <w:caps/>
          <w:color w:val="000000" w:themeColor="text1"/>
          <w:kern w:val="0"/>
          <w:sz w:val="18"/>
          <w:szCs w:val="18"/>
        </w:rPr>
        <w:t>/</w:t>
      </w:r>
      <w:r w:rsidRPr="007D5E1E">
        <w:rPr>
          <w:rFonts w:hint="eastAsia"/>
          <w:caps/>
          <w:color w:val="000000" w:themeColor="text1"/>
          <w:kern w:val="0"/>
          <w:sz w:val="18"/>
          <w:szCs w:val="18"/>
        </w:rPr>
        <w:t>社区居民委员会成员总人数</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数据来源：民政局</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社区居委会主任中女性比例　</w:t>
      </w:r>
      <w:r w:rsidRPr="007D5E1E">
        <w:rPr>
          <w:rFonts w:hint="eastAsia"/>
          <w:caps/>
          <w:color w:val="000000" w:themeColor="text1"/>
          <w:kern w:val="0"/>
          <w:sz w:val="18"/>
          <w:szCs w:val="18"/>
        </w:rPr>
        <w:t>指社区居委会主任中女性成员占全部社区居委会主任人数的百分比。</w:t>
      </w:r>
      <w:r w:rsidRPr="007D5E1E">
        <w:rPr>
          <w:caps/>
          <w:color w:val="000000" w:themeColor="text1"/>
          <w:kern w:val="0"/>
          <w:sz w:val="18"/>
          <w:szCs w:val="18"/>
        </w:rPr>
        <w:t>2</w:t>
      </w:r>
      <w:r w:rsidRPr="007D5E1E">
        <w:rPr>
          <w:rFonts w:hint="eastAsia"/>
          <w:caps/>
          <w:color w:val="000000" w:themeColor="text1"/>
          <w:kern w:val="0"/>
          <w:sz w:val="18"/>
          <w:szCs w:val="18"/>
        </w:rPr>
        <w:t>．计算公式：社区居委会主任中女性比例</w:t>
      </w:r>
      <w:r w:rsidRPr="007D5E1E">
        <w:rPr>
          <w:caps/>
          <w:color w:val="000000" w:themeColor="text1"/>
          <w:kern w:val="0"/>
          <w:sz w:val="18"/>
          <w:szCs w:val="18"/>
        </w:rPr>
        <w:t>=</w:t>
      </w:r>
      <w:r w:rsidRPr="007D5E1E">
        <w:rPr>
          <w:rFonts w:hint="eastAsia"/>
          <w:caps/>
          <w:color w:val="000000" w:themeColor="text1"/>
          <w:kern w:val="0"/>
          <w:sz w:val="18"/>
          <w:szCs w:val="18"/>
        </w:rPr>
        <w:t>社区居委会主任中女性成员人数</w:t>
      </w:r>
      <w:r w:rsidRPr="007D5E1E">
        <w:rPr>
          <w:caps/>
          <w:color w:val="000000" w:themeColor="text1"/>
          <w:kern w:val="0"/>
          <w:sz w:val="18"/>
          <w:szCs w:val="18"/>
        </w:rPr>
        <w:t>/</w:t>
      </w:r>
      <w:r w:rsidRPr="007D5E1E">
        <w:rPr>
          <w:rFonts w:hint="eastAsia"/>
          <w:caps/>
          <w:color w:val="000000" w:themeColor="text1"/>
          <w:kern w:val="0"/>
          <w:sz w:val="18"/>
          <w:szCs w:val="18"/>
        </w:rPr>
        <w:t>社区居委会主任总人数</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数据来源：民政局</w:t>
      </w:r>
    </w:p>
    <w:p w:rsidR="009F566D" w:rsidRPr="007D5E1E" w:rsidRDefault="007D5E1E">
      <w:pPr>
        <w:ind w:firstLineChars="200" w:firstLine="361"/>
        <w:contextualSpacing/>
        <w:rPr>
          <w:caps/>
          <w:color w:val="000000" w:themeColor="text1"/>
          <w:kern w:val="0"/>
          <w:sz w:val="18"/>
          <w:szCs w:val="18"/>
        </w:rPr>
      </w:pPr>
      <w:r w:rsidRPr="007D5E1E">
        <w:rPr>
          <w:rFonts w:hint="eastAsia"/>
          <w:b/>
          <w:bCs/>
          <w:color w:val="000000" w:themeColor="text1"/>
          <w:kern w:val="0"/>
          <w:sz w:val="18"/>
          <w:szCs w:val="18"/>
        </w:rPr>
        <w:t xml:space="preserve">村（社区）妇联主席进村（社区）党组织和村民（居民）委员会比例　</w:t>
      </w:r>
      <w:r w:rsidRPr="007D5E1E">
        <w:rPr>
          <w:rFonts w:hint="eastAsia"/>
          <w:caps/>
          <w:color w:val="000000" w:themeColor="text1"/>
          <w:kern w:val="0"/>
          <w:sz w:val="18"/>
          <w:szCs w:val="18"/>
        </w:rPr>
        <w:t>指作为村（社区）党组织或村民（居民）委员会成员的村（社区）妇联主席占所有村（社区）妇联主席的比例。计算公式：村（社区）妇联主席进村（社区）党组织和村民（居民）委员会比例</w:t>
      </w:r>
      <w:r w:rsidRPr="007D5E1E">
        <w:rPr>
          <w:rFonts w:hint="eastAsia"/>
          <w:caps/>
          <w:color w:val="000000" w:themeColor="text1"/>
          <w:kern w:val="0"/>
          <w:sz w:val="18"/>
          <w:szCs w:val="18"/>
        </w:rPr>
        <w:t>=</w:t>
      </w:r>
      <w:r w:rsidRPr="007D5E1E">
        <w:rPr>
          <w:rFonts w:hint="eastAsia"/>
          <w:caps/>
          <w:color w:val="000000" w:themeColor="text1"/>
          <w:kern w:val="0"/>
          <w:sz w:val="18"/>
          <w:szCs w:val="18"/>
        </w:rPr>
        <w:t>（</w:t>
      </w:r>
      <w:r w:rsidRPr="007D5E1E">
        <w:rPr>
          <w:caps/>
          <w:color w:val="000000" w:themeColor="text1"/>
          <w:kern w:val="0"/>
          <w:sz w:val="18"/>
          <w:szCs w:val="18"/>
        </w:rPr>
        <w:t>1</w:t>
      </w:r>
      <w:r w:rsidRPr="007D5E1E">
        <w:rPr>
          <w:rFonts w:hint="eastAsia"/>
          <w:caps/>
          <w:color w:val="000000" w:themeColor="text1"/>
          <w:kern w:val="0"/>
          <w:sz w:val="18"/>
          <w:szCs w:val="18"/>
        </w:rPr>
        <w:t>﹣既不是村（社区）党组织成员也不是村民（居民）委员会成员的妇联主席</w:t>
      </w:r>
      <w:r w:rsidRPr="007D5E1E">
        <w:rPr>
          <w:caps/>
          <w:color w:val="000000" w:themeColor="text1"/>
          <w:kern w:val="0"/>
          <w:sz w:val="18"/>
          <w:szCs w:val="18"/>
        </w:rPr>
        <w:t>/</w:t>
      </w:r>
      <w:r w:rsidRPr="007D5E1E">
        <w:rPr>
          <w:rFonts w:hint="eastAsia"/>
          <w:caps/>
          <w:color w:val="000000" w:themeColor="text1"/>
          <w:kern w:val="0"/>
          <w:sz w:val="18"/>
          <w:szCs w:val="18"/>
        </w:rPr>
        <w:t>所有村（社区）妇联主席）×</w:t>
      </w:r>
      <w:r w:rsidRPr="007D5E1E">
        <w:rPr>
          <w:caps/>
          <w:color w:val="000000" w:themeColor="text1"/>
          <w:kern w:val="0"/>
          <w:sz w:val="18"/>
          <w:szCs w:val="18"/>
        </w:rPr>
        <w:t>100%</w:t>
      </w:r>
      <w:r w:rsidRPr="007D5E1E">
        <w:rPr>
          <w:rFonts w:hint="eastAsia"/>
          <w:caps/>
          <w:color w:val="000000" w:themeColor="text1"/>
          <w:kern w:val="0"/>
          <w:sz w:val="18"/>
          <w:szCs w:val="18"/>
        </w:rPr>
        <w:t>。　计算单位：</w:t>
      </w:r>
      <w:r w:rsidRPr="007D5E1E">
        <w:rPr>
          <w:caps/>
          <w:color w:val="000000" w:themeColor="text1"/>
          <w:kern w:val="0"/>
          <w:sz w:val="18"/>
          <w:szCs w:val="18"/>
        </w:rPr>
        <w:t>%</w:t>
      </w:r>
      <w:r w:rsidRPr="007D5E1E">
        <w:rPr>
          <w:rFonts w:hint="eastAsia"/>
          <w:caps/>
          <w:color w:val="000000" w:themeColor="text1"/>
          <w:kern w:val="0"/>
          <w:sz w:val="18"/>
          <w:szCs w:val="18"/>
        </w:rPr>
        <w:t xml:space="preserve">　数据来源：妇联</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企业职工代表大会中女性代表比重</w:t>
      </w:r>
      <w:r w:rsidRPr="007D5E1E">
        <w:rPr>
          <w:b/>
          <w:color w:val="000000" w:themeColor="text1"/>
          <w:sz w:val="18"/>
          <w:szCs w:val="18"/>
        </w:rPr>
        <w:t xml:space="preserve"> </w:t>
      </w:r>
      <w:r w:rsidRPr="007D5E1E">
        <w:rPr>
          <w:color w:val="000000" w:themeColor="text1"/>
          <w:sz w:val="18"/>
          <w:szCs w:val="18"/>
        </w:rPr>
        <w:t xml:space="preserve"> </w:t>
      </w:r>
      <w:r w:rsidRPr="007D5E1E">
        <w:rPr>
          <w:color w:val="000000" w:themeColor="text1"/>
          <w:sz w:val="18"/>
          <w:szCs w:val="18"/>
        </w:rPr>
        <w:t>指职工代表大会的女代表人数占全部职工代表人数的比重。</w:t>
      </w:r>
      <w:r w:rsidRPr="007D5E1E">
        <w:rPr>
          <w:color w:val="000000" w:themeColor="text1"/>
          <w:kern w:val="0"/>
          <w:sz w:val="18"/>
          <w:szCs w:val="18"/>
        </w:rPr>
        <w:t>职工代表大会中女性比例</w:t>
      </w:r>
      <w:r w:rsidRPr="007D5E1E">
        <w:rPr>
          <w:color w:val="000000" w:themeColor="text1"/>
          <w:kern w:val="0"/>
          <w:sz w:val="18"/>
          <w:szCs w:val="18"/>
        </w:rPr>
        <w:t>=</w:t>
      </w:r>
      <w:r w:rsidRPr="007D5E1E">
        <w:rPr>
          <w:color w:val="000000" w:themeColor="text1"/>
          <w:kern w:val="0"/>
          <w:sz w:val="18"/>
          <w:szCs w:val="18"/>
        </w:rPr>
        <w:t>职工代表大会的女代表人数</w:t>
      </w:r>
      <w:r w:rsidRPr="007D5E1E">
        <w:rPr>
          <w:color w:val="000000" w:themeColor="text1"/>
          <w:kern w:val="0"/>
          <w:sz w:val="18"/>
          <w:szCs w:val="18"/>
        </w:rPr>
        <w:t>/</w:t>
      </w:r>
      <w:r w:rsidRPr="007D5E1E">
        <w:rPr>
          <w:color w:val="000000" w:themeColor="text1"/>
          <w:kern w:val="0"/>
          <w:sz w:val="18"/>
          <w:szCs w:val="18"/>
        </w:rPr>
        <w:t>全部职工代表人数</w:t>
      </w:r>
      <w:r w:rsidRPr="007D5E1E">
        <w:rPr>
          <w:color w:val="000000" w:themeColor="text1"/>
          <w:kern w:val="0"/>
          <w:sz w:val="18"/>
          <w:szCs w:val="18"/>
        </w:rPr>
        <w:t>×100%</w:t>
      </w:r>
      <w:r w:rsidRPr="007D5E1E">
        <w:rPr>
          <w:color w:val="000000" w:themeColor="text1"/>
          <w:kern w:val="0"/>
          <w:sz w:val="18"/>
          <w:szCs w:val="18"/>
        </w:rPr>
        <w:t>。</w:t>
      </w:r>
      <w:r w:rsidRPr="007D5E1E">
        <w:rPr>
          <w:color w:val="000000" w:themeColor="text1"/>
          <w:sz w:val="18"/>
          <w:szCs w:val="18"/>
        </w:rPr>
        <w:t>职工代表的职责是代表职工群众参加企业民主管理，对选举人负责。职工代表应该由企业职工直接选举产生。取自工会系统统计资料。</w:t>
      </w:r>
      <w:r w:rsidRPr="007D5E1E">
        <w:rPr>
          <w:rFonts w:hint="eastAsia"/>
          <w:color w:val="000000" w:themeColor="text1"/>
          <w:sz w:val="18"/>
          <w:szCs w:val="18"/>
        </w:rPr>
        <w:t xml:space="preserve">　</w:t>
      </w:r>
      <w:r w:rsidRPr="007D5E1E">
        <w:rPr>
          <w:rFonts w:hint="eastAsia"/>
          <w:caps/>
          <w:color w:val="000000" w:themeColor="text1"/>
          <w:kern w:val="0"/>
          <w:sz w:val="18"/>
          <w:szCs w:val="18"/>
        </w:rPr>
        <w:t>数据来源：总工会</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企业董事会、监事会中女性代表比重</w:t>
      </w:r>
      <w:r w:rsidRPr="007D5E1E">
        <w:rPr>
          <w:color w:val="000000" w:themeColor="text1"/>
          <w:sz w:val="18"/>
          <w:szCs w:val="18"/>
        </w:rPr>
        <w:t>指企业监事会中女职工监事占职工监事的比重。该指标是反映女性职工参与企业生产经营管理情况的重要指标。职工监事是指依照法律规定，通过职工代表大会（或职工大会）民主选举产生，进入公司监事会，代表职工行使决策和监督权利的职工代表。计算公式</w:t>
      </w:r>
      <w:r w:rsidRPr="007D5E1E">
        <w:rPr>
          <w:color w:val="000000" w:themeColor="text1"/>
          <w:sz w:val="18"/>
          <w:szCs w:val="18"/>
        </w:rPr>
        <w:t>:</w:t>
      </w:r>
      <w:r w:rsidRPr="007D5E1E">
        <w:rPr>
          <w:color w:val="000000" w:themeColor="text1"/>
          <w:sz w:val="18"/>
          <w:szCs w:val="18"/>
        </w:rPr>
        <w:t>企业监事会中女职工监事占职工监事的比重</w:t>
      </w:r>
      <w:r w:rsidRPr="007D5E1E">
        <w:rPr>
          <w:color w:val="000000" w:themeColor="text1"/>
          <w:sz w:val="18"/>
          <w:szCs w:val="18"/>
        </w:rPr>
        <w:t>=</w:t>
      </w:r>
      <w:r w:rsidRPr="007D5E1E">
        <w:rPr>
          <w:color w:val="000000" w:themeColor="text1"/>
          <w:sz w:val="18"/>
          <w:szCs w:val="18"/>
        </w:rPr>
        <w:t>企业监事会中女职工监事人数</w:t>
      </w:r>
      <w:r w:rsidRPr="007D5E1E">
        <w:rPr>
          <w:color w:val="000000" w:themeColor="text1"/>
          <w:sz w:val="18"/>
          <w:szCs w:val="18"/>
        </w:rPr>
        <w:t>/</w:t>
      </w:r>
      <w:r w:rsidRPr="007D5E1E">
        <w:rPr>
          <w:color w:val="000000" w:themeColor="text1"/>
          <w:sz w:val="18"/>
          <w:szCs w:val="18"/>
        </w:rPr>
        <w:t>职工监事人数</w:t>
      </w:r>
      <w:r w:rsidRPr="007D5E1E">
        <w:rPr>
          <w:color w:val="000000" w:themeColor="text1"/>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caps/>
          <w:color w:val="000000" w:themeColor="text1"/>
          <w:kern w:val="0"/>
          <w:sz w:val="18"/>
          <w:szCs w:val="18"/>
        </w:rPr>
        <w:t>数据来源：总工会</w:t>
      </w:r>
    </w:p>
    <w:p w:rsidR="009F566D" w:rsidRPr="007D5E1E" w:rsidRDefault="007D5E1E">
      <w:pPr>
        <w:autoSpaceDE w:val="0"/>
        <w:autoSpaceDN w:val="0"/>
        <w:adjustRightInd w:val="0"/>
        <w:ind w:firstLine="361"/>
        <w:jc w:val="left"/>
        <w:rPr>
          <w:color w:val="000000" w:themeColor="text1"/>
          <w:kern w:val="0"/>
          <w:sz w:val="18"/>
          <w:szCs w:val="18"/>
        </w:rPr>
      </w:pPr>
      <w:r w:rsidRPr="007D5E1E">
        <w:rPr>
          <w:b/>
          <w:bCs/>
          <w:color w:val="000000" w:themeColor="text1"/>
          <w:kern w:val="0"/>
          <w:sz w:val="18"/>
          <w:szCs w:val="18"/>
        </w:rPr>
        <w:t>乡镇（街道）正职干部中女干部的比例</w:t>
      </w:r>
      <w:r w:rsidRPr="007D5E1E">
        <w:rPr>
          <w:color w:val="000000" w:themeColor="text1"/>
          <w:kern w:val="0"/>
          <w:sz w:val="18"/>
          <w:szCs w:val="18"/>
        </w:rPr>
        <w:t xml:space="preserve">　指乡镇（街道）党委、政府、人大、政协等领导班子中担任正职的女领导干部占同职干部的比例</w:t>
      </w:r>
      <w:r w:rsidRPr="007D5E1E">
        <w:rPr>
          <w:color w:val="000000" w:themeColor="text1"/>
          <w:kern w:val="0"/>
          <w:sz w:val="18"/>
          <w:szCs w:val="18"/>
        </w:rPr>
        <w:t xml:space="preserve"> </w:t>
      </w:r>
      <w:r w:rsidRPr="007D5E1E">
        <w:rPr>
          <w:color w:val="000000" w:themeColor="text1"/>
          <w:kern w:val="0"/>
          <w:sz w:val="18"/>
          <w:szCs w:val="18"/>
        </w:rPr>
        <w:t>。乡镇（街道）正职干部中女干部比例</w:t>
      </w:r>
      <w:r w:rsidRPr="007D5E1E">
        <w:rPr>
          <w:color w:val="000000" w:themeColor="text1"/>
          <w:kern w:val="0"/>
          <w:sz w:val="18"/>
          <w:szCs w:val="18"/>
        </w:rPr>
        <w:t>=</w:t>
      </w:r>
      <w:r w:rsidRPr="007D5E1E">
        <w:rPr>
          <w:color w:val="000000" w:themeColor="text1"/>
          <w:kern w:val="0"/>
          <w:sz w:val="18"/>
          <w:szCs w:val="18"/>
        </w:rPr>
        <w:t>乡镇（街道）正职女干部人数</w:t>
      </w:r>
      <w:r w:rsidRPr="007D5E1E">
        <w:rPr>
          <w:color w:val="000000" w:themeColor="text1"/>
          <w:kern w:val="0"/>
          <w:sz w:val="18"/>
          <w:szCs w:val="18"/>
        </w:rPr>
        <w:t>/</w:t>
      </w:r>
      <w:r w:rsidRPr="007D5E1E">
        <w:rPr>
          <w:color w:val="000000" w:themeColor="text1"/>
          <w:kern w:val="0"/>
          <w:sz w:val="18"/>
          <w:szCs w:val="18"/>
        </w:rPr>
        <w:t>乡镇（街道）正职干部总人数</w:t>
      </w:r>
      <w:r w:rsidRPr="007D5E1E">
        <w:rPr>
          <w:color w:val="000000" w:themeColor="text1"/>
          <w:kern w:val="0"/>
          <w:sz w:val="18"/>
          <w:szCs w:val="18"/>
        </w:rPr>
        <w:t>×100%</w:t>
      </w:r>
      <w:r w:rsidRPr="007D5E1E">
        <w:rPr>
          <w:color w:val="000000" w:themeColor="text1"/>
          <w:kern w:val="0"/>
          <w:sz w:val="18"/>
          <w:szCs w:val="18"/>
        </w:rPr>
        <w:t>。</w:t>
      </w:r>
    </w:p>
    <w:p w:rsidR="009F566D" w:rsidRPr="007D5E1E" w:rsidRDefault="007D5E1E">
      <w:pPr>
        <w:autoSpaceDE w:val="0"/>
        <w:autoSpaceDN w:val="0"/>
        <w:adjustRightInd w:val="0"/>
        <w:jc w:val="left"/>
        <w:rPr>
          <w:color w:val="000000" w:themeColor="text1"/>
          <w:kern w:val="0"/>
          <w:sz w:val="18"/>
          <w:szCs w:val="18"/>
        </w:rPr>
      </w:pPr>
      <w:r w:rsidRPr="007D5E1E">
        <w:rPr>
          <w:rFonts w:hint="eastAsia"/>
          <w:caps/>
          <w:color w:val="000000" w:themeColor="text1"/>
          <w:kern w:val="0"/>
          <w:sz w:val="18"/>
          <w:szCs w:val="18"/>
        </w:rPr>
        <w:t>数据来源：组织部</w:t>
      </w:r>
    </w:p>
    <w:p w:rsidR="009F566D" w:rsidRPr="007D5E1E" w:rsidRDefault="007D5E1E">
      <w:pPr>
        <w:autoSpaceDE w:val="0"/>
        <w:autoSpaceDN w:val="0"/>
        <w:adjustRightInd w:val="0"/>
        <w:ind w:firstLine="361"/>
        <w:jc w:val="left"/>
        <w:rPr>
          <w:color w:val="000000" w:themeColor="text1"/>
          <w:kern w:val="0"/>
          <w:sz w:val="18"/>
          <w:szCs w:val="18"/>
        </w:rPr>
      </w:pPr>
      <w:r w:rsidRPr="007D5E1E">
        <w:rPr>
          <w:rFonts w:hint="eastAsia"/>
          <w:b/>
          <w:bCs/>
          <w:color w:val="000000" w:themeColor="text1"/>
          <w:kern w:val="0"/>
          <w:sz w:val="18"/>
          <w:szCs w:val="18"/>
        </w:rPr>
        <w:t xml:space="preserve">社会组织从业人员中女性比例　</w:t>
      </w:r>
      <w:r w:rsidRPr="007D5E1E">
        <w:rPr>
          <w:rFonts w:hint="eastAsia"/>
          <w:color w:val="000000" w:themeColor="text1"/>
          <w:kern w:val="0"/>
          <w:sz w:val="18"/>
          <w:szCs w:val="18"/>
        </w:rPr>
        <w:t>指社会组织从业人员中女性所占比例。社会组织包括社会团体、民办非企业单位</w:t>
      </w:r>
      <w:r w:rsidRPr="007D5E1E">
        <w:rPr>
          <w:rFonts w:hint="eastAsia"/>
          <w:color w:val="000000" w:themeColor="text1"/>
          <w:kern w:val="0"/>
          <w:sz w:val="18"/>
          <w:szCs w:val="18"/>
        </w:rPr>
        <w:t>(</w:t>
      </w:r>
      <w:r w:rsidRPr="007D5E1E">
        <w:rPr>
          <w:rFonts w:hint="eastAsia"/>
          <w:color w:val="000000" w:themeColor="text1"/>
          <w:kern w:val="0"/>
          <w:sz w:val="18"/>
          <w:szCs w:val="18"/>
        </w:rPr>
        <w:t>社会服务机构</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和基金会三类。</w:t>
      </w:r>
      <w:r w:rsidRPr="007D5E1E">
        <w:rPr>
          <w:rFonts w:hint="eastAsia"/>
          <w:color w:val="000000" w:themeColor="text1"/>
          <w:kern w:val="0"/>
          <w:sz w:val="18"/>
          <w:szCs w:val="18"/>
        </w:rPr>
        <w:t>.</w:t>
      </w:r>
      <w:r w:rsidRPr="007D5E1E">
        <w:rPr>
          <w:rFonts w:hint="eastAsia"/>
          <w:color w:val="000000" w:themeColor="text1"/>
          <w:kern w:val="0"/>
          <w:sz w:val="18"/>
          <w:szCs w:val="18"/>
        </w:rPr>
        <w:t>计算方法：社会组织从业人员中女性比例</w:t>
      </w:r>
      <w:r w:rsidRPr="007D5E1E">
        <w:rPr>
          <w:rFonts w:hint="eastAsia"/>
          <w:color w:val="000000" w:themeColor="text1"/>
          <w:kern w:val="0"/>
          <w:sz w:val="18"/>
          <w:szCs w:val="18"/>
        </w:rPr>
        <w:t xml:space="preserve"> = </w:t>
      </w:r>
      <w:r w:rsidRPr="007D5E1E">
        <w:rPr>
          <w:rFonts w:hint="eastAsia"/>
          <w:color w:val="000000" w:themeColor="text1"/>
          <w:kern w:val="0"/>
          <w:sz w:val="18"/>
          <w:szCs w:val="18"/>
        </w:rPr>
        <w:t>社会组织从业人员中女性人数</w:t>
      </w:r>
      <w:r w:rsidRPr="007D5E1E">
        <w:rPr>
          <w:rFonts w:hint="eastAsia"/>
          <w:color w:val="000000" w:themeColor="text1"/>
          <w:kern w:val="0"/>
          <w:sz w:val="18"/>
          <w:szCs w:val="18"/>
        </w:rPr>
        <w:t>/</w:t>
      </w:r>
      <w:r w:rsidRPr="007D5E1E">
        <w:rPr>
          <w:rFonts w:hint="eastAsia"/>
          <w:color w:val="000000" w:themeColor="text1"/>
          <w:kern w:val="0"/>
          <w:sz w:val="18"/>
          <w:szCs w:val="18"/>
        </w:rPr>
        <w:t>社会组织从业人员总人数×</w:t>
      </w:r>
      <w:r w:rsidRPr="007D5E1E">
        <w:rPr>
          <w:rFonts w:hint="eastAsia"/>
          <w:color w:val="000000" w:themeColor="text1"/>
          <w:kern w:val="0"/>
          <w:sz w:val="18"/>
          <w:szCs w:val="18"/>
        </w:rPr>
        <w:t>100</w:t>
      </w:r>
      <w:proofErr w:type="gramStart"/>
      <w:r w:rsidRPr="007D5E1E">
        <w:rPr>
          <w:rFonts w:hint="eastAsia"/>
          <w:color w:val="000000" w:themeColor="text1"/>
          <w:kern w:val="0"/>
          <w:sz w:val="18"/>
          <w:szCs w:val="18"/>
        </w:rPr>
        <w:t xml:space="preserve">% </w:t>
      </w:r>
      <w:r w:rsidRPr="007D5E1E">
        <w:rPr>
          <w:rFonts w:hint="eastAsia"/>
          <w:color w:val="000000" w:themeColor="text1"/>
          <w:kern w:val="0"/>
          <w:sz w:val="18"/>
          <w:szCs w:val="18"/>
        </w:rPr>
        <w:t xml:space="preserve">　计量单位</w:t>
      </w:r>
      <w:proofErr w:type="gramEnd"/>
      <w:r w:rsidRPr="007D5E1E">
        <w:rPr>
          <w:rFonts w:hint="eastAsia"/>
          <w:color w:val="000000" w:themeColor="text1"/>
          <w:kern w:val="0"/>
          <w:sz w:val="18"/>
          <w:szCs w:val="18"/>
        </w:rPr>
        <w:t>：</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w:t>
      </w:r>
      <w:r w:rsidRPr="007D5E1E">
        <w:rPr>
          <w:rFonts w:hint="eastAsia"/>
          <w:color w:val="000000" w:themeColor="text1"/>
          <w:kern w:val="0"/>
          <w:sz w:val="18"/>
          <w:szCs w:val="18"/>
        </w:rPr>
        <w:t>数据来源：民政局</w:t>
      </w:r>
    </w:p>
    <w:p w:rsidR="009F566D" w:rsidRPr="007D5E1E" w:rsidRDefault="007D5E1E">
      <w:pPr>
        <w:autoSpaceDE w:val="0"/>
        <w:autoSpaceDN w:val="0"/>
        <w:adjustRightInd w:val="0"/>
        <w:ind w:firstLine="360"/>
        <w:jc w:val="left"/>
        <w:rPr>
          <w:color w:val="000000" w:themeColor="text1"/>
          <w:kern w:val="0"/>
          <w:sz w:val="18"/>
          <w:szCs w:val="18"/>
        </w:rPr>
      </w:pPr>
      <w:r w:rsidRPr="007D5E1E">
        <w:rPr>
          <w:rFonts w:hint="eastAsia"/>
          <w:b/>
          <w:bCs/>
          <w:color w:val="000000" w:themeColor="text1"/>
          <w:kern w:val="0"/>
          <w:sz w:val="18"/>
          <w:szCs w:val="18"/>
        </w:rPr>
        <w:t xml:space="preserve">社会组织负责人中女性比例　</w:t>
      </w:r>
      <w:r w:rsidRPr="007D5E1E">
        <w:rPr>
          <w:rFonts w:hint="eastAsia"/>
          <w:color w:val="000000" w:themeColor="text1"/>
          <w:kern w:val="0"/>
          <w:sz w:val="18"/>
          <w:szCs w:val="18"/>
        </w:rPr>
        <w:t>指社会组织中任理事长</w:t>
      </w:r>
      <w:r w:rsidRPr="007D5E1E">
        <w:rPr>
          <w:rFonts w:hint="eastAsia"/>
          <w:color w:val="000000" w:themeColor="text1"/>
          <w:kern w:val="0"/>
          <w:sz w:val="18"/>
          <w:szCs w:val="18"/>
        </w:rPr>
        <w:t>(</w:t>
      </w:r>
      <w:r w:rsidRPr="007D5E1E">
        <w:rPr>
          <w:rFonts w:hint="eastAsia"/>
          <w:color w:val="000000" w:themeColor="text1"/>
          <w:kern w:val="0"/>
          <w:sz w:val="18"/>
          <w:szCs w:val="18"/>
        </w:rPr>
        <w:t>会长</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、副理事长</w:t>
      </w:r>
      <w:r w:rsidRPr="007D5E1E">
        <w:rPr>
          <w:rFonts w:hint="eastAsia"/>
          <w:color w:val="000000" w:themeColor="text1"/>
          <w:kern w:val="0"/>
          <w:sz w:val="18"/>
          <w:szCs w:val="18"/>
        </w:rPr>
        <w:t>(</w:t>
      </w:r>
      <w:r w:rsidRPr="007D5E1E">
        <w:rPr>
          <w:rFonts w:hint="eastAsia"/>
          <w:color w:val="000000" w:themeColor="text1"/>
          <w:kern w:val="0"/>
          <w:sz w:val="18"/>
          <w:szCs w:val="18"/>
        </w:rPr>
        <w:t>副会长</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及秘书长以</w:t>
      </w:r>
      <w:r w:rsidRPr="007D5E1E">
        <w:rPr>
          <w:rFonts w:hint="eastAsia"/>
          <w:color w:val="000000" w:themeColor="text1"/>
          <w:kern w:val="0"/>
          <w:sz w:val="18"/>
          <w:szCs w:val="18"/>
        </w:rPr>
        <w:t xml:space="preserve"> </w:t>
      </w:r>
      <w:proofErr w:type="gramStart"/>
      <w:r w:rsidRPr="007D5E1E">
        <w:rPr>
          <w:rFonts w:hint="eastAsia"/>
          <w:color w:val="000000" w:themeColor="text1"/>
          <w:kern w:val="0"/>
          <w:sz w:val="18"/>
          <w:szCs w:val="18"/>
        </w:rPr>
        <w:t>上职务</w:t>
      </w:r>
      <w:proofErr w:type="gramEnd"/>
      <w:r w:rsidRPr="007D5E1E">
        <w:rPr>
          <w:rFonts w:hint="eastAsia"/>
          <w:color w:val="000000" w:themeColor="text1"/>
          <w:kern w:val="0"/>
          <w:sz w:val="18"/>
          <w:szCs w:val="18"/>
        </w:rPr>
        <w:t>的负责人中女性占比。</w:t>
      </w:r>
      <w:r w:rsidRPr="007D5E1E">
        <w:rPr>
          <w:rFonts w:hint="eastAsia"/>
          <w:color w:val="000000" w:themeColor="text1"/>
          <w:kern w:val="0"/>
          <w:sz w:val="18"/>
          <w:szCs w:val="18"/>
        </w:rPr>
        <w:t>.</w:t>
      </w:r>
      <w:r w:rsidRPr="007D5E1E">
        <w:rPr>
          <w:rFonts w:hint="eastAsia"/>
          <w:color w:val="000000" w:themeColor="text1"/>
          <w:kern w:val="0"/>
          <w:sz w:val="18"/>
          <w:szCs w:val="18"/>
        </w:rPr>
        <w:t>计算方法：社会组织负责人中女性比例</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社会组织负责人中女性人数</w:t>
      </w:r>
      <w:r w:rsidRPr="007D5E1E">
        <w:rPr>
          <w:rFonts w:hint="eastAsia"/>
          <w:color w:val="000000" w:themeColor="text1"/>
          <w:kern w:val="0"/>
          <w:sz w:val="18"/>
          <w:szCs w:val="18"/>
        </w:rPr>
        <w:t>/</w:t>
      </w:r>
      <w:r w:rsidRPr="007D5E1E">
        <w:rPr>
          <w:rFonts w:hint="eastAsia"/>
          <w:color w:val="000000" w:themeColor="text1"/>
          <w:kern w:val="0"/>
          <w:sz w:val="18"/>
          <w:szCs w:val="18"/>
        </w:rPr>
        <w:t>社会组织负责人总数×</w:t>
      </w:r>
      <w:r w:rsidRPr="007D5E1E">
        <w:rPr>
          <w:rFonts w:hint="eastAsia"/>
          <w:color w:val="000000" w:themeColor="text1"/>
          <w:kern w:val="0"/>
          <w:sz w:val="18"/>
          <w:szCs w:val="18"/>
        </w:rPr>
        <w:t>100</w:t>
      </w:r>
      <w:proofErr w:type="gramStart"/>
      <w:r w:rsidRPr="007D5E1E">
        <w:rPr>
          <w:rFonts w:hint="eastAsia"/>
          <w:color w:val="000000" w:themeColor="text1"/>
          <w:kern w:val="0"/>
          <w:sz w:val="18"/>
          <w:szCs w:val="18"/>
        </w:rPr>
        <w:t xml:space="preserve">% </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w:t>
      </w:r>
      <w:proofErr w:type="gramEnd"/>
      <w:r w:rsidRPr="007D5E1E">
        <w:rPr>
          <w:rFonts w:hint="eastAsia"/>
          <w:color w:val="000000" w:themeColor="text1"/>
          <w:kern w:val="0"/>
          <w:sz w:val="18"/>
          <w:szCs w:val="18"/>
        </w:rPr>
        <w:t>计量单位：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w:t>
      </w:r>
      <w:r w:rsidRPr="007D5E1E">
        <w:rPr>
          <w:rFonts w:hint="eastAsia"/>
          <w:color w:val="000000" w:themeColor="text1"/>
          <w:kern w:val="0"/>
          <w:sz w:val="18"/>
          <w:szCs w:val="18"/>
        </w:rPr>
        <w:t>数据来源：民政局</w:t>
      </w:r>
    </w:p>
    <w:p w:rsidR="009F566D" w:rsidRPr="007D5E1E" w:rsidRDefault="007D5E1E">
      <w:pPr>
        <w:autoSpaceDE w:val="0"/>
        <w:autoSpaceDN w:val="0"/>
        <w:adjustRightInd w:val="0"/>
        <w:ind w:firstLine="420"/>
        <w:jc w:val="left"/>
        <w:rPr>
          <w:rFonts w:ascii="黑体" w:eastAsia="黑体" w:hAnsi="黑体"/>
          <w:color w:val="000000" w:themeColor="text1"/>
          <w:sz w:val="18"/>
          <w:szCs w:val="18"/>
        </w:rPr>
      </w:pPr>
      <w:r w:rsidRPr="007D5E1E">
        <w:rPr>
          <w:rFonts w:ascii="黑体" w:eastAsia="黑体" w:hAnsi="黑体" w:hint="eastAsia"/>
          <w:color w:val="000000" w:themeColor="text1"/>
          <w:sz w:val="18"/>
          <w:szCs w:val="18"/>
        </w:rPr>
        <w:t>（七）家庭</w:t>
      </w:r>
    </w:p>
    <w:p w:rsidR="009F566D" w:rsidRPr="007D5E1E" w:rsidRDefault="007D5E1E">
      <w:pPr>
        <w:widowControl/>
        <w:ind w:firstLineChars="200" w:firstLine="361"/>
        <w:contextualSpacing/>
        <w:rPr>
          <w:color w:val="000000" w:themeColor="text1"/>
          <w:sz w:val="18"/>
          <w:szCs w:val="18"/>
        </w:rPr>
      </w:pPr>
      <w:r w:rsidRPr="007D5E1E">
        <w:rPr>
          <w:b/>
          <w:bCs/>
          <w:color w:val="000000" w:themeColor="text1"/>
          <w:sz w:val="18"/>
          <w:szCs w:val="18"/>
        </w:rPr>
        <w:t>各</w:t>
      </w:r>
      <w:proofErr w:type="gramStart"/>
      <w:r w:rsidRPr="007D5E1E">
        <w:rPr>
          <w:b/>
          <w:bCs/>
          <w:color w:val="000000" w:themeColor="text1"/>
          <w:sz w:val="18"/>
          <w:szCs w:val="18"/>
        </w:rPr>
        <w:t>类家长</w:t>
      </w:r>
      <w:proofErr w:type="gramEnd"/>
      <w:r w:rsidRPr="007D5E1E">
        <w:rPr>
          <w:b/>
          <w:bCs/>
          <w:color w:val="000000" w:themeColor="text1"/>
          <w:sz w:val="18"/>
          <w:szCs w:val="18"/>
        </w:rPr>
        <w:t>学校数</w:t>
      </w:r>
      <w:r w:rsidRPr="007D5E1E">
        <w:rPr>
          <w:rFonts w:hint="eastAsia"/>
          <w:b/>
          <w:bCs/>
          <w:color w:val="000000" w:themeColor="text1"/>
          <w:sz w:val="18"/>
          <w:szCs w:val="18"/>
        </w:rPr>
        <w:t xml:space="preserve">　</w:t>
      </w:r>
      <w:r w:rsidRPr="007D5E1E">
        <w:rPr>
          <w:color w:val="000000" w:themeColor="text1"/>
          <w:kern w:val="0"/>
          <w:sz w:val="18"/>
          <w:szCs w:val="18"/>
        </w:rPr>
        <w:t>指某地</w:t>
      </w:r>
      <w:proofErr w:type="gramStart"/>
      <w:r w:rsidRPr="007D5E1E">
        <w:rPr>
          <w:color w:val="000000" w:themeColor="text1"/>
          <w:kern w:val="0"/>
          <w:sz w:val="18"/>
          <w:szCs w:val="18"/>
        </w:rPr>
        <w:t>区一段</w:t>
      </w:r>
      <w:proofErr w:type="gramEnd"/>
      <w:r w:rsidRPr="007D5E1E">
        <w:rPr>
          <w:color w:val="000000" w:themeColor="text1"/>
          <w:kern w:val="0"/>
          <w:sz w:val="18"/>
          <w:szCs w:val="18"/>
        </w:rPr>
        <w:t>时间内</w:t>
      </w:r>
      <w:r w:rsidRPr="007D5E1E">
        <w:rPr>
          <w:color w:val="000000" w:themeColor="text1"/>
          <w:kern w:val="0"/>
          <w:sz w:val="18"/>
          <w:szCs w:val="18"/>
        </w:rPr>
        <w:t>(</w:t>
      </w:r>
      <w:r w:rsidRPr="007D5E1E">
        <w:rPr>
          <w:color w:val="000000" w:themeColor="text1"/>
          <w:kern w:val="0"/>
          <w:sz w:val="18"/>
          <w:szCs w:val="18"/>
        </w:rPr>
        <w:t>通常为一年</w:t>
      </w:r>
      <w:r w:rsidRPr="007D5E1E">
        <w:rPr>
          <w:color w:val="000000" w:themeColor="text1"/>
          <w:kern w:val="0"/>
          <w:sz w:val="18"/>
          <w:szCs w:val="18"/>
        </w:rPr>
        <w:t>) ,</w:t>
      </w:r>
      <w:r w:rsidRPr="007D5E1E">
        <w:rPr>
          <w:color w:val="000000" w:themeColor="text1"/>
          <w:kern w:val="0"/>
          <w:sz w:val="18"/>
          <w:szCs w:val="18"/>
        </w:rPr>
        <w:t>为了进一步推动家庭教育的健康发展</w:t>
      </w:r>
      <w:r w:rsidRPr="007D5E1E">
        <w:rPr>
          <w:color w:val="000000" w:themeColor="text1"/>
          <w:kern w:val="0"/>
          <w:sz w:val="18"/>
          <w:szCs w:val="18"/>
        </w:rPr>
        <w:t>,</w:t>
      </w:r>
      <w:r w:rsidRPr="007D5E1E">
        <w:rPr>
          <w:color w:val="000000" w:themeColor="text1"/>
          <w:kern w:val="0"/>
          <w:sz w:val="18"/>
          <w:szCs w:val="18"/>
        </w:rPr>
        <w:t>帮助家长掌握家庭优生、优育、优教知识</w:t>
      </w:r>
      <w:r w:rsidRPr="007D5E1E">
        <w:rPr>
          <w:color w:val="000000" w:themeColor="text1"/>
          <w:kern w:val="0"/>
          <w:sz w:val="18"/>
          <w:szCs w:val="18"/>
        </w:rPr>
        <w:t>,</w:t>
      </w:r>
      <w:r w:rsidRPr="007D5E1E">
        <w:rPr>
          <w:color w:val="000000" w:themeColor="text1"/>
          <w:kern w:val="0"/>
          <w:sz w:val="18"/>
          <w:szCs w:val="18"/>
        </w:rPr>
        <w:t>改善对子女保育、教育方法</w:t>
      </w:r>
      <w:r w:rsidRPr="007D5E1E">
        <w:rPr>
          <w:color w:val="000000" w:themeColor="text1"/>
          <w:kern w:val="0"/>
          <w:sz w:val="18"/>
          <w:szCs w:val="18"/>
        </w:rPr>
        <w:t xml:space="preserve">, </w:t>
      </w:r>
      <w:r w:rsidRPr="007D5E1E">
        <w:rPr>
          <w:color w:val="000000" w:themeColor="text1"/>
          <w:kern w:val="0"/>
          <w:sz w:val="18"/>
          <w:szCs w:val="18"/>
        </w:rPr>
        <w:t>根据不同年龄儿童的家长和有特殊需要儿童家长的要求</w:t>
      </w:r>
      <w:r w:rsidRPr="007D5E1E">
        <w:rPr>
          <w:color w:val="000000" w:themeColor="text1"/>
          <w:kern w:val="0"/>
          <w:sz w:val="18"/>
          <w:szCs w:val="18"/>
        </w:rPr>
        <w:t>,</w:t>
      </w:r>
      <w:r w:rsidRPr="007D5E1E">
        <w:rPr>
          <w:color w:val="000000" w:themeColor="text1"/>
          <w:kern w:val="0"/>
          <w:sz w:val="18"/>
          <w:szCs w:val="18"/>
        </w:rPr>
        <w:t>举办的各种类型的家长学校个数</w:t>
      </w:r>
      <w:r w:rsidRPr="007D5E1E">
        <w:rPr>
          <w:color w:val="000000" w:themeColor="text1"/>
          <w:kern w:val="0"/>
          <w:sz w:val="18"/>
          <w:szCs w:val="18"/>
        </w:rPr>
        <w:t>,</w:t>
      </w:r>
      <w:r w:rsidRPr="007D5E1E">
        <w:rPr>
          <w:color w:val="000000" w:themeColor="text1"/>
          <w:kern w:val="0"/>
          <w:sz w:val="18"/>
          <w:szCs w:val="18"/>
        </w:rPr>
        <w:t>以及在广播、电视中开办的家长学校个数</w:t>
      </w:r>
      <w:r w:rsidRPr="007D5E1E">
        <w:rPr>
          <w:color w:val="000000" w:themeColor="text1"/>
          <w:sz w:val="18"/>
          <w:szCs w:val="18"/>
        </w:rPr>
        <w:t>（含广播父母家长学校、中小学家长学校、幼儿园家长学校、社区家长学校、企事业单位家长学校、网络家长学校等）</w:t>
      </w:r>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aps/>
          <w:color w:val="000000" w:themeColor="text1"/>
          <w:kern w:val="0"/>
          <w:sz w:val="18"/>
          <w:szCs w:val="18"/>
        </w:rPr>
        <w:t>数据来源：妇联</w:t>
      </w:r>
    </w:p>
    <w:p w:rsidR="009F566D" w:rsidRPr="007D5E1E" w:rsidRDefault="007D5E1E">
      <w:pPr>
        <w:widowControl/>
        <w:ind w:firstLineChars="200" w:firstLine="361"/>
        <w:contextualSpacing/>
        <w:rPr>
          <w:color w:val="000000" w:themeColor="text1"/>
          <w:sz w:val="18"/>
          <w:szCs w:val="18"/>
        </w:rPr>
      </w:pPr>
      <w:r w:rsidRPr="007D5E1E">
        <w:rPr>
          <w:b/>
          <w:bCs/>
          <w:color w:val="000000" w:themeColor="text1"/>
          <w:sz w:val="18"/>
          <w:szCs w:val="18"/>
        </w:rPr>
        <w:t>家长学校培训人次</w:t>
      </w:r>
      <w:r w:rsidRPr="007D5E1E">
        <w:rPr>
          <w:b/>
          <w:bCs/>
          <w:color w:val="000000" w:themeColor="text1"/>
          <w:sz w:val="18"/>
          <w:szCs w:val="18"/>
        </w:rPr>
        <w:t xml:space="preserve"> </w:t>
      </w:r>
      <w:r w:rsidRPr="007D5E1E">
        <w:rPr>
          <w:color w:val="000000" w:themeColor="text1"/>
          <w:sz w:val="18"/>
          <w:szCs w:val="18"/>
        </w:rPr>
        <w:t>指某地</w:t>
      </w:r>
      <w:proofErr w:type="gramStart"/>
      <w:r w:rsidRPr="007D5E1E">
        <w:rPr>
          <w:color w:val="000000" w:themeColor="text1"/>
          <w:sz w:val="18"/>
          <w:szCs w:val="18"/>
        </w:rPr>
        <w:t>区一段</w:t>
      </w:r>
      <w:proofErr w:type="gramEnd"/>
      <w:r w:rsidRPr="007D5E1E">
        <w:rPr>
          <w:color w:val="000000" w:themeColor="text1"/>
          <w:sz w:val="18"/>
          <w:szCs w:val="18"/>
        </w:rPr>
        <w:t>时间</w:t>
      </w:r>
      <w:r w:rsidRPr="007D5E1E">
        <w:rPr>
          <w:color w:val="000000" w:themeColor="text1"/>
          <w:sz w:val="18"/>
          <w:szCs w:val="18"/>
        </w:rPr>
        <w:t>(</w:t>
      </w:r>
      <w:r w:rsidRPr="007D5E1E">
        <w:rPr>
          <w:color w:val="000000" w:themeColor="text1"/>
          <w:sz w:val="18"/>
          <w:szCs w:val="18"/>
        </w:rPr>
        <w:t>通常为一年</w:t>
      </w:r>
      <w:r w:rsidRPr="007D5E1E">
        <w:rPr>
          <w:color w:val="000000" w:themeColor="text1"/>
          <w:sz w:val="18"/>
          <w:szCs w:val="18"/>
        </w:rPr>
        <w:t>)</w:t>
      </w:r>
      <w:r w:rsidRPr="007D5E1E">
        <w:rPr>
          <w:color w:val="000000" w:themeColor="text1"/>
          <w:sz w:val="18"/>
          <w:szCs w:val="18"/>
        </w:rPr>
        <w:t>内</w:t>
      </w:r>
      <w:r w:rsidRPr="007D5E1E">
        <w:rPr>
          <w:color w:val="000000" w:themeColor="text1"/>
          <w:sz w:val="18"/>
          <w:szCs w:val="18"/>
        </w:rPr>
        <w:t>,</w:t>
      </w:r>
      <w:r w:rsidRPr="007D5E1E">
        <w:rPr>
          <w:color w:val="000000" w:themeColor="text1"/>
          <w:sz w:val="18"/>
          <w:szCs w:val="18"/>
        </w:rPr>
        <w:t>由各</w:t>
      </w:r>
      <w:proofErr w:type="gramStart"/>
      <w:r w:rsidRPr="007D5E1E">
        <w:rPr>
          <w:color w:val="000000" w:themeColor="text1"/>
          <w:sz w:val="18"/>
          <w:szCs w:val="18"/>
        </w:rPr>
        <w:t>类家长</w:t>
      </w:r>
      <w:proofErr w:type="gramEnd"/>
      <w:r w:rsidRPr="007D5E1E">
        <w:rPr>
          <w:color w:val="000000" w:themeColor="text1"/>
          <w:sz w:val="18"/>
          <w:szCs w:val="18"/>
        </w:rPr>
        <w:t>学校培训当地儿童家长的人次数。</w:t>
      </w:r>
      <w:r w:rsidRPr="007D5E1E">
        <w:rPr>
          <w:rFonts w:hint="eastAsia"/>
          <w:color w:val="000000" w:themeColor="text1"/>
          <w:sz w:val="18"/>
          <w:szCs w:val="18"/>
        </w:rPr>
        <w:t xml:space="preserve">　</w:t>
      </w:r>
      <w:r w:rsidRPr="007D5E1E">
        <w:rPr>
          <w:rFonts w:hint="eastAsia"/>
          <w:caps/>
          <w:color w:val="000000" w:themeColor="text1"/>
          <w:kern w:val="0"/>
          <w:sz w:val="18"/>
          <w:szCs w:val="18"/>
        </w:rPr>
        <w:t>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lastRenderedPageBreak/>
        <w:t xml:space="preserve">婚姻登记机关设立婚姻家庭辅导室（婚姻家庭纠纷调解室）的比例　</w:t>
      </w:r>
      <w:r w:rsidRPr="007D5E1E">
        <w:rPr>
          <w:rFonts w:hint="eastAsia"/>
          <w:color w:val="000000" w:themeColor="text1"/>
          <w:kern w:val="0"/>
          <w:sz w:val="18"/>
          <w:szCs w:val="18"/>
        </w:rPr>
        <w:t>指设立婚姻家庭辅导室（婚姻家庭纠纷调解室）的婚姻登记机关占全市婚姻登记机关的百分比，辅导室主要开展婚姻家庭辅导、婚姻危机干预、离婚冷静期调解等。计算公式：婚姻登记机关设立婚姻家庭辅导室（婚姻家庭纠纷调解室）的比例</w:t>
      </w:r>
      <w:r w:rsidRPr="007D5E1E">
        <w:rPr>
          <w:color w:val="000000" w:themeColor="text1"/>
          <w:kern w:val="0"/>
          <w:sz w:val="18"/>
          <w:szCs w:val="18"/>
        </w:rPr>
        <w:t>=</w:t>
      </w:r>
      <w:r w:rsidRPr="007D5E1E">
        <w:rPr>
          <w:rFonts w:hint="eastAsia"/>
          <w:color w:val="000000" w:themeColor="text1"/>
          <w:kern w:val="0"/>
          <w:sz w:val="18"/>
          <w:szCs w:val="18"/>
        </w:rPr>
        <w:t>婚姻家庭辅导室（婚姻家庭纠纷调解室）</w:t>
      </w:r>
      <w:r w:rsidRPr="007D5E1E">
        <w:rPr>
          <w:color w:val="000000" w:themeColor="text1"/>
          <w:kern w:val="0"/>
          <w:sz w:val="18"/>
          <w:szCs w:val="18"/>
        </w:rPr>
        <w:t>/</w:t>
      </w:r>
      <w:r w:rsidRPr="007D5E1E">
        <w:rPr>
          <w:rFonts w:hint="eastAsia"/>
          <w:color w:val="000000" w:themeColor="text1"/>
          <w:kern w:val="0"/>
          <w:sz w:val="18"/>
          <w:szCs w:val="18"/>
        </w:rPr>
        <w:t>婚姻登记机关</w:t>
      </w:r>
      <w:r w:rsidRPr="007D5E1E">
        <w:rPr>
          <w:color w:val="000000" w:themeColor="text1"/>
          <w:kern w:val="0"/>
          <w:sz w:val="18"/>
          <w:szCs w:val="18"/>
        </w:rPr>
        <w:t>×100%</w:t>
      </w:r>
      <w:r w:rsidRPr="007D5E1E">
        <w:rPr>
          <w:rFonts w:hint="eastAsia"/>
          <w:color w:val="000000" w:themeColor="text1"/>
          <w:kern w:val="0"/>
          <w:sz w:val="18"/>
          <w:szCs w:val="18"/>
        </w:rPr>
        <w:t>。　计算单位：</w:t>
      </w:r>
      <w:r w:rsidRPr="007D5E1E">
        <w:rPr>
          <w:color w:val="000000" w:themeColor="text1"/>
          <w:kern w:val="0"/>
          <w:sz w:val="18"/>
          <w:szCs w:val="18"/>
        </w:rPr>
        <w:t>%</w:t>
      </w:r>
      <w:r w:rsidRPr="007D5E1E">
        <w:rPr>
          <w:rFonts w:hint="eastAsia"/>
          <w:color w:val="000000" w:themeColor="text1"/>
          <w:kern w:val="0"/>
          <w:sz w:val="18"/>
          <w:szCs w:val="18"/>
        </w:rPr>
        <w:t xml:space="preserve">　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标准化家事调解社区工作室建成率　</w:t>
      </w:r>
      <w:r w:rsidRPr="007D5E1E">
        <w:rPr>
          <w:rFonts w:hint="eastAsia"/>
          <w:color w:val="000000" w:themeColor="text1"/>
          <w:kern w:val="0"/>
          <w:sz w:val="18"/>
          <w:szCs w:val="18"/>
        </w:rPr>
        <w:t>指某地区一定时间内，标准化家事调解社区工作室建成的比例。计算公式：标准化家事调解社区工作室建成率</w:t>
      </w:r>
      <w:r w:rsidRPr="007D5E1E">
        <w:rPr>
          <w:color w:val="000000" w:themeColor="text1"/>
          <w:kern w:val="0"/>
          <w:sz w:val="18"/>
          <w:szCs w:val="18"/>
        </w:rPr>
        <w:t>=</w:t>
      </w:r>
      <w:r w:rsidRPr="007D5E1E">
        <w:rPr>
          <w:rFonts w:hint="eastAsia"/>
          <w:color w:val="000000" w:themeColor="text1"/>
          <w:kern w:val="0"/>
          <w:sz w:val="18"/>
          <w:szCs w:val="18"/>
        </w:rPr>
        <w:t>标准化家事调解社区工作室建成数</w:t>
      </w:r>
      <w:r w:rsidRPr="007D5E1E">
        <w:rPr>
          <w:color w:val="000000" w:themeColor="text1"/>
          <w:kern w:val="0"/>
          <w:sz w:val="18"/>
          <w:szCs w:val="18"/>
        </w:rPr>
        <w:t>/</w:t>
      </w:r>
      <w:r w:rsidRPr="007D5E1E">
        <w:rPr>
          <w:rFonts w:hint="eastAsia"/>
          <w:color w:val="000000" w:themeColor="text1"/>
          <w:kern w:val="0"/>
          <w:sz w:val="18"/>
          <w:szCs w:val="18"/>
        </w:rPr>
        <w:t>社区（村居）总数×</w:t>
      </w:r>
      <w:r w:rsidRPr="007D5E1E">
        <w:rPr>
          <w:color w:val="000000" w:themeColor="text1"/>
          <w:kern w:val="0"/>
          <w:sz w:val="18"/>
          <w:szCs w:val="18"/>
        </w:rPr>
        <w:t>100%</w:t>
      </w:r>
      <w:r w:rsidRPr="007D5E1E">
        <w:rPr>
          <w:rFonts w:hint="eastAsia"/>
          <w:color w:val="000000" w:themeColor="text1"/>
          <w:kern w:val="0"/>
          <w:sz w:val="18"/>
          <w:szCs w:val="18"/>
        </w:rPr>
        <w:t>。　计算单位：</w:t>
      </w:r>
      <w:r w:rsidRPr="007D5E1E">
        <w:rPr>
          <w:color w:val="000000" w:themeColor="text1"/>
          <w:kern w:val="0"/>
          <w:sz w:val="18"/>
          <w:szCs w:val="18"/>
        </w:rPr>
        <w:t>%</w:t>
      </w:r>
      <w:r w:rsidRPr="007D5E1E">
        <w:rPr>
          <w:rFonts w:hint="eastAsia"/>
          <w:color w:val="000000" w:themeColor="text1"/>
          <w:kern w:val="0"/>
          <w:sz w:val="18"/>
          <w:szCs w:val="18"/>
        </w:rPr>
        <w:t xml:space="preserve">　数据来源：司法局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乡镇（街道）社会工作服务站建成数　</w:t>
      </w:r>
      <w:r w:rsidRPr="007D5E1E">
        <w:rPr>
          <w:rFonts w:hint="eastAsia"/>
          <w:color w:val="000000" w:themeColor="text1"/>
          <w:kern w:val="0"/>
          <w:sz w:val="18"/>
          <w:szCs w:val="18"/>
        </w:rPr>
        <w:t>在乡镇（街道）设立的社会工作专业服务站点数，社工站可以依法进行社会服务机构法人登记，也可以引入社会工作服务机构运营。　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数据来源：民政局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创建“五好家庭”数　</w:t>
      </w:r>
      <w:proofErr w:type="gramStart"/>
      <w:r w:rsidRPr="007D5E1E">
        <w:rPr>
          <w:rFonts w:hint="eastAsia"/>
          <w:color w:val="000000" w:themeColor="text1"/>
          <w:kern w:val="0"/>
          <w:sz w:val="18"/>
          <w:szCs w:val="18"/>
        </w:rPr>
        <w:t>指全省</w:t>
      </w:r>
      <w:proofErr w:type="gramEnd"/>
      <w:r w:rsidRPr="007D5E1E">
        <w:rPr>
          <w:rFonts w:hint="eastAsia"/>
          <w:color w:val="000000" w:themeColor="text1"/>
          <w:kern w:val="0"/>
          <w:sz w:val="18"/>
          <w:szCs w:val="18"/>
        </w:rPr>
        <w:t>各级妇联在家庭文明建设工作过程中推选的</w:t>
      </w:r>
      <w:r w:rsidRPr="007D5E1E">
        <w:rPr>
          <w:color w:val="000000" w:themeColor="text1"/>
          <w:kern w:val="0"/>
          <w:sz w:val="18"/>
          <w:szCs w:val="18"/>
        </w:rPr>
        <w:t>“</w:t>
      </w:r>
      <w:r w:rsidRPr="007D5E1E">
        <w:rPr>
          <w:rFonts w:hint="eastAsia"/>
          <w:color w:val="000000" w:themeColor="text1"/>
          <w:kern w:val="0"/>
          <w:sz w:val="18"/>
          <w:szCs w:val="18"/>
        </w:rPr>
        <w:t>五好家庭</w:t>
      </w:r>
      <w:r w:rsidRPr="007D5E1E">
        <w:rPr>
          <w:color w:val="000000" w:themeColor="text1"/>
          <w:kern w:val="0"/>
          <w:sz w:val="18"/>
          <w:szCs w:val="18"/>
        </w:rPr>
        <w:t>”</w:t>
      </w:r>
      <w:r w:rsidRPr="007D5E1E">
        <w:rPr>
          <w:rFonts w:hint="eastAsia"/>
          <w:color w:val="000000" w:themeColor="text1"/>
          <w:kern w:val="0"/>
          <w:sz w:val="18"/>
          <w:szCs w:val="18"/>
        </w:rPr>
        <w:t>数量。计算单位：户　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寻访最美家庭数　</w:t>
      </w:r>
      <w:proofErr w:type="gramStart"/>
      <w:r w:rsidRPr="007D5E1E">
        <w:rPr>
          <w:rFonts w:hint="eastAsia"/>
          <w:color w:val="000000" w:themeColor="text1"/>
          <w:kern w:val="0"/>
          <w:sz w:val="18"/>
          <w:szCs w:val="18"/>
        </w:rPr>
        <w:t>指全省</w:t>
      </w:r>
      <w:proofErr w:type="gramEnd"/>
      <w:r w:rsidRPr="007D5E1E">
        <w:rPr>
          <w:rFonts w:hint="eastAsia"/>
          <w:color w:val="000000" w:themeColor="text1"/>
          <w:kern w:val="0"/>
          <w:sz w:val="18"/>
          <w:szCs w:val="18"/>
        </w:rPr>
        <w:t>各级妇联在家庭文明建设工作过程中寻找的</w:t>
      </w:r>
      <w:r w:rsidRPr="007D5E1E">
        <w:rPr>
          <w:color w:val="000000" w:themeColor="text1"/>
          <w:kern w:val="0"/>
          <w:sz w:val="18"/>
          <w:szCs w:val="18"/>
        </w:rPr>
        <w:t>“</w:t>
      </w:r>
      <w:r w:rsidRPr="007D5E1E">
        <w:rPr>
          <w:rFonts w:hint="eastAsia"/>
          <w:color w:val="000000" w:themeColor="text1"/>
          <w:kern w:val="0"/>
          <w:sz w:val="18"/>
          <w:szCs w:val="18"/>
        </w:rPr>
        <w:t>最美家庭</w:t>
      </w:r>
      <w:r w:rsidRPr="007D5E1E">
        <w:rPr>
          <w:color w:val="000000" w:themeColor="text1"/>
          <w:kern w:val="0"/>
          <w:sz w:val="18"/>
          <w:szCs w:val="18"/>
        </w:rPr>
        <w:t>”</w:t>
      </w:r>
      <w:r w:rsidRPr="007D5E1E">
        <w:rPr>
          <w:rFonts w:hint="eastAsia"/>
          <w:color w:val="000000" w:themeColor="text1"/>
          <w:kern w:val="0"/>
          <w:sz w:val="18"/>
          <w:szCs w:val="18"/>
        </w:rPr>
        <w:t>数量。计算单位：户　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城市社区建立家长学校或家庭教育指导服务站点比例　</w:t>
      </w:r>
      <w:r w:rsidRPr="007D5E1E">
        <w:rPr>
          <w:rFonts w:hint="eastAsia"/>
          <w:color w:val="000000" w:themeColor="text1"/>
          <w:kern w:val="0"/>
          <w:sz w:val="18"/>
          <w:szCs w:val="18"/>
        </w:rPr>
        <w:t>指某地区已建成的城市社区家长学校或家庭教育指导服务站点数占全部城市社区数的百分比。计算公式：城市社区建立家长学校或家庭教育指导服务站点比例</w:t>
      </w:r>
      <w:r w:rsidRPr="007D5E1E">
        <w:rPr>
          <w:rFonts w:hint="eastAsia"/>
          <w:color w:val="000000" w:themeColor="text1"/>
          <w:kern w:val="0"/>
          <w:sz w:val="18"/>
          <w:szCs w:val="18"/>
        </w:rPr>
        <w:t>=</w:t>
      </w:r>
      <w:r w:rsidRPr="007D5E1E">
        <w:rPr>
          <w:rFonts w:hint="eastAsia"/>
          <w:color w:val="000000" w:themeColor="text1"/>
          <w:kern w:val="0"/>
          <w:sz w:val="18"/>
          <w:szCs w:val="18"/>
        </w:rPr>
        <w:t>已建成的城市社区家长学校或家庭教育指导服务站点数</w:t>
      </w:r>
      <w:r w:rsidRPr="007D5E1E">
        <w:rPr>
          <w:rFonts w:hint="eastAsia"/>
          <w:color w:val="000000" w:themeColor="text1"/>
          <w:kern w:val="0"/>
          <w:sz w:val="18"/>
          <w:szCs w:val="18"/>
        </w:rPr>
        <w:t>/</w:t>
      </w:r>
      <w:r w:rsidRPr="007D5E1E">
        <w:rPr>
          <w:rFonts w:hint="eastAsia"/>
          <w:color w:val="000000" w:themeColor="text1"/>
          <w:kern w:val="0"/>
          <w:sz w:val="18"/>
          <w:szCs w:val="18"/>
        </w:rPr>
        <w:t>全部城市社区数×</w:t>
      </w:r>
      <w:r w:rsidRPr="007D5E1E">
        <w:rPr>
          <w:rFonts w:hint="eastAsia"/>
          <w:color w:val="000000" w:themeColor="text1"/>
          <w:kern w:val="0"/>
          <w:sz w:val="18"/>
          <w:szCs w:val="18"/>
        </w:rPr>
        <w:t>100%</w:t>
      </w:r>
      <w:r w:rsidRPr="007D5E1E">
        <w:rPr>
          <w:rFonts w:hint="eastAsia"/>
          <w:color w:val="000000" w:themeColor="text1"/>
          <w:kern w:val="0"/>
          <w:sz w:val="18"/>
          <w:szCs w:val="18"/>
        </w:rPr>
        <w:t>。计算单位：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农村社区（村）建立家长学校或家庭教育指导服务站点比例　</w:t>
      </w:r>
      <w:r w:rsidRPr="007D5E1E">
        <w:rPr>
          <w:rFonts w:hint="eastAsia"/>
          <w:color w:val="000000" w:themeColor="text1"/>
          <w:kern w:val="0"/>
          <w:sz w:val="18"/>
          <w:szCs w:val="18"/>
        </w:rPr>
        <w:t>指某地区已建成的农村社区（村）家长学校或家庭教育指导服务站点数占全部农村社区（村）数的百分比。计算公式：农村社区（村）建立家长学校或家庭教育指导服务站点比例</w:t>
      </w:r>
      <w:r w:rsidRPr="007D5E1E">
        <w:rPr>
          <w:rFonts w:hint="eastAsia"/>
          <w:color w:val="000000" w:themeColor="text1"/>
          <w:kern w:val="0"/>
          <w:sz w:val="18"/>
          <w:szCs w:val="18"/>
        </w:rPr>
        <w:t>=</w:t>
      </w:r>
      <w:r w:rsidRPr="007D5E1E">
        <w:rPr>
          <w:rFonts w:hint="eastAsia"/>
          <w:color w:val="000000" w:themeColor="text1"/>
          <w:kern w:val="0"/>
          <w:sz w:val="18"/>
          <w:szCs w:val="18"/>
        </w:rPr>
        <w:t>已建成的农村社区（村）家长学校或家庭教育指导服务站点数</w:t>
      </w:r>
      <w:r w:rsidRPr="007D5E1E">
        <w:rPr>
          <w:rFonts w:hint="eastAsia"/>
          <w:color w:val="000000" w:themeColor="text1"/>
          <w:kern w:val="0"/>
          <w:sz w:val="18"/>
          <w:szCs w:val="18"/>
        </w:rPr>
        <w:t>/</w:t>
      </w:r>
      <w:r w:rsidRPr="007D5E1E">
        <w:rPr>
          <w:rFonts w:hint="eastAsia"/>
          <w:color w:val="000000" w:themeColor="text1"/>
          <w:kern w:val="0"/>
          <w:sz w:val="18"/>
          <w:szCs w:val="18"/>
        </w:rPr>
        <w:t>全部农村社区（村）数×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妇联组织参与建设的城市社区家长学校或家庭教育指导服务站点数　</w:t>
      </w:r>
      <w:r w:rsidRPr="007D5E1E">
        <w:rPr>
          <w:rFonts w:hint="eastAsia"/>
          <w:color w:val="000000" w:themeColor="text1"/>
          <w:kern w:val="0"/>
          <w:sz w:val="18"/>
          <w:szCs w:val="18"/>
        </w:rPr>
        <w:t>各级妇联组织参与建设的城市社区家长学校或家庭教育指导服务站点数。计算单位：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妇联组织参与建设的农村社区（村）家长学校或家庭教育指导服务站点数　</w:t>
      </w:r>
      <w:r w:rsidRPr="007D5E1E">
        <w:rPr>
          <w:rFonts w:hint="eastAsia"/>
          <w:color w:val="000000" w:themeColor="text1"/>
          <w:kern w:val="0"/>
          <w:sz w:val="18"/>
          <w:szCs w:val="18"/>
        </w:rPr>
        <w:t>各级妇联组织参与建设的农村社区（村）家长学校或家庭教育指导服务站点数。计算单位：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数据来源：妇联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家务劳动时间性别差</w:t>
      </w:r>
      <w:r w:rsidRPr="007D5E1E">
        <w:rPr>
          <w:rFonts w:hint="eastAsia"/>
          <w:color w:val="000000" w:themeColor="text1"/>
          <w:kern w:val="0"/>
          <w:sz w:val="18"/>
          <w:szCs w:val="18"/>
        </w:rPr>
        <w:t xml:space="preserve">　指男女两性每天用于家务劳动的时间差值。家务劳动指为自己和家人进行的、无偿的家庭事务活动。　计算方法：家务劳动时间性别差</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男性家务劳动时间</w:t>
      </w:r>
      <w:r w:rsidRPr="007D5E1E">
        <w:rPr>
          <w:rFonts w:hint="eastAsia"/>
          <w:color w:val="000000" w:themeColor="text1"/>
          <w:kern w:val="0"/>
          <w:sz w:val="18"/>
          <w:szCs w:val="18"/>
        </w:rPr>
        <w:t>-</w:t>
      </w:r>
      <w:r w:rsidRPr="007D5E1E">
        <w:rPr>
          <w:rFonts w:hint="eastAsia"/>
          <w:color w:val="000000" w:themeColor="text1"/>
          <w:kern w:val="0"/>
          <w:sz w:val="18"/>
          <w:szCs w:val="18"/>
        </w:rPr>
        <w:t>女性家务劳动时间　计量单位：</w:t>
      </w:r>
      <w:proofErr w:type="gramStart"/>
      <w:r w:rsidRPr="007D5E1E">
        <w:rPr>
          <w:rFonts w:hint="eastAsia"/>
          <w:color w:val="000000" w:themeColor="text1"/>
          <w:kern w:val="0"/>
          <w:sz w:val="18"/>
          <w:szCs w:val="18"/>
        </w:rPr>
        <w:t xml:space="preserve">分钟　</w:t>
      </w:r>
      <w:proofErr w:type="gramEnd"/>
      <w:r w:rsidRPr="007D5E1E">
        <w:rPr>
          <w:rFonts w:hint="eastAsia"/>
          <w:color w:val="000000" w:themeColor="text1"/>
          <w:kern w:val="0"/>
          <w:sz w:val="18"/>
          <w:szCs w:val="18"/>
        </w:rPr>
        <w:t>数据来源：统计局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陪伴照料成年家人时间性别差</w:t>
      </w:r>
      <w:r w:rsidRPr="007D5E1E">
        <w:rPr>
          <w:rFonts w:hint="eastAsia"/>
          <w:color w:val="000000" w:themeColor="text1"/>
          <w:kern w:val="0"/>
          <w:sz w:val="18"/>
          <w:szCs w:val="18"/>
        </w:rPr>
        <w:t xml:space="preserve">　指男女两性每天用于陪伴照料成年</w:t>
      </w:r>
      <w:r w:rsidRPr="007D5E1E">
        <w:rPr>
          <w:rFonts w:hint="eastAsia"/>
          <w:color w:val="000000" w:themeColor="text1"/>
          <w:kern w:val="0"/>
          <w:sz w:val="18"/>
          <w:szCs w:val="18"/>
        </w:rPr>
        <w:t>(</w:t>
      </w:r>
      <w:r w:rsidRPr="007D5E1E">
        <w:rPr>
          <w:rFonts w:hint="eastAsia"/>
          <w:color w:val="000000" w:themeColor="text1"/>
          <w:kern w:val="0"/>
          <w:sz w:val="18"/>
          <w:szCs w:val="18"/>
        </w:rPr>
        <w:t>指</w:t>
      </w:r>
      <w:r w:rsidRPr="007D5E1E">
        <w:rPr>
          <w:rFonts w:hint="eastAsia"/>
          <w:color w:val="000000" w:themeColor="text1"/>
          <w:kern w:val="0"/>
          <w:sz w:val="18"/>
          <w:szCs w:val="18"/>
        </w:rPr>
        <w:t xml:space="preserve"> 18 </w:t>
      </w:r>
      <w:r w:rsidRPr="007D5E1E">
        <w:rPr>
          <w:rFonts w:hint="eastAsia"/>
          <w:color w:val="000000" w:themeColor="text1"/>
          <w:kern w:val="0"/>
          <w:sz w:val="18"/>
          <w:szCs w:val="18"/>
        </w:rPr>
        <w:t>岁及以上</w:t>
      </w:r>
      <w:r w:rsidRPr="007D5E1E">
        <w:rPr>
          <w:rFonts w:hint="eastAsia"/>
          <w:color w:val="000000" w:themeColor="text1"/>
          <w:kern w:val="0"/>
          <w:sz w:val="18"/>
          <w:szCs w:val="18"/>
        </w:rPr>
        <w:t>)</w:t>
      </w:r>
      <w:r w:rsidRPr="007D5E1E">
        <w:rPr>
          <w:rFonts w:hint="eastAsia"/>
          <w:color w:val="000000" w:themeColor="text1"/>
          <w:kern w:val="0"/>
          <w:sz w:val="18"/>
          <w:szCs w:val="18"/>
        </w:rPr>
        <w:t>家人的时间差值。</w:t>
      </w:r>
      <w:r w:rsidRPr="007D5E1E">
        <w:rPr>
          <w:rFonts w:hint="eastAsia"/>
          <w:color w:val="000000" w:themeColor="text1"/>
          <w:kern w:val="0"/>
          <w:sz w:val="18"/>
          <w:szCs w:val="18"/>
        </w:rPr>
        <w:t>.</w:t>
      </w:r>
      <w:r w:rsidRPr="007D5E1E">
        <w:rPr>
          <w:rFonts w:hint="eastAsia"/>
          <w:color w:val="000000" w:themeColor="text1"/>
          <w:kern w:val="0"/>
          <w:sz w:val="18"/>
          <w:szCs w:val="18"/>
        </w:rPr>
        <w:t>计算方法：陪伴照料成年家人时间性别差</w:t>
      </w:r>
      <w:r w:rsidRPr="007D5E1E">
        <w:rPr>
          <w:rFonts w:hint="eastAsia"/>
          <w:color w:val="000000" w:themeColor="text1"/>
          <w:kern w:val="0"/>
          <w:sz w:val="18"/>
          <w:szCs w:val="18"/>
        </w:rPr>
        <w:t>=</w:t>
      </w:r>
      <w:r w:rsidRPr="007D5E1E">
        <w:rPr>
          <w:rFonts w:hint="eastAsia"/>
          <w:color w:val="000000" w:themeColor="text1"/>
          <w:kern w:val="0"/>
          <w:sz w:val="18"/>
          <w:szCs w:val="18"/>
        </w:rPr>
        <w:t>男性陪伴照料成年家人时间</w:t>
      </w:r>
      <w:r w:rsidRPr="007D5E1E">
        <w:rPr>
          <w:rFonts w:hint="eastAsia"/>
          <w:color w:val="000000" w:themeColor="text1"/>
          <w:kern w:val="0"/>
          <w:sz w:val="18"/>
          <w:szCs w:val="18"/>
        </w:rPr>
        <w:t>-</w:t>
      </w:r>
      <w:r w:rsidRPr="007D5E1E">
        <w:rPr>
          <w:rFonts w:hint="eastAsia"/>
          <w:color w:val="000000" w:themeColor="text1"/>
          <w:kern w:val="0"/>
          <w:sz w:val="18"/>
          <w:szCs w:val="18"/>
        </w:rPr>
        <w:t xml:space="preserve">女性陪伴照料成年家人时间　</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计量单位：分钟　</w:t>
      </w:r>
      <w:r w:rsidRPr="007D5E1E">
        <w:rPr>
          <w:rFonts w:hint="eastAsia"/>
          <w:color w:val="000000" w:themeColor="text1"/>
          <w:kern w:val="0"/>
          <w:sz w:val="18"/>
          <w:szCs w:val="18"/>
        </w:rPr>
        <w:t>.</w:t>
      </w:r>
      <w:r w:rsidRPr="007D5E1E">
        <w:rPr>
          <w:rFonts w:hint="eastAsia"/>
          <w:color w:val="000000" w:themeColor="text1"/>
          <w:kern w:val="0"/>
          <w:sz w:val="18"/>
          <w:szCs w:val="18"/>
        </w:rPr>
        <w:t>数据来源：统计局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陪伴照料孩子时间性别差　</w:t>
      </w:r>
      <w:r w:rsidRPr="007D5E1E">
        <w:rPr>
          <w:rFonts w:hint="eastAsia"/>
          <w:color w:val="000000" w:themeColor="text1"/>
          <w:kern w:val="0"/>
          <w:sz w:val="18"/>
          <w:szCs w:val="18"/>
        </w:rPr>
        <w:t>指男女两性每天用于陪伴照料孩子</w:t>
      </w:r>
      <w:r w:rsidRPr="007D5E1E">
        <w:rPr>
          <w:rFonts w:hint="eastAsia"/>
          <w:color w:val="000000" w:themeColor="text1"/>
          <w:kern w:val="0"/>
          <w:sz w:val="18"/>
          <w:szCs w:val="18"/>
        </w:rPr>
        <w:t>(</w:t>
      </w:r>
      <w:r w:rsidRPr="007D5E1E">
        <w:rPr>
          <w:rFonts w:hint="eastAsia"/>
          <w:color w:val="000000" w:themeColor="text1"/>
          <w:kern w:val="0"/>
          <w:sz w:val="18"/>
          <w:szCs w:val="18"/>
        </w:rPr>
        <w:t>指</w:t>
      </w:r>
      <w:r w:rsidRPr="007D5E1E">
        <w:rPr>
          <w:rFonts w:hint="eastAsia"/>
          <w:color w:val="000000" w:themeColor="text1"/>
          <w:kern w:val="0"/>
          <w:sz w:val="18"/>
          <w:szCs w:val="18"/>
        </w:rPr>
        <w:t xml:space="preserve"> 18 </w:t>
      </w:r>
      <w:r w:rsidRPr="007D5E1E">
        <w:rPr>
          <w:rFonts w:hint="eastAsia"/>
          <w:color w:val="000000" w:themeColor="text1"/>
          <w:kern w:val="0"/>
          <w:sz w:val="18"/>
          <w:szCs w:val="18"/>
        </w:rPr>
        <w:t>岁以下儿童</w:t>
      </w:r>
      <w:r w:rsidRPr="007D5E1E">
        <w:rPr>
          <w:rFonts w:hint="eastAsia"/>
          <w:color w:val="000000" w:themeColor="text1"/>
          <w:kern w:val="0"/>
          <w:sz w:val="18"/>
          <w:szCs w:val="18"/>
        </w:rPr>
        <w:t>)</w:t>
      </w:r>
      <w:r w:rsidRPr="007D5E1E">
        <w:rPr>
          <w:rFonts w:hint="eastAsia"/>
          <w:color w:val="000000" w:themeColor="text1"/>
          <w:kern w:val="0"/>
          <w:sz w:val="18"/>
          <w:szCs w:val="18"/>
        </w:rPr>
        <w:t>的时间差值。</w:t>
      </w:r>
      <w:r w:rsidRPr="007D5E1E">
        <w:rPr>
          <w:rFonts w:hint="eastAsia"/>
          <w:color w:val="000000" w:themeColor="text1"/>
          <w:kern w:val="0"/>
          <w:sz w:val="18"/>
          <w:szCs w:val="18"/>
        </w:rPr>
        <w:t>.</w:t>
      </w:r>
      <w:r w:rsidRPr="007D5E1E">
        <w:rPr>
          <w:rFonts w:hint="eastAsia"/>
          <w:color w:val="000000" w:themeColor="text1"/>
          <w:kern w:val="0"/>
          <w:sz w:val="18"/>
          <w:szCs w:val="18"/>
        </w:rPr>
        <w:t>计算方法：陪伴照料孩子时间性别差</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男性陪伴照料孩子时间</w:t>
      </w:r>
      <w:r w:rsidRPr="007D5E1E">
        <w:rPr>
          <w:rFonts w:hint="eastAsia"/>
          <w:color w:val="000000" w:themeColor="text1"/>
          <w:kern w:val="0"/>
          <w:sz w:val="18"/>
          <w:szCs w:val="18"/>
        </w:rPr>
        <w:t>-</w:t>
      </w:r>
      <w:r w:rsidRPr="007D5E1E">
        <w:rPr>
          <w:rFonts w:hint="eastAsia"/>
          <w:color w:val="000000" w:themeColor="text1"/>
          <w:kern w:val="0"/>
          <w:sz w:val="18"/>
          <w:szCs w:val="18"/>
        </w:rPr>
        <w:t xml:space="preserve">女性陪伴照料孩子时间　</w:t>
      </w:r>
      <w:r w:rsidRPr="007D5E1E">
        <w:rPr>
          <w:rFonts w:hint="eastAsia"/>
          <w:color w:val="000000" w:themeColor="text1"/>
          <w:kern w:val="0"/>
          <w:sz w:val="18"/>
          <w:szCs w:val="18"/>
        </w:rPr>
        <w:t>.</w:t>
      </w:r>
      <w:r w:rsidRPr="007D5E1E">
        <w:rPr>
          <w:rFonts w:hint="eastAsia"/>
          <w:color w:val="000000" w:themeColor="text1"/>
          <w:kern w:val="0"/>
          <w:sz w:val="18"/>
          <w:szCs w:val="18"/>
        </w:rPr>
        <w:t>计量单位：分钟　数据来源：统计局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辅导孩子学习时间性别差　</w:t>
      </w:r>
      <w:r w:rsidRPr="007D5E1E">
        <w:rPr>
          <w:rFonts w:hint="eastAsia"/>
          <w:color w:val="000000" w:themeColor="text1"/>
          <w:kern w:val="0"/>
          <w:sz w:val="18"/>
          <w:szCs w:val="18"/>
        </w:rPr>
        <w:t>指男女两性每天用于辅导孩子</w:t>
      </w:r>
      <w:r w:rsidRPr="007D5E1E">
        <w:rPr>
          <w:rFonts w:hint="eastAsia"/>
          <w:color w:val="000000" w:themeColor="text1"/>
          <w:kern w:val="0"/>
          <w:sz w:val="18"/>
          <w:szCs w:val="18"/>
        </w:rPr>
        <w:t>(</w:t>
      </w:r>
      <w:r w:rsidRPr="007D5E1E">
        <w:rPr>
          <w:rFonts w:hint="eastAsia"/>
          <w:color w:val="000000" w:themeColor="text1"/>
          <w:kern w:val="0"/>
          <w:sz w:val="18"/>
          <w:szCs w:val="18"/>
        </w:rPr>
        <w:t>指</w:t>
      </w:r>
      <w:r w:rsidRPr="007D5E1E">
        <w:rPr>
          <w:rFonts w:hint="eastAsia"/>
          <w:color w:val="000000" w:themeColor="text1"/>
          <w:kern w:val="0"/>
          <w:sz w:val="18"/>
          <w:szCs w:val="18"/>
        </w:rPr>
        <w:t xml:space="preserve"> 18 </w:t>
      </w:r>
      <w:r w:rsidRPr="007D5E1E">
        <w:rPr>
          <w:rFonts w:hint="eastAsia"/>
          <w:color w:val="000000" w:themeColor="text1"/>
          <w:kern w:val="0"/>
          <w:sz w:val="18"/>
          <w:szCs w:val="18"/>
        </w:rPr>
        <w:t>岁以下儿童</w:t>
      </w:r>
      <w:r w:rsidRPr="007D5E1E">
        <w:rPr>
          <w:rFonts w:hint="eastAsia"/>
          <w:color w:val="000000" w:themeColor="text1"/>
          <w:kern w:val="0"/>
          <w:sz w:val="18"/>
          <w:szCs w:val="18"/>
        </w:rPr>
        <w:t>)</w:t>
      </w:r>
      <w:r w:rsidRPr="007D5E1E">
        <w:rPr>
          <w:rFonts w:hint="eastAsia"/>
          <w:color w:val="000000" w:themeColor="text1"/>
          <w:kern w:val="0"/>
          <w:sz w:val="18"/>
          <w:szCs w:val="18"/>
        </w:rPr>
        <w:t>学习的时间差值。</w:t>
      </w:r>
      <w:r w:rsidRPr="007D5E1E">
        <w:rPr>
          <w:rFonts w:hint="eastAsia"/>
          <w:color w:val="000000" w:themeColor="text1"/>
          <w:kern w:val="0"/>
          <w:sz w:val="18"/>
          <w:szCs w:val="18"/>
        </w:rPr>
        <w:t>.</w:t>
      </w:r>
      <w:r w:rsidRPr="007D5E1E">
        <w:rPr>
          <w:rFonts w:hint="eastAsia"/>
          <w:color w:val="000000" w:themeColor="text1"/>
          <w:kern w:val="0"/>
          <w:sz w:val="18"/>
          <w:szCs w:val="18"/>
        </w:rPr>
        <w:t>计算方法：陪伴照料孩子时间性别差</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男性陪伴照料孩子时间</w:t>
      </w:r>
      <w:r w:rsidRPr="007D5E1E">
        <w:rPr>
          <w:rFonts w:hint="eastAsia"/>
          <w:color w:val="000000" w:themeColor="text1"/>
          <w:kern w:val="0"/>
          <w:sz w:val="18"/>
          <w:szCs w:val="18"/>
        </w:rPr>
        <w:t>-</w:t>
      </w:r>
      <w:r w:rsidRPr="007D5E1E">
        <w:rPr>
          <w:rFonts w:hint="eastAsia"/>
          <w:color w:val="000000" w:themeColor="text1"/>
          <w:kern w:val="0"/>
          <w:sz w:val="18"/>
          <w:szCs w:val="18"/>
        </w:rPr>
        <w:t xml:space="preserve">女性陪伴照料孩子时间　</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计量单位：分钟　</w:t>
      </w:r>
      <w:r w:rsidRPr="007D5E1E">
        <w:rPr>
          <w:rFonts w:hint="eastAsia"/>
          <w:color w:val="000000" w:themeColor="text1"/>
          <w:kern w:val="0"/>
          <w:sz w:val="18"/>
          <w:szCs w:val="18"/>
        </w:rPr>
        <w:t>.</w:t>
      </w:r>
      <w:r w:rsidRPr="007D5E1E">
        <w:rPr>
          <w:rFonts w:hint="eastAsia"/>
          <w:color w:val="000000" w:themeColor="text1"/>
          <w:kern w:val="0"/>
          <w:sz w:val="18"/>
          <w:szCs w:val="18"/>
        </w:rPr>
        <w:t>数据来源：统计局</w:t>
      </w:r>
    </w:p>
    <w:p w:rsidR="009F566D" w:rsidRPr="007D5E1E" w:rsidRDefault="007D5E1E">
      <w:pPr>
        <w:ind w:leftChars="-16" w:left="-34" w:firstLineChars="199" w:firstLine="358"/>
        <w:contextualSpacing/>
        <w:jc w:val="left"/>
        <w:rPr>
          <w:rFonts w:ascii="黑体" w:eastAsia="黑体" w:hAnsi="黑体"/>
          <w:color w:val="000000" w:themeColor="text1"/>
          <w:sz w:val="18"/>
          <w:szCs w:val="18"/>
        </w:rPr>
      </w:pPr>
      <w:r w:rsidRPr="007D5E1E">
        <w:rPr>
          <w:rFonts w:ascii="黑体" w:eastAsia="黑体" w:hAnsi="黑体"/>
          <w:color w:val="000000" w:themeColor="text1"/>
          <w:sz w:val="18"/>
          <w:szCs w:val="18"/>
        </w:rPr>
        <w:t>（</w:t>
      </w:r>
      <w:r w:rsidRPr="007D5E1E">
        <w:rPr>
          <w:rFonts w:ascii="黑体" w:eastAsia="黑体" w:hAnsi="黑体" w:hint="eastAsia"/>
          <w:color w:val="000000" w:themeColor="text1"/>
          <w:sz w:val="18"/>
          <w:szCs w:val="18"/>
        </w:rPr>
        <w:t>八</w:t>
      </w:r>
      <w:r w:rsidRPr="007D5E1E">
        <w:rPr>
          <w:rFonts w:ascii="黑体" w:eastAsia="黑体" w:hAnsi="黑体"/>
          <w:color w:val="000000" w:themeColor="text1"/>
          <w:sz w:val="18"/>
          <w:szCs w:val="18"/>
        </w:rPr>
        <w:t>）法律保护与公共安全</w:t>
      </w:r>
    </w:p>
    <w:p w:rsidR="009F566D" w:rsidRPr="007D5E1E" w:rsidRDefault="007D5E1E">
      <w:pPr>
        <w:ind w:firstLineChars="200" w:firstLine="361"/>
        <w:contextualSpacing/>
        <w:rPr>
          <w:color w:val="000000" w:themeColor="text1"/>
          <w:sz w:val="18"/>
          <w:szCs w:val="18"/>
        </w:rPr>
      </w:pPr>
      <w:r w:rsidRPr="007D5E1E">
        <w:rPr>
          <w:b/>
          <w:bCs/>
          <w:color w:val="000000" w:themeColor="text1"/>
          <w:sz w:val="18"/>
          <w:szCs w:val="18"/>
        </w:rPr>
        <w:t>破获强奸案件数</w:t>
      </w:r>
      <w:r w:rsidRPr="007D5E1E">
        <w:rPr>
          <w:color w:val="000000" w:themeColor="text1"/>
          <w:sz w:val="18"/>
          <w:szCs w:val="18"/>
        </w:rPr>
        <w:t>指某地区一定时间（通常为一年）内，公安机关破获的强奸案件的起数。强奸案件指违背妇女意愿，使用暴力、胁迫或者其他手段，强行与妇女发生性交的案件。</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数据来源：公安局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破获拐卖妇女</w:t>
      </w:r>
      <w:r w:rsidRPr="007D5E1E">
        <w:rPr>
          <w:b/>
          <w:color w:val="000000" w:themeColor="text1"/>
          <w:sz w:val="18"/>
          <w:szCs w:val="18"/>
        </w:rPr>
        <w:t>/</w:t>
      </w:r>
      <w:r w:rsidRPr="007D5E1E">
        <w:rPr>
          <w:b/>
          <w:color w:val="000000" w:themeColor="text1"/>
          <w:sz w:val="18"/>
          <w:szCs w:val="18"/>
        </w:rPr>
        <w:t>儿童案件数</w:t>
      </w:r>
      <w:r w:rsidRPr="007D5E1E">
        <w:rPr>
          <w:color w:val="000000" w:themeColor="text1"/>
          <w:sz w:val="18"/>
          <w:szCs w:val="18"/>
        </w:rPr>
        <w:t xml:space="preserve">  </w:t>
      </w:r>
      <w:r w:rsidRPr="007D5E1E">
        <w:rPr>
          <w:color w:val="000000" w:themeColor="text1"/>
          <w:sz w:val="18"/>
          <w:szCs w:val="18"/>
        </w:rPr>
        <w:t>指某地区一定时间</w:t>
      </w:r>
      <w:r w:rsidRPr="007D5E1E">
        <w:rPr>
          <w:color w:val="000000" w:themeColor="text1"/>
          <w:sz w:val="18"/>
          <w:szCs w:val="18"/>
        </w:rPr>
        <w:t>(</w:t>
      </w:r>
      <w:r w:rsidRPr="007D5E1E">
        <w:rPr>
          <w:color w:val="000000" w:themeColor="text1"/>
          <w:sz w:val="18"/>
          <w:szCs w:val="18"/>
        </w:rPr>
        <w:t>通常为一年</w:t>
      </w:r>
      <w:r w:rsidRPr="007D5E1E">
        <w:rPr>
          <w:color w:val="000000" w:themeColor="text1"/>
          <w:sz w:val="18"/>
          <w:szCs w:val="18"/>
        </w:rPr>
        <w:t>)</w:t>
      </w:r>
      <w:r w:rsidRPr="007D5E1E">
        <w:rPr>
          <w:color w:val="000000" w:themeColor="text1"/>
          <w:sz w:val="18"/>
          <w:szCs w:val="18"/>
        </w:rPr>
        <w:t>内</w:t>
      </w:r>
      <w:r w:rsidRPr="007D5E1E">
        <w:rPr>
          <w:color w:val="000000" w:themeColor="text1"/>
          <w:sz w:val="18"/>
          <w:szCs w:val="18"/>
        </w:rPr>
        <w:t>,</w:t>
      </w:r>
      <w:r w:rsidRPr="007D5E1E">
        <w:rPr>
          <w:color w:val="000000" w:themeColor="text1"/>
          <w:sz w:val="18"/>
          <w:szCs w:val="18"/>
        </w:rPr>
        <w:t>公安机关破获拐卖妇女</w:t>
      </w:r>
      <w:r w:rsidRPr="007D5E1E">
        <w:rPr>
          <w:color w:val="000000" w:themeColor="text1"/>
          <w:sz w:val="18"/>
          <w:szCs w:val="18"/>
        </w:rPr>
        <w:t>/</w:t>
      </w:r>
      <w:r w:rsidRPr="007D5E1E">
        <w:rPr>
          <w:color w:val="000000" w:themeColor="text1"/>
          <w:sz w:val="18"/>
          <w:szCs w:val="18"/>
        </w:rPr>
        <w:t>儿童案件的起数。拐卖妇女</w:t>
      </w:r>
      <w:r w:rsidRPr="007D5E1E">
        <w:rPr>
          <w:color w:val="000000" w:themeColor="text1"/>
          <w:sz w:val="18"/>
          <w:szCs w:val="18"/>
        </w:rPr>
        <w:t>/</w:t>
      </w:r>
      <w:r w:rsidRPr="007D5E1E">
        <w:rPr>
          <w:color w:val="000000" w:themeColor="text1"/>
          <w:sz w:val="18"/>
          <w:szCs w:val="18"/>
        </w:rPr>
        <w:t>儿童案件指以营利为目的，用欺骗、暴力、胁迫等手段拐卖妇女</w:t>
      </w:r>
      <w:r w:rsidRPr="007D5E1E">
        <w:rPr>
          <w:color w:val="000000" w:themeColor="text1"/>
          <w:sz w:val="18"/>
          <w:szCs w:val="18"/>
        </w:rPr>
        <w:t>/</w:t>
      </w:r>
      <w:r w:rsidRPr="007D5E1E">
        <w:rPr>
          <w:color w:val="000000" w:themeColor="text1"/>
          <w:sz w:val="18"/>
          <w:szCs w:val="18"/>
        </w:rPr>
        <w:t>儿童的案件。</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数据来源：公安局</w:t>
      </w:r>
    </w:p>
    <w:p w:rsidR="009F566D" w:rsidRPr="007D5E1E" w:rsidRDefault="007D5E1E">
      <w:pPr>
        <w:autoSpaceDE w:val="0"/>
        <w:autoSpaceDN w:val="0"/>
        <w:adjustRightInd w:val="0"/>
        <w:ind w:firstLineChars="200" w:firstLine="361"/>
        <w:jc w:val="left"/>
        <w:rPr>
          <w:b/>
          <w:bCs/>
          <w:color w:val="000000" w:themeColor="text1"/>
          <w:kern w:val="0"/>
          <w:sz w:val="18"/>
          <w:szCs w:val="18"/>
        </w:rPr>
      </w:pPr>
      <w:r w:rsidRPr="007D5E1E">
        <w:rPr>
          <w:b/>
          <w:bCs/>
          <w:color w:val="000000" w:themeColor="text1"/>
          <w:kern w:val="0"/>
          <w:sz w:val="18"/>
          <w:szCs w:val="18"/>
        </w:rPr>
        <w:t xml:space="preserve">解救被拐卖儿童数　</w:t>
      </w:r>
      <w:r w:rsidRPr="007D5E1E">
        <w:rPr>
          <w:color w:val="000000" w:themeColor="text1"/>
          <w:kern w:val="0"/>
          <w:sz w:val="18"/>
          <w:szCs w:val="18"/>
        </w:rPr>
        <w:t>指某地区一定时间</w:t>
      </w:r>
      <w:r w:rsidRPr="007D5E1E">
        <w:rPr>
          <w:color w:val="000000" w:themeColor="text1"/>
          <w:kern w:val="0"/>
          <w:sz w:val="18"/>
          <w:szCs w:val="18"/>
        </w:rPr>
        <w:t>(</w:t>
      </w:r>
      <w:r w:rsidRPr="007D5E1E">
        <w:rPr>
          <w:color w:val="000000" w:themeColor="text1"/>
          <w:kern w:val="0"/>
          <w:sz w:val="18"/>
          <w:szCs w:val="18"/>
        </w:rPr>
        <w:t>通常为一年</w:t>
      </w:r>
      <w:r w:rsidRPr="007D5E1E">
        <w:rPr>
          <w:color w:val="000000" w:themeColor="text1"/>
          <w:kern w:val="0"/>
          <w:sz w:val="18"/>
          <w:szCs w:val="18"/>
        </w:rPr>
        <w:t>)</w:t>
      </w:r>
      <w:r w:rsidRPr="007D5E1E">
        <w:rPr>
          <w:color w:val="000000" w:themeColor="text1"/>
          <w:kern w:val="0"/>
          <w:sz w:val="18"/>
          <w:szCs w:val="18"/>
        </w:rPr>
        <w:t>内</w:t>
      </w:r>
      <w:r w:rsidRPr="007D5E1E">
        <w:rPr>
          <w:color w:val="000000" w:themeColor="text1"/>
          <w:kern w:val="0"/>
          <w:sz w:val="18"/>
          <w:szCs w:val="18"/>
        </w:rPr>
        <w:t>,</w:t>
      </w:r>
      <w:r w:rsidRPr="007D5E1E">
        <w:rPr>
          <w:color w:val="000000" w:themeColor="text1"/>
          <w:kern w:val="0"/>
          <w:sz w:val="18"/>
          <w:szCs w:val="18"/>
        </w:rPr>
        <w:t>公安机关解救的被拐卖儿童数。</w:t>
      </w:r>
      <w:r w:rsidRPr="007D5E1E">
        <w:rPr>
          <w:rFonts w:hint="eastAsia"/>
          <w:color w:val="000000" w:themeColor="text1"/>
          <w:kern w:val="0"/>
          <w:sz w:val="18"/>
          <w:szCs w:val="18"/>
        </w:rPr>
        <w:t xml:space="preserve">　数据来源：公安局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破获组织、强迫、引诱、容留、介绍妇女卖淫案件数</w:t>
      </w:r>
      <w:r w:rsidRPr="007D5E1E">
        <w:rPr>
          <w:color w:val="000000" w:themeColor="text1"/>
          <w:sz w:val="18"/>
          <w:szCs w:val="18"/>
        </w:rPr>
        <w:t xml:space="preserve">  </w:t>
      </w:r>
      <w:r w:rsidRPr="007D5E1E">
        <w:rPr>
          <w:color w:val="000000" w:themeColor="text1"/>
          <w:sz w:val="18"/>
          <w:szCs w:val="18"/>
        </w:rPr>
        <w:t>指某地区一定时间（通常为一年）内，公安机关破获组织、强迫、引诱、容留、介绍妇女卖淫案件的起数。组织、强迫、引诱、容留、介绍妇女卖淫案件指以各种手段，组织、强迫、引诱、容留、介绍妇女卖淫的案件。</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数据来源：公安局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每万人刑事案件立案数</w:t>
      </w:r>
      <w:r w:rsidRPr="007D5E1E">
        <w:rPr>
          <w:b/>
          <w:caps/>
          <w:color w:val="000000" w:themeColor="text1"/>
          <w:kern w:val="0"/>
          <w:sz w:val="18"/>
          <w:szCs w:val="18"/>
        </w:rPr>
        <w:t xml:space="preserve"> </w:t>
      </w:r>
      <w:r w:rsidRPr="007D5E1E">
        <w:rPr>
          <w:caps/>
          <w:color w:val="000000" w:themeColor="text1"/>
          <w:kern w:val="0"/>
          <w:sz w:val="18"/>
          <w:szCs w:val="18"/>
        </w:rPr>
        <w:t>指在一定时期内每万人口中发生的刑事案件立案件数。分母是年平均常住人口数，分子是当年由市公安局决定立案调查的刑事案件数。计算公式：万人刑事案件立案数</w:t>
      </w:r>
      <w:r w:rsidRPr="007D5E1E">
        <w:rPr>
          <w:caps/>
          <w:color w:val="000000" w:themeColor="text1"/>
          <w:kern w:val="0"/>
          <w:sz w:val="18"/>
          <w:szCs w:val="18"/>
        </w:rPr>
        <w:t>=</w:t>
      </w:r>
      <w:r w:rsidRPr="007D5E1E">
        <w:rPr>
          <w:caps/>
          <w:color w:val="000000" w:themeColor="text1"/>
          <w:kern w:val="0"/>
          <w:sz w:val="18"/>
          <w:szCs w:val="18"/>
        </w:rPr>
        <w:t>刑事案件立案数</w:t>
      </w:r>
      <w:r w:rsidRPr="007D5E1E">
        <w:rPr>
          <w:caps/>
          <w:color w:val="000000" w:themeColor="text1"/>
          <w:kern w:val="0"/>
          <w:sz w:val="18"/>
          <w:szCs w:val="18"/>
        </w:rPr>
        <w:t>/</w:t>
      </w:r>
      <w:r w:rsidRPr="007D5E1E">
        <w:rPr>
          <w:caps/>
          <w:color w:val="000000" w:themeColor="text1"/>
          <w:kern w:val="0"/>
          <w:sz w:val="18"/>
          <w:szCs w:val="18"/>
        </w:rPr>
        <w:t>年平均常住人口</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数据来源：公安局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社会矛盾纠纷调处成功率</w:t>
      </w:r>
      <w:r w:rsidRPr="007D5E1E">
        <w:rPr>
          <w:caps/>
          <w:color w:val="000000" w:themeColor="text1"/>
          <w:kern w:val="0"/>
          <w:sz w:val="18"/>
          <w:szCs w:val="18"/>
        </w:rPr>
        <w:t xml:space="preserve"> </w:t>
      </w:r>
      <w:r w:rsidRPr="007D5E1E">
        <w:rPr>
          <w:caps/>
          <w:color w:val="000000" w:themeColor="text1"/>
          <w:kern w:val="0"/>
          <w:sz w:val="18"/>
          <w:szCs w:val="18"/>
        </w:rPr>
        <w:t>是衡量全市县、乡两级社会矛盾纠纷调处中心和县、乡人民调解委员会调处矛盾纠纷成功程度</w:t>
      </w:r>
      <w:r w:rsidRPr="007D5E1E">
        <w:rPr>
          <w:caps/>
          <w:color w:val="000000" w:themeColor="text1"/>
          <w:kern w:val="0"/>
          <w:sz w:val="18"/>
          <w:szCs w:val="18"/>
        </w:rPr>
        <w:lastRenderedPageBreak/>
        <w:t>的指标。即社会矛盾纠纷调解成功数与社会矛盾纠纷受理数之比。计算公式：社会矛盾纠纷调处成功率</w:t>
      </w:r>
      <w:r w:rsidRPr="007D5E1E">
        <w:rPr>
          <w:caps/>
          <w:color w:val="000000" w:themeColor="text1"/>
          <w:kern w:val="0"/>
          <w:sz w:val="18"/>
          <w:szCs w:val="18"/>
        </w:rPr>
        <w:t>=</w:t>
      </w:r>
      <w:r w:rsidRPr="007D5E1E">
        <w:rPr>
          <w:caps/>
          <w:color w:val="000000" w:themeColor="text1"/>
          <w:kern w:val="0"/>
          <w:sz w:val="18"/>
          <w:szCs w:val="18"/>
        </w:rPr>
        <w:t>社会矛盾纠纷调解成功数</w:t>
      </w:r>
      <w:r w:rsidRPr="007D5E1E">
        <w:rPr>
          <w:caps/>
          <w:color w:val="000000" w:themeColor="text1"/>
          <w:kern w:val="0"/>
          <w:sz w:val="18"/>
          <w:szCs w:val="18"/>
        </w:rPr>
        <w:t>/</w:t>
      </w:r>
      <w:r w:rsidRPr="007D5E1E">
        <w:rPr>
          <w:caps/>
          <w:color w:val="000000" w:themeColor="text1"/>
          <w:kern w:val="0"/>
          <w:sz w:val="18"/>
          <w:szCs w:val="18"/>
        </w:rPr>
        <w:t>社会矛盾纠纷受理数</w:t>
      </w:r>
      <w:r w:rsidRPr="007D5E1E">
        <w:rPr>
          <w:caps/>
          <w:color w:val="000000" w:themeColor="text1"/>
          <w:kern w:val="0"/>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数据来源：司法局</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受</w:t>
      </w:r>
      <w:proofErr w:type="gramStart"/>
      <w:r w:rsidRPr="007D5E1E">
        <w:rPr>
          <w:b/>
          <w:color w:val="000000" w:themeColor="text1"/>
          <w:sz w:val="18"/>
          <w:szCs w:val="18"/>
        </w:rPr>
        <w:t>暴妇女</w:t>
      </w:r>
      <w:proofErr w:type="gramEnd"/>
      <w:r w:rsidRPr="007D5E1E">
        <w:rPr>
          <w:b/>
          <w:color w:val="000000" w:themeColor="text1"/>
          <w:sz w:val="18"/>
          <w:szCs w:val="18"/>
        </w:rPr>
        <w:t>儿童救助（庇护）机构数</w:t>
      </w:r>
      <w:r w:rsidRPr="007D5E1E">
        <w:rPr>
          <w:color w:val="000000" w:themeColor="text1"/>
          <w:sz w:val="18"/>
          <w:szCs w:val="18"/>
        </w:rPr>
        <w:t xml:space="preserve">  </w:t>
      </w:r>
      <w:r w:rsidRPr="007D5E1E">
        <w:rPr>
          <w:color w:val="000000" w:themeColor="text1"/>
          <w:sz w:val="18"/>
          <w:szCs w:val="18"/>
        </w:rPr>
        <w:t>指由民政部门单独建立的，或由民政部门与妇联合作建立的，或由妇联组织单独建立的，专门为遭受家庭暴力侵害的妇女儿童提供救助和庇护的机构数。</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数据来源：妇联</w:t>
      </w:r>
    </w:p>
    <w:p w:rsidR="009F566D" w:rsidRPr="007D5E1E" w:rsidRDefault="007D5E1E">
      <w:pPr>
        <w:ind w:firstLineChars="200" w:firstLine="361"/>
        <w:contextualSpacing/>
        <w:rPr>
          <w:color w:val="000000" w:themeColor="text1"/>
          <w:sz w:val="18"/>
          <w:szCs w:val="18"/>
        </w:rPr>
      </w:pPr>
      <w:r w:rsidRPr="007D5E1E">
        <w:rPr>
          <w:b/>
          <w:color w:val="000000" w:themeColor="text1"/>
          <w:sz w:val="18"/>
          <w:szCs w:val="18"/>
        </w:rPr>
        <w:t>受救助（庇护）的妇女儿童</w:t>
      </w:r>
      <w:proofErr w:type="gramStart"/>
      <w:r w:rsidRPr="007D5E1E">
        <w:rPr>
          <w:b/>
          <w:color w:val="000000" w:themeColor="text1"/>
          <w:sz w:val="18"/>
          <w:szCs w:val="18"/>
        </w:rPr>
        <w:t>人</w:t>
      </w:r>
      <w:r w:rsidRPr="007D5E1E">
        <w:rPr>
          <w:rFonts w:hint="eastAsia"/>
          <w:b/>
          <w:color w:val="000000" w:themeColor="text1"/>
          <w:sz w:val="18"/>
          <w:szCs w:val="18"/>
        </w:rPr>
        <w:t xml:space="preserve">次　</w:t>
      </w:r>
      <w:proofErr w:type="gramEnd"/>
      <w:r w:rsidRPr="007D5E1E">
        <w:rPr>
          <w:rFonts w:hint="eastAsia"/>
          <w:color w:val="000000" w:themeColor="text1"/>
          <w:sz w:val="18"/>
          <w:szCs w:val="18"/>
        </w:rPr>
        <w:t>指某地</w:t>
      </w:r>
      <w:proofErr w:type="gramStart"/>
      <w:r w:rsidRPr="007D5E1E">
        <w:rPr>
          <w:rFonts w:hint="eastAsia"/>
          <w:color w:val="000000" w:themeColor="text1"/>
          <w:sz w:val="18"/>
          <w:szCs w:val="18"/>
        </w:rPr>
        <w:t>区一段</w:t>
      </w:r>
      <w:proofErr w:type="gramEnd"/>
      <w:r w:rsidRPr="007D5E1E">
        <w:rPr>
          <w:rFonts w:hint="eastAsia"/>
          <w:color w:val="000000" w:themeColor="text1"/>
          <w:sz w:val="18"/>
          <w:szCs w:val="18"/>
        </w:rPr>
        <w:t>时间内</w:t>
      </w:r>
      <w:r w:rsidRPr="007D5E1E">
        <w:rPr>
          <w:rFonts w:hint="eastAsia"/>
          <w:color w:val="000000" w:themeColor="text1"/>
          <w:sz w:val="18"/>
          <w:szCs w:val="18"/>
        </w:rPr>
        <w:t>,</w:t>
      </w:r>
      <w:r w:rsidRPr="007D5E1E">
        <w:rPr>
          <w:rFonts w:hint="eastAsia"/>
          <w:color w:val="000000" w:themeColor="text1"/>
          <w:sz w:val="18"/>
          <w:szCs w:val="18"/>
        </w:rPr>
        <w:t xml:space="preserve">由各种救助和庇护的机构（妇联系统单独建立的，或与民政部门合作建立的，或由民政部门单独建立的）救助的遭受家庭暴力侵害的妇女儿童数。　</w:t>
      </w:r>
      <w:r w:rsidRPr="007D5E1E">
        <w:rPr>
          <w:rFonts w:hint="eastAsia"/>
          <w:color w:val="000000" w:themeColor="text1"/>
          <w:kern w:val="0"/>
          <w:sz w:val="18"/>
          <w:szCs w:val="18"/>
        </w:rPr>
        <w:t>数据来源：司法局</w:t>
      </w:r>
    </w:p>
    <w:p w:rsidR="009F566D" w:rsidRPr="007D5E1E" w:rsidRDefault="007D5E1E">
      <w:pPr>
        <w:autoSpaceDE w:val="0"/>
        <w:autoSpaceDN w:val="0"/>
        <w:snapToGrid w:val="0"/>
        <w:ind w:firstLineChars="200" w:firstLine="361"/>
        <w:rPr>
          <w:color w:val="000000" w:themeColor="text1"/>
          <w:sz w:val="18"/>
          <w:szCs w:val="18"/>
        </w:rPr>
      </w:pPr>
      <w:r w:rsidRPr="007D5E1E">
        <w:rPr>
          <w:rFonts w:hint="eastAsia"/>
          <w:b/>
          <w:color w:val="000000" w:themeColor="text1"/>
          <w:kern w:val="0"/>
          <w:sz w:val="18"/>
          <w:szCs w:val="18"/>
        </w:rPr>
        <w:t xml:space="preserve">执行了《女职工劳动保护特别规定》的企业比重　</w:t>
      </w:r>
      <w:r w:rsidRPr="007D5E1E">
        <w:rPr>
          <w:rFonts w:hint="eastAsia"/>
          <w:bCs/>
          <w:color w:val="000000" w:themeColor="text1"/>
          <w:sz w:val="18"/>
          <w:szCs w:val="18"/>
        </w:rPr>
        <w:t>按照《女职工劳动保护特别规定》落实女职工劳动保护要求的建会企业占所有建会企业的百分比。计算公式：执行了《女职工劳动保护特别规定》的企业比重</w:t>
      </w:r>
      <w:r w:rsidRPr="007D5E1E">
        <w:rPr>
          <w:rFonts w:hint="eastAsia"/>
          <w:bCs/>
          <w:color w:val="000000" w:themeColor="text1"/>
          <w:sz w:val="18"/>
          <w:szCs w:val="18"/>
        </w:rPr>
        <w:t>=</w:t>
      </w:r>
      <w:r w:rsidRPr="007D5E1E">
        <w:rPr>
          <w:rFonts w:hint="eastAsia"/>
          <w:bCs/>
          <w:color w:val="000000" w:themeColor="text1"/>
          <w:sz w:val="18"/>
          <w:szCs w:val="18"/>
        </w:rPr>
        <w:t>执行落实《女职工劳动保护特别规定》的建会企业</w:t>
      </w:r>
      <w:r w:rsidRPr="007D5E1E">
        <w:rPr>
          <w:rFonts w:hint="eastAsia"/>
          <w:bCs/>
          <w:color w:val="000000" w:themeColor="text1"/>
          <w:sz w:val="18"/>
          <w:szCs w:val="18"/>
        </w:rPr>
        <w:t>/</w:t>
      </w:r>
      <w:r w:rsidRPr="007D5E1E">
        <w:rPr>
          <w:rFonts w:hint="eastAsia"/>
          <w:bCs/>
          <w:color w:val="000000" w:themeColor="text1"/>
          <w:sz w:val="18"/>
          <w:szCs w:val="18"/>
        </w:rPr>
        <w:t>所有建会企业×</w:t>
      </w:r>
      <w:r w:rsidRPr="007D5E1E">
        <w:rPr>
          <w:rFonts w:hint="eastAsia"/>
          <w:bCs/>
          <w:color w:val="000000" w:themeColor="text1"/>
          <w:sz w:val="18"/>
          <w:szCs w:val="18"/>
        </w:rPr>
        <w:t>100%</w:t>
      </w:r>
      <w:r w:rsidRPr="007D5E1E">
        <w:rPr>
          <w:rFonts w:hint="eastAsia"/>
          <w:bCs/>
          <w:color w:val="000000" w:themeColor="text1"/>
          <w:sz w:val="18"/>
          <w:szCs w:val="18"/>
        </w:rPr>
        <w:t>。计算单位：</w:t>
      </w:r>
      <w:r w:rsidRPr="007D5E1E">
        <w:rPr>
          <w:rFonts w:hint="eastAsia"/>
          <w:bCs/>
          <w:color w:val="000000" w:themeColor="text1"/>
          <w:sz w:val="18"/>
          <w:szCs w:val="18"/>
        </w:rPr>
        <w:t>%</w:t>
      </w:r>
      <w:r w:rsidRPr="007D5E1E">
        <w:rPr>
          <w:rFonts w:hint="eastAsia"/>
          <w:bCs/>
          <w:color w:val="000000" w:themeColor="text1"/>
          <w:sz w:val="18"/>
          <w:szCs w:val="18"/>
        </w:rPr>
        <w:t xml:space="preserve">　统计口径：所有建立工会组织的企业。　数据来源：总工会</w:t>
      </w:r>
    </w:p>
    <w:p w:rsidR="009F566D" w:rsidRPr="007D5E1E" w:rsidRDefault="007D5E1E">
      <w:pPr>
        <w:widowControl/>
        <w:ind w:firstLine="361"/>
        <w:jc w:val="left"/>
        <w:rPr>
          <w:color w:val="000000" w:themeColor="text1"/>
          <w:kern w:val="0"/>
          <w:sz w:val="18"/>
          <w:szCs w:val="18"/>
        </w:rPr>
      </w:pPr>
      <w:r w:rsidRPr="007D5E1E">
        <w:rPr>
          <w:rFonts w:hint="eastAsia"/>
          <w:b/>
          <w:bCs/>
          <w:color w:val="000000" w:themeColor="text1"/>
          <w:kern w:val="0"/>
          <w:sz w:val="18"/>
          <w:szCs w:val="18"/>
        </w:rPr>
        <w:t xml:space="preserve">针对女性的人身安全保护令签发数　</w:t>
      </w:r>
      <w:proofErr w:type="gramStart"/>
      <w:r w:rsidRPr="007D5E1E">
        <w:rPr>
          <w:rFonts w:hint="eastAsia"/>
          <w:color w:val="000000" w:themeColor="text1"/>
          <w:kern w:val="0"/>
          <w:sz w:val="18"/>
          <w:szCs w:val="18"/>
        </w:rPr>
        <w:t>指统计</w:t>
      </w:r>
      <w:proofErr w:type="gramEnd"/>
      <w:r w:rsidRPr="007D5E1E">
        <w:rPr>
          <w:rFonts w:hint="eastAsia"/>
          <w:color w:val="000000" w:themeColor="text1"/>
          <w:kern w:val="0"/>
          <w:sz w:val="18"/>
          <w:szCs w:val="18"/>
        </w:rPr>
        <w:t>期内人民法院根据女性申请人的申请经审查后作出的人身安全保护令的数量。</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计量单位：件　</w:t>
      </w:r>
      <w:r w:rsidRPr="007D5E1E">
        <w:rPr>
          <w:rFonts w:hint="eastAsia"/>
          <w:color w:val="000000" w:themeColor="text1"/>
          <w:kern w:val="0"/>
          <w:sz w:val="18"/>
          <w:szCs w:val="18"/>
        </w:rPr>
        <w:t>.</w:t>
      </w:r>
      <w:r w:rsidRPr="007D5E1E">
        <w:rPr>
          <w:rFonts w:hint="eastAsia"/>
          <w:color w:val="000000" w:themeColor="text1"/>
          <w:kern w:val="0"/>
          <w:sz w:val="18"/>
          <w:szCs w:val="18"/>
        </w:rPr>
        <w:t>数据来源：法院</w:t>
      </w:r>
    </w:p>
    <w:p w:rsidR="009F566D" w:rsidRPr="007D5E1E" w:rsidRDefault="007D5E1E">
      <w:pPr>
        <w:widowControl/>
        <w:ind w:firstLine="361"/>
        <w:jc w:val="left"/>
        <w:rPr>
          <w:color w:val="000000" w:themeColor="text1"/>
          <w:kern w:val="0"/>
          <w:sz w:val="18"/>
          <w:szCs w:val="18"/>
        </w:rPr>
      </w:pPr>
      <w:r w:rsidRPr="007D5E1E">
        <w:rPr>
          <w:rFonts w:hint="eastAsia"/>
          <w:b/>
          <w:bCs/>
          <w:color w:val="000000" w:themeColor="text1"/>
          <w:kern w:val="0"/>
          <w:sz w:val="18"/>
          <w:szCs w:val="18"/>
        </w:rPr>
        <w:t xml:space="preserve">家庭暴力告诫书审核签发数　</w:t>
      </w:r>
      <w:r w:rsidRPr="007D5E1E">
        <w:rPr>
          <w:rFonts w:hint="eastAsia"/>
          <w:color w:val="000000" w:themeColor="text1"/>
          <w:kern w:val="0"/>
          <w:sz w:val="18"/>
          <w:szCs w:val="18"/>
        </w:rPr>
        <w:t>指某地区一年内，审核签发的家庭暴力告诫书总数。　计算单位：份　数据来源：公安局</w:t>
      </w:r>
    </w:p>
    <w:p w:rsidR="009F566D" w:rsidRPr="007D5E1E" w:rsidRDefault="007D5E1E">
      <w:pPr>
        <w:widowControl/>
        <w:jc w:val="left"/>
        <w:rPr>
          <w:color w:val="000000" w:themeColor="text1"/>
          <w:kern w:val="0"/>
          <w:sz w:val="18"/>
          <w:szCs w:val="18"/>
        </w:rPr>
      </w:pPr>
      <w:r w:rsidRPr="007D5E1E">
        <w:rPr>
          <w:rFonts w:hint="eastAsia"/>
          <w:b/>
          <w:bCs/>
          <w:color w:val="000000" w:themeColor="text1"/>
          <w:kern w:val="0"/>
          <w:sz w:val="18"/>
          <w:szCs w:val="18"/>
        </w:rPr>
        <w:t xml:space="preserve">　　女性接受家庭暴力庇护人数　</w:t>
      </w:r>
      <w:r w:rsidRPr="007D5E1E">
        <w:rPr>
          <w:rFonts w:hint="eastAsia"/>
          <w:color w:val="000000" w:themeColor="text1"/>
          <w:kern w:val="0"/>
          <w:sz w:val="18"/>
          <w:szCs w:val="18"/>
        </w:rPr>
        <w:t>指常住人口及流动人口中，因遭受家庭暴力导致人身安全受到威胁，处于无处居住等暂时生活困境，在救助管理站进行庇护救助的女性受害人人数。　计算单位：人　数据来源：民政局</w:t>
      </w:r>
    </w:p>
    <w:p w:rsidR="009F566D" w:rsidRPr="007D5E1E" w:rsidRDefault="007D5E1E">
      <w:pPr>
        <w:widowControl/>
        <w:jc w:val="left"/>
        <w:rPr>
          <w:color w:val="000000" w:themeColor="text1"/>
          <w:kern w:val="0"/>
          <w:sz w:val="18"/>
          <w:szCs w:val="18"/>
        </w:rPr>
      </w:pPr>
      <w:r w:rsidRPr="007D5E1E">
        <w:rPr>
          <w:rFonts w:hint="eastAsia"/>
          <w:b/>
          <w:bCs/>
          <w:color w:val="000000" w:themeColor="text1"/>
          <w:kern w:val="0"/>
          <w:sz w:val="18"/>
          <w:szCs w:val="18"/>
        </w:rPr>
        <w:t xml:space="preserve">　　妇女获得法律援助人数　</w:t>
      </w:r>
      <w:r w:rsidRPr="007D5E1E">
        <w:rPr>
          <w:rFonts w:hint="eastAsia"/>
          <w:color w:val="000000" w:themeColor="text1"/>
          <w:kern w:val="0"/>
          <w:sz w:val="18"/>
          <w:szCs w:val="18"/>
        </w:rPr>
        <w:t>指某地区一定时间内，法律援助机构办理妇女法律援助案件的数量。　计算单位：</w:t>
      </w:r>
      <w:proofErr w:type="gramStart"/>
      <w:r w:rsidRPr="007D5E1E">
        <w:rPr>
          <w:rFonts w:hint="eastAsia"/>
          <w:color w:val="000000" w:themeColor="text1"/>
          <w:kern w:val="0"/>
          <w:sz w:val="18"/>
          <w:szCs w:val="18"/>
        </w:rPr>
        <w:t xml:space="preserve">人次　</w:t>
      </w:r>
      <w:proofErr w:type="gramEnd"/>
      <w:r w:rsidRPr="007D5E1E">
        <w:rPr>
          <w:rFonts w:hint="eastAsia"/>
          <w:color w:val="000000" w:themeColor="text1"/>
          <w:kern w:val="0"/>
          <w:sz w:val="18"/>
          <w:szCs w:val="18"/>
        </w:rPr>
        <w:t>数据来源：司法局</w:t>
      </w:r>
    </w:p>
    <w:p w:rsidR="009F566D" w:rsidRPr="007D5E1E" w:rsidRDefault="007D5E1E">
      <w:pPr>
        <w:widowControl/>
        <w:jc w:val="left"/>
        <w:rPr>
          <w:color w:val="000000" w:themeColor="text1"/>
          <w:kern w:val="0"/>
          <w:sz w:val="18"/>
          <w:szCs w:val="18"/>
        </w:rPr>
      </w:pPr>
      <w:r w:rsidRPr="007D5E1E">
        <w:rPr>
          <w:rFonts w:hint="eastAsia"/>
          <w:b/>
          <w:bCs/>
          <w:color w:val="000000" w:themeColor="text1"/>
          <w:kern w:val="0"/>
          <w:sz w:val="18"/>
          <w:szCs w:val="18"/>
        </w:rPr>
        <w:t xml:space="preserve">　　获得司法救助女性人数　</w:t>
      </w:r>
      <w:r w:rsidRPr="007D5E1E">
        <w:rPr>
          <w:rFonts w:hint="eastAsia"/>
          <w:color w:val="000000" w:themeColor="text1"/>
          <w:kern w:val="0"/>
          <w:sz w:val="18"/>
          <w:szCs w:val="18"/>
        </w:rPr>
        <w:t>指年内获得人民法院、人民检察院、司法行政机关等国家司法救助</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的女性人数。人民法院司法救助人数指统计期内人民法院在审判、执行工作中，采取一次性辅助救济措施，对权利受到侵害无法获得有效赔偿的女性当事人进行救助的人数。人民检察院司法救助人数指年内人民检察院在办理案件过程中对遭受犯罪侵害或者民事侵权，无法通过诉讼获得有效赔偿，生活面临急迫困难的女性当事人采取的辅助性救济措施。司法部司法救助人数指年内通过专项资金进行司法救助的女性人数。</w:t>
      </w:r>
      <w:r w:rsidRPr="007D5E1E">
        <w:rPr>
          <w:rFonts w:hint="eastAsia"/>
          <w:color w:val="000000" w:themeColor="text1"/>
          <w:kern w:val="0"/>
          <w:sz w:val="18"/>
          <w:szCs w:val="18"/>
        </w:rPr>
        <w:t>.</w:t>
      </w:r>
      <w:r w:rsidRPr="007D5E1E">
        <w:rPr>
          <w:rFonts w:hint="eastAsia"/>
          <w:color w:val="000000" w:themeColor="text1"/>
          <w:kern w:val="0"/>
          <w:sz w:val="18"/>
          <w:szCs w:val="18"/>
        </w:rPr>
        <w:t>计量单位：人</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数据来源：法院、检察院、司法局分别报送</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妇女法律知识普及率　</w:t>
      </w:r>
      <w:r w:rsidRPr="007D5E1E">
        <w:rPr>
          <w:rFonts w:hint="eastAsia"/>
          <w:color w:val="000000" w:themeColor="text1"/>
          <w:kern w:val="0"/>
          <w:sz w:val="18"/>
          <w:szCs w:val="18"/>
        </w:rPr>
        <w:t>指一年内，接受法治宣传教育的妇女人数</w:t>
      </w:r>
      <w:proofErr w:type="gramStart"/>
      <w:r w:rsidRPr="007D5E1E">
        <w:rPr>
          <w:rFonts w:hint="eastAsia"/>
          <w:color w:val="000000" w:themeColor="text1"/>
          <w:kern w:val="0"/>
          <w:sz w:val="18"/>
          <w:szCs w:val="18"/>
        </w:rPr>
        <w:t>古妇女</w:t>
      </w:r>
      <w:proofErr w:type="gramEnd"/>
      <w:r w:rsidRPr="007D5E1E">
        <w:rPr>
          <w:rFonts w:hint="eastAsia"/>
          <w:color w:val="000000" w:themeColor="text1"/>
          <w:kern w:val="0"/>
          <w:sz w:val="18"/>
          <w:szCs w:val="18"/>
        </w:rPr>
        <w:t>总人数的百分比。　计算公式：妇女法律知识普及率</w:t>
      </w:r>
      <w:r w:rsidRPr="007D5E1E">
        <w:rPr>
          <w:rFonts w:hint="eastAsia"/>
          <w:color w:val="000000" w:themeColor="text1"/>
          <w:kern w:val="0"/>
          <w:sz w:val="18"/>
          <w:szCs w:val="18"/>
        </w:rPr>
        <w:t>=</w:t>
      </w:r>
      <w:r w:rsidRPr="007D5E1E">
        <w:rPr>
          <w:rFonts w:hint="eastAsia"/>
          <w:color w:val="000000" w:themeColor="text1"/>
          <w:kern w:val="0"/>
          <w:sz w:val="18"/>
          <w:szCs w:val="18"/>
        </w:rPr>
        <w:t>接受法治宣传教育妇女人数</w:t>
      </w:r>
      <w:r w:rsidRPr="007D5E1E">
        <w:rPr>
          <w:rFonts w:hint="eastAsia"/>
          <w:color w:val="000000" w:themeColor="text1"/>
          <w:kern w:val="0"/>
          <w:sz w:val="18"/>
          <w:szCs w:val="18"/>
        </w:rPr>
        <w:t>/</w:t>
      </w:r>
      <w:r w:rsidRPr="007D5E1E">
        <w:rPr>
          <w:rFonts w:hint="eastAsia"/>
          <w:color w:val="000000" w:themeColor="text1"/>
          <w:kern w:val="0"/>
          <w:sz w:val="18"/>
          <w:szCs w:val="18"/>
        </w:rPr>
        <w:t>妇女人口总数×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数据来源：司法局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性骚扰损害责任纠纷收案数　</w:t>
      </w:r>
      <w:r w:rsidRPr="007D5E1E">
        <w:rPr>
          <w:rFonts w:hint="eastAsia"/>
          <w:color w:val="000000" w:themeColor="text1"/>
          <w:kern w:val="0"/>
          <w:sz w:val="18"/>
          <w:szCs w:val="18"/>
        </w:rPr>
        <w:t>指报告期内人民法院新收的性骚扰损害责任纠纷案件数量。性骚扰损害责任纠纷指因性骚扰行为造成受害人损害引发的侵权责任纠纷。</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计量单位：件　</w:t>
      </w:r>
      <w:r w:rsidRPr="007D5E1E">
        <w:rPr>
          <w:rFonts w:hint="eastAsia"/>
          <w:color w:val="000000" w:themeColor="text1"/>
          <w:kern w:val="0"/>
          <w:sz w:val="18"/>
          <w:szCs w:val="18"/>
        </w:rPr>
        <w:t>.</w:t>
      </w:r>
      <w:r w:rsidRPr="007D5E1E">
        <w:rPr>
          <w:rFonts w:hint="eastAsia"/>
          <w:color w:val="000000" w:themeColor="text1"/>
          <w:kern w:val="0"/>
          <w:sz w:val="18"/>
          <w:szCs w:val="18"/>
        </w:rPr>
        <w:t>数据来源：法院</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获得法律援助的未成年人数　</w:t>
      </w:r>
      <w:r w:rsidRPr="007D5E1E">
        <w:rPr>
          <w:rFonts w:hint="eastAsia"/>
          <w:color w:val="000000" w:themeColor="text1"/>
          <w:kern w:val="0"/>
          <w:sz w:val="18"/>
          <w:szCs w:val="18"/>
        </w:rPr>
        <w:t>指某地区一定时间内，法律援助机构办理未成年人法律援助案件的数量。计算单位：</w:t>
      </w:r>
      <w:proofErr w:type="gramStart"/>
      <w:r w:rsidRPr="007D5E1E">
        <w:rPr>
          <w:rFonts w:hint="eastAsia"/>
          <w:color w:val="000000" w:themeColor="text1"/>
          <w:kern w:val="0"/>
          <w:sz w:val="18"/>
          <w:szCs w:val="18"/>
        </w:rPr>
        <w:t xml:space="preserve">人次　</w:t>
      </w:r>
      <w:proofErr w:type="gramEnd"/>
      <w:r w:rsidRPr="007D5E1E">
        <w:rPr>
          <w:rFonts w:hint="eastAsia"/>
          <w:color w:val="000000" w:themeColor="text1"/>
          <w:kern w:val="0"/>
          <w:sz w:val="18"/>
          <w:szCs w:val="18"/>
        </w:rPr>
        <w:t>数据来源：司法局</w:t>
      </w:r>
    </w:p>
    <w:p w:rsidR="009F566D" w:rsidRPr="007D5E1E" w:rsidRDefault="007D5E1E">
      <w:pPr>
        <w:widowControl/>
        <w:jc w:val="left"/>
        <w:rPr>
          <w:color w:val="000000" w:themeColor="text1"/>
          <w:kern w:val="0"/>
          <w:sz w:val="18"/>
          <w:szCs w:val="18"/>
        </w:rPr>
      </w:pPr>
      <w:r w:rsidRPr="007D5E1E">
        <w:rPr>
          <w:rFonts w:hint="eastAsia"/>
          <w:b/>
          <w:bCs/>
          <w:color w:val="000000" w:themeColor="text1"/>
          <w:kern w:val="0"/>
          <w:sz w:val="18"/>
          <w:szCs w:val="18"/>
        </w:rPr>
        <w:t xml:space="preserve">　　</w:t>
      </w:r>
      <w:r w:rsidRPr="007D5E1E">
        <w:rPr>
          <w:b/>
          <w:bCs/>
          <w:color w:val="000000" w:themeColor="text1"/>
          <w:kern w:val="0"/>
          <w:sz w:val="18"/>
          <w:szCs w:val="18"/>
        </w:rPr>
        <w:t xml:space="preserve">得到法律机构援助的未成年人数　</w:t>
      </w:r>
      <w:r w:rsidRPr="007D5E1E">
        <w:rPr>
          <w:color w:val="000000" w:themeColor="text1"/>
          <w:kern w:val="0"/>
          <w:sz w:val="18"/>
          <w:szCs w:val="18"/>
        </w:rPr>
        <w:t>指某地区一年内</w:t>
      </w:r>
      <w:r w:rsidRPr="007D5E1E">
        <w:rPr>
          <w:color w:val="000000" w:themeColor="text1"/>
          <w:kern w:val="0"/>
          <w:sz w:val="18"/>
          <w:szCs w:val="18"/>
        </w:rPr>
        <w:t>,</w:t>
      </w:r>
      <w:r w:rsidRPr="007D5E1E">
        <w:rPr>
          <w:color w:val="000000" w:themeColor="text1"/>
          <w:kern w:val="0"/>
          <w:sz w:val="18"/>
          <w:szCs w:val="18"/>
        </w:rPr>
        <w:t>符合法律条件，经法律援助机构审查批准，获得法律机构法律援助的未成年人总数。</w:t>
      </w:r>
      <w:r w:rsidRPr="007D5E1E">
        <w:rPr>
          <w:rFonts w:hint="eastAsia"/>
          <w:color w:val="000000" w:themeColor="text1"/>
          <w:kern w:val="0"/>
          <w:sz w:val="18"/>
          <w:szCs w:val="18"/>
        </w:rPr>
        <w:t xml:space="preserve">　数据来源：司法局</w:t>
      </w:r>
    </w:p>
    <w:p w:rsidR="009F566D" w:rsidRPr="007D5E1E" w:rsidRDefault="007D5E1E">
      <w:pPr>
        <w:autoSpaceDE w:val="0"/>
        <w:autoSpaceDN w:val="0"/>
        <w:adjustRightInd w:val="0"/>
        <w:ind w:firstLineChars="200" w:firstLine="361"/>
        <w:jc w:val="left"/>
        <w:rPr>
          <w:b/>
          <w:color w:val="000000" w:themeColor="text1"/>
          <w:kern w:val="0"/>
          <w:sz w:val="18"/>
          <w:szCs w:val="18"/>
        </w:rPr>
      </w:pPr>
      <w:r w:rsidRPr="007D5E1E">
        <w:rPr>
          <w:rFonts w:hint="eastAsia"/>
          <w:b/>
          <w:color w:val="000000" w:themeColor="text1"/>
          <w:kern w:val="0"/>
          <w:sz w:val="18"/>
          <w:szCs w:val="18"/>
        </w:rPr>
        <w:t xml:space="preserve">得到司法救助的未成年人数　</w:t>
      </w:r>
      <w:r w:rsidRPr="007D5E1E">
        <w:rPr>
          <w:rFonts w:hint="eastAsia"/>
          <w:bCs/>
          <w:color w:val="000000" w:themeColor="text1"/>
          <w:kern w:val="0"/>
          <w:sz w:val="18"/>
          <w:szCs w:val="18"/>
        </w:rPr>
        <w:t>指年内获得人民法院、人民检察院、司法行政机关等国家司法救助的未成年人之</w:t>
      </w:r>
      <w:proofErr w:type="gramStart"/>
      <w:r w:rsidRPr="007D5E1E">
        <w:rPr>
          <w:rFonts w:hint="eastAsia"/>
          <w:bCs/>
          <w:color w:val="000000" w:themeColor="text1"/>
          <w:kern w:val="0"/>
          <w:sz w:val="18"/>
          <w:szCs w:val="18"/>
        </w:rPr>
        <w:t>和</w:t>
      </w:r>
      <w:proofErr w:type="gramEnd"/>
      <w:r w:rsidRPr="007D5E1E">
        <w:rPr>
          <w:rFonts w:hint="eastAsia"/>
          <w:bCs/>
          <w:color w:val="000000" w:themeColor="text1"/>
          <w:kern w:val="0"/>
          <w:sz w:val="18"/>
          <w:szCs w:val="18"/>
        </w:rPr>
        <w:t>。人民法院司法救助未成年人数指统计期内人民法院在审判、执行工作中，采取一次性辅助救济措施，</w:t>
      </w:r>
      <w:r w:rsidRPr="007D5E1E">
        <w:rPr>
          <w:rFonts w:hint="eastAsia"/>
          <w:bCs/>
          <w:color w:val="000000" w:themeColor="text1"/>
          <w:kern w:val="0"/>
          <w:sz w:val="18"/>
          <w:szCs w:val="18"/>
        </w:rPr>
        <w:t xml:space="preserve"> </w:t>
      </w:r>
      <w:r w:rsidRPr="007D5E1E">
        <w:rPr>
          <w:rFonts w:hint="eastAsia"/>
          <w:bCs/>
          <w:color w:val="000000" w:themeColor="text1"/>
          <w:kern w:val="0"/>
          <w:sz w:val="18"/>
          <w:szCs w:val="18"/>
        </w:rPr>
        <w:t xml:space="preserve">对权利受到侵害无法获得有效赔偿的未成年当事人进行救助的人数。人民检察院司法救助未成年人数指年内人民检察院在办理案件过程中对遭受犯罪侵害或者民事侵权，无法通过诉讼获得有效赔偿，生活面临急迫困难的未成年人当事人采取的辅助性救济措施。司法部司法救助未成年人数指年内通过专项资金进行司法救助的不满十八周岁的自然人人数。　计量单位：人　</w:t>
      </w:r>
      <w:r w:rsidRPr="007D5E1E">
        <w:rPr>
          <w:rFonts w:hint="eastAsia"/>
          <w:bCs/>
          <w:color w:val="000000" w:themeColor="text1"/>
          <w:kern w:val="0"/>
          <w:sz w:val="18"/>
          <w:szCs w:val="18"/>
        </w:rPr>
        <w:t>.</w:t>
      </w:r>
      <w:r w:rsidRPr="007D5E1E">
        <w:rPr>
          <w:rFonts w:hint="eastAsia"/>
          <w:color w:val="000000" w:themeColor="text1"/>
          <w:kern w:val="0"/>
          <w:sz w:val="18"/>
          <w:szCs w:val="18"/>
        </w:rPr>
        <w:t>数据来源：法院、检察院、司法局分别报送</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color w:val="000000" w:themeColor="text1"/>
          <w:kern w:val="0"/>
          <w:sz w:val="18"/>
          <w:szCs w:val="18"/>
        </w:rPr>
        <w:t xml:space="preserve">未成年人犯罪人数占同期犯罪人数的比例　</w:t>
      </w:r>
      <w:r w:rsidRPr="007D5E1E">
        <w:rPr>
          <w:color w:val="000000" w:themeColor="text1"/>
          <w:kern w:val="0"/>
          <w:sz w:val="18"/>
          <w:szCs w:val="18"/>
        </w:rPr>
        <w:t>指某地区一定时间内，未成年人（不满</w:t>
      </w:r>
      <w:r w:rsidRPr="007D5E1E">
        <w:rPr>
          <w:color w:val="000000" w:themeColor="text1"/>
          <w:kern w:val="0"/>
          <w:sz w:val="18"/>
          <w:szCs w:val="18"/>
        </w:rPr>
        <w:t>18</w:t>
      </w:r>
      <w:r w:rsidRPr="007D5E1E">
        <w:rPr>
          <w:color w:val="000000" w:themeColor="text1"/>
          <w:kern w:val="0"/>
          <w:sz w:val="18"/>
          <w:szCs w:val="18"/>
        </w:rPr>
        <w:t>岁）犯罪人数占同期犯罪人总数的比例。未成年人犯罪人数占同期犯罪人数的比例</w:t>
      </w:r>
      <w:r w:rsidRPr="007D5E1E">
        <w:rPr>
          <w:color w:val="000000" w:themeColor="text1"/>
          <w:kern w:val="0"/>
          <w:sz w:val="18"/>
          <w:szCs w:val="18"/>
        </w:rPr>
        <w:t>=</w:t>
      </w:r>
      <w:r w:rsidRPr="007D5E1E">
        <w:rPr>
          <w:color w:val="000000" w:themeColor="text1"/>
          <w:kern w:val="0"/>
          <w:sz w:val="18"/>
          <w:szCs w:val="18"/>
        </w:rPr>
        <w:t>未成年人犯罪人数</w:t>
      </w:r>
      <w:r w:rsidRPr="007D5E1E">
        <w:rPr>
          <w:color w:val="000000" w:themeColor="text1"/>
          <w:kern w:val="0"/>
          <w:sz w:val="18"/>
          <w:szCs w:val="18"/>
        </w:rPr>
        <w:t>/</w:t>
      </w:r>
      <w:r w:rsidRPr="007D5E1E">
        <w:rPr>
          <w:color w:val="000000" w:themeColor="text1"/>
          <w:kern w:val="0"/>
          <w:sz w:val="18"/>
          <w:szCs w:val="18"/>
        </w:rPr>
        <w:t>同期犯罪人总数</w:t>
      </w:r>
      <w:r w:rsidRPr="007D5E1E">
        <w:rPr>
          <w:color w:val="000000" w:themeColor="text1"/>
          <w:kern w:val="0"/>
          <w:sz w:val="18"/>
          <w:szCs w:val="18"/>
        </w:rPr>
        <w:t>×100%</w:t>
      </w:r>
      <w:r w:rsidRPr="007D5E1E">
        <w:rPr>
          <w:color w:val="000000" w:themeColor="text1"/>
          <w:kern w:val="0"/>
          <w:sz w:val="18"/>
          <w:szCs w:val="18"/>
        </w:rPr>
        <w:t>。</w:t>
      </w:r>
      <w:r w:rsidRPr="007D5E1E">
        <w:rPr>
          <w:rFonts w:hint="eastAsia"/>
          <w:color w:val="000000" w:themeColor="text1"/>
          <w:kern w:val="0"/>
          <w:sz w:val="18"/>
          <w:szCs w:val="18"/>
        </w:rPr>
        <w:t xml:space="preserve">　数据来源：公安局</w:t>
      </w:r>
    </w:p>
    <w:p w:rsidR="009F566D" w:rsidRPr="007D5E1E" w:rsidRDefault="007D5E1E">
      <w:pPr>
        <w:autoSpaceDE w:val="0"/>
        <w:autoSpaceDN w:val="0"/>
        <w:adjustRightInd w:val="0"/>
        <w:ind w:firstLineChars="200" w:firstLine="361"/>
        <w:jc w:val="left"/>
        <w:rPr>
          <w:b/>
          <w:bCs/>
          <w:color w:val="000000" w:themeColor="text1"/>
          <w:kern w:val="0"/>
          <w:sz w:val="18"/>
          <w:szCs w:val="18"/>
        </w:rPr>
      </w:pPr>
      <w:r w:rsidRPr="007D5E1E">
        <w:rPr>
          <w:rFonts w:hint="eastAsia"/>
          <w:b/>
          <w:bCs/>
          <w:color w:val="000000" w:themeColor="text1"/>
          <w:kern w:val="0"/>
          <w:sz w:val="18"/>
          <w:szCs w:val="18"/>
        </w:rPr>
        <w:t xml:space="preserve">侵害未成年人民事权益案件收案数　</w:t>
      </w:r>
      <w:proofErr w:type="gramStart"/>
      <w:r w:rsidRPr="007D5E1E">
        <w:rPr>
          <w:rFonts w:hint="eastAsia"/>
          <w:color w:val="000000" w:themeColor="text1"/>
          <w:kern w:val="0"/>
          <w:sz w:val="18"/>
          <w:szCs w:val="18"/>
        </w:rPr>
        <w:t>指统计</w:t>
      </w:r>
      <w:proofErr w:type="gramEnd"/>
      <w:r w:rsidRPr="007D5E1E">
        <w:rPr>
          <w:rFonts w:hint="eastAsia"/>
          <w:color w:val="000000" w:themeColor="text1"/>
          <w:kern w:val="0"/>
          <w:sz w:val="18"/>
          <w:szCs w:val="18"/>
        </w:rPr>
        <w:t>期内人民法院新收的涉及侵害未成年人民事权益纠纷案件的数量。</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计量单位：件　</w:t>
      </w:r>
      <w:r w:rsidRPr="007D5E1E">
        <w:rPr>
          <w:rFonts w:hint="eastAsia"/>
          <w:color w:val="000000" w:themeColor="text1"/>
          <w:kern w:val="0"/>
          <w:sz w:val="18"/>
          <w:szCs w:val="18"/>
        </w:rPr>
        <w:t>.</w:t>
      </w:r>
      <w:r w:rsidRPr="007D5E1E">
        <w:rPr>
          <w:rFonts w:hint="eastAsia"/>
          <w:color w:val="000000" w:themeColor="text1"/>
          <w:kern w:val="0"/>
          <w:sz w:val="18"/>
          <w:szCs w:val="18"/>
        </w:rPr>
        <w:t>数据来源：法院</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破获的猥亵儿童案件数　</w:t>
      </w:r>
      <w:r w:rsidRPr="007D5E1E">
        <w:rPr>
          <w:rFonts w:hint="eastAsia"/>
          <w:color w:val="000000" w:themeColor="text1"/>
          <w:kern w:val="0"/>
          <w:sz w:val="18"/>
          <w:szCs w:val="18"/>
        </w:rPr>
        <w:t>指某地区一定时间</w:t>
      </w:r>
      <w:r w:rsidRPr="007D5E1E">
        <w:rPr>
          <w:rFonts w:hint="eastAsia"/>
          <w:color w:val="000000" w:themeColor="text1"/>
          <w:kern w:val="0"/>
          <w:sz w:val="18"/>
          <w:szCs w:val="18"/>
        </w:rPr>
        <w:t>(</w:t>
      </w:r>
      <w:r w:rsidRPr="007D5E1E">
        <w:rPr>
          <w:rFonts w:hint="eastAsia"/>
          <w:color w:val="000000" w:themeColor="text1"/>
          <w:kern w:val="0"/>
          <w:sz w:val="18"/>
          <w:szCs w:val="18"/>
        </w:rPr>
        <w:t>通常为一年</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内，公安机关破获猥亵儿童案件的起数。猥亵儿童案件指公安机关立案侦办的涉嫌刑法所规定的猥亵儿童犯罪案件。</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计量单位：起　</w:t>
      </w:r>
      <w:r w:rsidRPr="007D5E1E">
        <w:rPr>
          <w:rFonts w:hint="eastAsia"/>
          <w:color w:val="000000" w:themeColor="text1"/>
          <w:kern w:val="0"/>
          <w:sz w:val="18"/>
          <w:szCs w:val="18"/>
        </w:rPr>
        <w:t>.</w:t>
      </w:r>
      <w:r w:rsidRPr="007D5E1E">
        <w:rPr>
          <w:rFonts w:hint="eastAsia"/>
          <w:color w:val="000000" w:themeColor="text1"/>
          <w:kern w:val="0"/>
          <w:sz w:val="18"/>
          <w:szCs w:val="18"/>
        </w:rPr>
        <w:t>数据来源：公安局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儿童伤害死亡率　</w:t>
      </w:r>
      <w:r w:rsidRPr="007D5E1E">
        <w:rPr>
          <w:rFonts w:hint="eastAsia"/>
          <w:color w:val="000000" w:themeColor="text1"/>
          <w:kern w:val="0"/>
          <w:sz w:val="18"/>
          <w:szCs w:val="18"/>
        </w:rPr>
        <w:t>指年内每</w:t>
      </w:r>
      <w:r w:rsidRPr="007D5E1E">
        <w:rPr>
          <w:rFonts w:hint="eastAsia"/>
          <w:color w:val="000000" w:themeColor="text1"/>
          <w:kern w:val="0"/>
          <w:sz w:val="18"/>
          <w:szCs w:val="18"/>
        </w:rPr>
        <w:t>10</w:t>
      </w:r>
      <w:r w:rsidRPr="007D5E1E">
        <w:rPr>
          <w:rFonts w:hint="eastAsia"/>
          <w:color w:val="000000" w:themeColor="text1"/>
          <w:kern w:val="0"/>
          <w:sz w:val="18"/>
          <w:szCs w:val="18"/>
        </w:rPr>
        <w:t>万名儿童因伤害死亡的人数。儿童伤害</w:t>
      </w:r>
      <w:proofErr w:type="gramStart"/>
      <w:r w:rsidRPr="007D5E1E">
        <w:rPr>
          <w:rFonts w:hint="eastAsia"/>
          <w:color w:val="000000" w:themeColor="text1"/>
          <w:kern w:val="0"/>
          <w:sz w:val="18"/>
          <w:szCs w:val="18"/>
        </w:rPr>
        <w:t>死亡指</w:t>
      </w:r>
      <w:proofErr w:type="gramEnd"/>
      <w:r w:rsidRPr="007D5E1E">
        <w:rPr>
          <w:rFonts w:hint="eastAsia"/>
          <w:color w:val="000000" w:themeColor="text1"/>
          <w:kern w:val="0"/>
          <w:sz w:val="18"/>
          <w:szCs w:val="18"/>
        </w:rPr>
        <w:t>未满</w:t>
      </w:r>
      <w:r w:rsidRPr="007D5E1E">
        <w:rPr>
          <w:rFonts w:hint="eastAsia"/>
          <w:color w:val="000000" w:themeColor="text1"/>
          <w:kern w:val="0"/>
          <w:sz w:val="18"/>
          <w:szCs w:val="18"/>
        </w:rPr>
        <w:t>18</w:t>
      </w:r>
      <w:r w:rsidRPr="007D5E1E">
        <w:rPr>
          <w:rFonts w:hint="eastAsia"/>
          <w:color w:val="000000" w:themeColor="text1"/>
          <w:kern w:val="0"/>
          <w:sz w:val="18"/>
          <w:szCs w:val="18"/>
        </w:rPr>
        <w:t>岁的人群由于任何伤害相关原因导致的死亡。计算公式：儿童伤害死亡率</w:t>
      </w:r>
      <w:r w:rsidRPr="007D5E1E">
        <w:rPr>
          <w:rFonts w:hint="eastAsia"/>
          <w:color w:val="000000" w:themeColor="text1"/>
          <w:kern w:val="0"/>
          <w:sz w:val="18"/>
          <w:szCs w:val="18"/>
        </w:rPr>
        <w:t>=</w:t>
      </w:r>
      <w:r w:rsidRPr="007D5E1E">
        <w:rPr>
          <w:rFonts w:hint="eastAsia"/>
          <w:color w:val="000000" w:themeColor="text1"/>
          <w:kern w:val="0"/>
          <w:sz w:val="18"/>
          <w:szCs w:val="18"/>
        </w:rPr>
        <w:t>年内儿童因伤害死亡人数</w:t>
      </w:r>
      <w:r w:rsidRPr="007D5E1E">
        <w:rPr>
          <w:rFonts w:hint="eastAsia"/>
          <w:color w:val="000000" w:themeColor="text1"/>
          <w:kern w:val="0"/>
          <w:sz w:val="18"/>
          <w:szCs w:val="18"/>
        </w:rPr>
        <w:t>/</w:t>
      </w:r>
      <w:r w:rsidRPr="007D5E1E">
        <w:rPr>
          <w:rFonts w:hint="eastAsia"/>
          <w:color w:val="000000" w:themeColor="text1"/>
          <w:kern w:val="0"/>
          <w:sz w:val="18"/>
          <w:szCs w:val="18"/>
        </w:rPr>
        <w:t>年内儿童平均人口数×</w:t>
      </w:r>
      <w:r w:rsidRPr="007D5E1E">
        <w:rPr>
          <w:rFonts w:hint="eastAsia"/>
          <w:color w:val="000000" w:themeColor="text1"/>
          <w:kern w:val="0"/>
          <w:sz w:val="18"/>
          <w:szCs w:val="18"/>
        </w:rPr>
        <w:t>10</w:t>
      </w:r>
      <w:r w:rsidRPr="007D5E1E">
        <w:rPr>
          <w:rFonts w:hint="eastAsia"/>
          <w:color w:val="000000" w:themeColor="text1"/>
          <w:kern w:val="0"/>
          <w:sz w:val="18"/>
          <w:szCs w:val="18"/>
        </w:rPr>
        <w:t>万</w:t>
      </w:r>
      <w:r w:rsidRPr="007D5E1E">
        <w:rPr>
          <w:rFonts w:hint="eastAsia"/>
          <w:color w:val="000000" w:themeColor="text1"/>
          <w:kern w:val="0"/>
          <w:sz w:val="18"/>
          <w:szCs w:val="18"/>
        </w:rPr>
        <w:t>/10</w:t>
      </w:r>
      <w:r w:rsidRPr="007D5E1E">
        <w:rPr>
          <w:rFonts w:hint="eastAsia"/>
          <w:color w:val="000000" w:themeColor="text1"/>
          <w:kern w:val="0"/>
          <w:sz w:val="18"/>
          <w:szCs w:val="18"/>
        </w:rPr>
        <w:t>万。计算单位：</w:t>
      </w:r>
      <w:r w:rsidRPr="007D5E1E">
        <w:rPr>
          <w:rFonts w:hint="eastAsia"/>
          <w:color w:val="000000" w:themeColor="text1"/>
          <w:kern w:val="0"/>
          <w:sz w:val="18"/>
          <w:szCs w:val="18"/>
        </w:rPr>
        <w:t>1/10</w:t>
      </w:r>
      <w:r w:rsidRPr="007D5E1E">
        <w:rPr>
          <w:rFonts w:hint="eastAsia"/>
          <w:color w:val="000000" w:themeColor="text1"/>
          <w:kern w:val="0"/>
          <w:sz w:val="18"/>
          <w:szCs w:val="18"/>
        </w:rPr>
        <w:t>万　数据来源：卫健委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儿童溺水死亡率　</w:t>
      </w:r>
      <w:r w:rsidRPr="007D5E1E">
        <w:rPr>
          <w:rFonts w:hint="eastAsia"/>
          <w:color w:val="000000" w:themeColor="text1"/>
          <w:kern w:val="0"/>
          <w:sz w:val="18"/>
          <w:szCs w:val="18"/>
        </w:rPr>
        <w:t>指年内每</w:t>
      </w:r>
      <w:r w:rsidRPr="007D5E1E">
        <w:rPr>
          <w:rFonts w:hint="eastAsia"/>
          <w:color w:val="000000" w:themeColor="text1"/>
          <w:kern w:val="0"/>
          <w:sz w:val="18"/>
          <w:szCs w:val="18"/>
        </w:rPr>
        <w:t>10</w:t>
      </w:r>
      <w:r w:rsidRPr="007D5E1E">
        <w:rPr>
          <w:rFonts w:hint="eastAsia"/>
          <w:color w:val="000000" w:themeColor="text1"/>
          <w:kern w:val="0"/>
          <w:sz w:val="18"/>
          <w:szCs w:val="18"/>
        </w:rPr>
        <w:t>万名儿童因溺水死亡的人数。儿童溺水</w:t>
      </w:r>
      <w:proofErr w:type="gramStart"/>
      <w:r w:rsidRPr="007D5E1E">
        <w:rPr>
          <w:rFonts w:hint="eastAsia"/>
          <w:color w:val="000000" w:themeColor="text1"/>
          <w:kern w:val="0"/>
          <w:sz w:val="18"/>
          <w:szCs w:val="18"/>
        </w:rPr>
        <w:t>死亡指</w:t>
      </w:r>
      <w:proofErr w:type="gramEnd"/>
      <w:r w:rsidRPr="007D5E1E">
        <w:rPr>
          <w:rFonts w:hint="eastAsia"/>
          <w:color w:val="000000" w:themeColor="text1"/>
          <w:kern w:val="0"/>
          <w:sz w:val="18"/>
          <w:szCs w:val="18"/>
        </w:rPr>
        <w:t>未满</w:t>
      </w:r>
      <w:r w:rsidRPr="007D5E1E">
        <w:rPr>
          <w:rFonts w:hint="eastAsia"/>
          <w:color w:val="000000" w:themeColor="text1"/>
          <w:kern w:val="0"/>
          <w:sz w:val="18"/>
          <w:szCs w:val="18"/>
        </w:rPr>
        <w:t>18</w:t>
      </w:r>
      <w:r w:rsidRPr="007D5E1E">
        <w:rPr>
          <w:rFonts w:hint="eastAsia"/>
          <w:color w:val="000000" w:themeColor="text1"/>
          <w:kern w:val="0"/>
          <w:sz w:val="18"/>
          <w:szCs w:val="18"/>
        </w:rPr>
        <w:t>岁的人群由于溺水原因导致的死亡。</w:t>
      </w:r>
      <w:r w:rsidRPr="007D5E1E">
        <w:rPr>
          <w:rFonts w:hint="eastAsia"/>
          <w:color w:val="000000" w:themeColor="text1"/>
          <w:kern w:val="0"/>
          <w:sz w:val="18"/>
          <w:szCs w:val="18"/>
        </w:rPr>
        <w:lastRenderedPageBreak/>
        <w:t>计算公式：儿童溺水死亡率</w:t>
      </w:r>
      <w:r w:rsidRPr="007D5E1E">
        <w:rPr>
          <w:rFonts w:hint="eastAsia"/>
          <w:color w:val="000000" w:themeColor="text1"/>
          <w:kern w:val="0"/>
          <w:sz w:val="18"/>
          <w:szCs w:val="18"/>
        </w:rPr>
        <w:t>=</w:t>
      </w:r>
      <w:r w:rsidRPr="007D5E1E">
        <w:rPr>
          <w:rFonts w:hint="eastAsia"/>
          <w:color w:val="000000" w:themeColor="text1"/>
          <w:kern w:val="0"/>
          <w:sz w:val="18"/>
          <w:szCs w:val="18"/>
        </w:rPr>
        <w:t>年内儿童因溺水死亡人数</w:t>
      </w:r>
      <w:r w:rsidRPr="007D5E1E">
        <w:rPr>
          <w:rFonts w:hint="eastAsia"/>
          <w:color w:val="000000" w:themeColor="text1"/>
          <w:kern w:val="0"/>
          <w:sz w:val="18"/>
          <w:szCs w:val="18"/>
        </w:rPr>
        <w:t>/</w:t>
      </w:r>
      <w:r w:rsidRPr="007D5E1E">
        <w:rPr>
          <w:rFonts w:hint="eastAsia"/>
          <w:color w:val="000000" w:themeColor="text1"/>
          <w:kern w:val="0"/>
          <w:sz w:val="18"/>
          <w:szCs w:val="18"/>
        </w:rPr>
        <w:t>年内儿童平均人口数×</w:t>
      </w:r>
      <w:r w:rsidRPr="007D5E1E">
        <w:rPr>
          <w:rFonts w:hint="eastAsia"/>
          <w:color w:val="000000" w:themeColor="text1"/>
          <w:kern w:val="0"/>
          <w:sz w:val="18"/>
          <w:szCs w:val="18"/>
        </w:rPr>
        <w:t>10</w:t>
      </w:r>
      <w:r w:rsidRPr="007D5E1E">
        <w:rPr>
          <w:rFonts w:hint="eastAsia"/>
          <w:color w:val="000000" w:themeColor="text1"/>
          <w:kern w:val="0"/>
          <w:sz w:val="18"/>
          <w:szCs w:val="18"/>
        </w:rPr>
        <w:t>万</w:t>
      </w:r>
      <w:r w:rsidRPr="007D5E1E">
        <w:rPr>
          <w:rFonts w:hint="eastAsia"/>
          <w:color w:val="000000" w:themeColor="text1"/>
          <w:kern w:val="0"/>
          <w:sz w:val="18"/>
          <w:szCs w:val="18"/>
        </w:rPr>
        <w:t>/10</w:t>
      </w:r>
      <w:r w:rsidRPr="007D5E1E">
        <w:rPr>
          <w:rFonts w:hint="eastAsia"/>
          <w:color w:val="000000" w:themeColor="text1"/>
          <w:kern w:val="0"/>
          <w:sz w:val="18"/>
          <w:szCs w:val="18"/>
        </w:rPr>
        <w:t>万。计算单位：</w:t>
      </w:r>
      <w:r w:rsidRPr="007D5E1E">
        <w:rPr>
          <w:rFonts w:hint="eastAsia"/>
          <w:color w:val="000000" w:themeColor="text1"/>
          <w:kern w:val="0"/>
          <w:sz w:val="18"/>
          <w:szCs w:val="18"/>
        </w:rPr>
        <w:t>1/10</w:t>
      </w:r>
      <w:r w:rsidRPr="007D5E1E">
        <w:rPr>
          <w:rFonts w:hint="eastAsia"/>
          <w:color w:val="000000" w:themeColor="text1"/>
          <w:kern w:val="0"/>
          <w:sz w:val="18"/>
          <w:szCs w:val="18"/>
        </w:rPr>
        <w:t>万　数据来源：卫健委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查处侵犯儿童权益的违法违规网站平台数量　</w:t>
      </w:r>
      <w:proofErr w:type="gramStart"/>
      <w:r w:rsidRPr="007D5E1E">
        <w:rPr>
          <w:rFonts w:hint="eastAsia"/>
          <w:color w:val="000000" w:themeColor="text1"/>
          <w:kern w:val="0"/>
          <w:sz w:val="18"/>
          <w:szCs w:val="18"/>
        </w:rPr>
        <w:t>指网信</w:t>
      </w:r>
      <w:proofErr w:type="gramEnd"/>
      <w:r w:rsidRPr="007D5E1E">
        <w:rPr>
          <w:rFonts w:hint="eastAsia"/>
          <w:color w:val="000000" w:themeColor="text1"/>
          <w:kern w:val="0"/>
          <w:sz w:val="18"/>
          <w:szCs w:val="18"/>
        </w:rPr>
        <w:t>部门依法依规对涉侵害儿童权益的网站平台进行处置处罚的次数。</w:t>
      </w:r>
    </w:p>
    <w:p w:rsidR="009F566D" w:rsidRPr="007D5E1E" w:rsidRDefault="007D5E1E">
      <w:pPr>
        <w:autoSpaceDE w:val="0"/>
        <w:autoSpaceDN w:val="0"/>
        <w:adjustRightInd w:val="0"/>
        <w:jc w:val="left"/>
        <w:rPr>
          <w:color w:val="000000" w:themeColor="text1"/>
          <w:kern w:val="0"/>
          <w:sz w:val="18"/>
          <w:szCs w:val="18"/>
        </w:rPr>
      </w:pPr>
      <w:r w:rsidRPr="007D5E1E">
        <w:rPr>
          <w:rFonts w:hint="eastAsia"/>
          <w:color w:val="000000" w:themeColor="text1"/>
          <w:kern w:val="0"/>
          <w:sz w:val="18"/>
          <w:szCs w:val="18"/>
        </w:rPr>
        <w:t>处置处罚包括依法采取约谈、责令整改、罚款等多种方式。同一网站平台先后被多次处罚的，应累计计算。</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计量单位：次　</w:t>
      </w:r>
      <w:r w:rsidRPr="007D5E1E">
        <w:rPr>
          <w:rFonts w:hint="eastAsia"/>
          <w:color w:val="000000" w:themeColor="text1"/>
          <w:kern w:val="0"/>
          <w:sz w:val="18"/>
          <w:szCs w:val="18"/>
        </w:rPr>
        <w:t>.</w:t>
      </w:r>
      <w:r w:rsidRPr="007D5E1E">
        <w:rPr>
          <w:rFonts w:hint="eastAsia"/>
          <w:color w:val="000000" w:themeColor="text1"/>
          <w:kern w:val="0"/>
          <w:sz w:val="18"/>
          <w:szCs w:val="18"/>
        </w:rPr>
        <w:t>数据来源：网信办</w:t>
      </w:r>
    </w:p>
    <w:p w:rsidR="009F566D" w:rsidRPr="007D5E1E" w:rsidRDefault="007D5E1E">
      <w:pPr>
        <w:autoSpaceDE w:val="0"/>
        <w:autoSpaceDN w:val="0"/>
        <w:adjustRightInd w:val="0"/>
        <w:ind w:firstLineChars="200" w:firstLine="360"/>
        <w:jc w:val="left"/>
        <w:rPr>
          <w:rFonts w:ascii="黑体" w:eastAsia="黑体" w:hAnsi="黑体"/>
          <w:color w:val="000000" w:themeColor="text1"/>
          <w:sz w:val="18"/>
          <w:szCs w:val="18"/>
        </w:rPr>
      </w:pPr>
      <w:r w:rsidRPr="007D5E1E">
        <w:rPr>
          <w:rFonts w:ascii="黑体" w:eastAsia="黑体" w:hAnsi="黑体"/>
          <w:color w:val="000000" w:themeColor="text1"/>
          <w:sz w:val="18"/>
          <w:szCs w:val="18"/>
        </w:rPr>
        <w:t>（</w:t>
      </w:r>
      <w:r w:rsidRPr="007D5E1E">
        <w:rPr>
          <w:rFonts w:ascii="黑体" w:eastAsia="黑体" w:hAnsi="黑体" w:hint="eastAsia"/>
          <w:color w:val="000000" w:themeColor="text1"/>
          <w:sz w:val="18"/>
          <w:szCs w:val="18"/>
        </w:rPr>
        <w:t>九</w:t>
      </w:r>
      <w:r w:rsidRPr="007D5E1E">
        <w:rPr>
          <w:rFonts w:ascii="黑体" w:eastAsia="黑体" w:hAnsi="黑体"/>
          <w:color w:val="000000" w:themeColor="text1"/>
          <w:sz w:val="18"/>
          <w:szCs w:val="18"/>
        </w:rPr>
        <w:t>）社会、生活环境</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olor w:val="000000" w:themeColor="text1"/>
          <w:kern w:val="0"/>
          <w:sz w:val="18"/>
          <w:szCs w:val="18"/>
        </w:rPr>
        <w:t xml:space="preserve">县级以上社会主义学院开设男女平等基本国策教育课程或讲座的比例　</w:t>
      </w:r>
      <w:r w:rsidRPr="007D5E1E">
        <w:rPr>
          <w:rFonts w:hint="eastAsia"/>
          <w:color w:val="000000" w:themeColor="text1"/>
          <w:kern w:val="0"/>
          <w:sz w:val="18"/>
          <w:szCs w:val="18"/>
        </w:rPr>
        <w:t>指年内县级以上社会主义学院开设相关课程的主体班与所有主体班之比。计算公式：县级以上社会主义学院开设男女平等基本国策教育课程或讲座的比例</w:t>
      </w:r>
      <w:r w:rsidRPr="007D5E1E">
        <w:rPr>
          <w:rFonts w:hint="eastAsia"/>
          <w:color w:val="000000" w:themeColor="text1"/>
          <w:kern w:val="0"/>
          <w:sz w:val="18"/>
          <w:szCs w:val="18"/>
        </w:rPr>
        <w:t>=</w:t>
      </w:r>
      <w:r w:rsidRPr="007D5E1E">
        <w:rPr>
          <w:rFonts w:hint="eastAsia"/>
          <w:color w:val="000000" w:themeColor="text1"/>
          <w:kern w:val="0"/>
          <w:sz w:val="18"/>
          <w:szCs w:val="18"/>
        </w:rPr>
        <w:t>开设相关课程的主体班数</w:t>
      </w:r>
      <w:r w:rsidRPr="007D5E1E">
        <w:rPr>
          <w:rFonts w:hint="eastAsia"/>
          <w:color w:val="000000" w:themeColor="text1"/>
          <w:kern w:val="0"/>
          <w:sz w:val="18"/>
          <w:szCs w:val="18"/>
        </w:rPr>
        <w:t>/</w:t>
      </w:r>
      <w:r w:rsidRPr="007D5E1E">
        <w:rPr>
          <w:rFonts w:hint="eastAsia"/>
          <w:color w:val="000000" w:themeColor="text1"/>
          <w:kern w:val="0"/>
          <w:sz w:val="18"/>
          <w:szCs w:val="18"/>
        </w:rPr>
        <w:t>所有主体班数×</w:t>
      </w:r>
      <w:r w:rsidRPr="007D5E1E">
        <w:rPr>
          <w:rFonts w:hint="eastAsia"/>
          <w:color w:val="000000" w:themeColor="text1"/>
          <w:kern w:val="0"/>
          <w:sz w:val="18"/>
          <w:szCs w:val="18"/>
        </w:rPr>
        <w:t>100%</w:t>
      </w:r>
      <w:r w:rsidRPr="007D5E1E">
        <w:rPr>
          <w:rFonts w:hint="eastAsia"/>
          <w:color w:val="000000" w:themeColor="text1"/>
          <w:kern w:val="0"/>
          <w:sz w:val="18"/>
          <w:szCs w:val="18"/>
        </w:rPr>
        <w:t xml:space="preserve">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数据来源：统战部、社会主义学院</w:t>
      </w:r>
    </w:p>
    <w:p w:rsidR="009F566D" w:rsidRPr="007D5E1E" w:rsidRDefault="007D5E1E">
      <w:pPr>
        <w:ind w:firstLineChars="196" w:firstLine="354"/>
        <w:contextualSpacing/>
        <w:rPr>
          <w:caps/>
          <w:color w:val="000000" w:themeColor="text1"/>
          <w:kern w:val="0"/>
          <w:sz w:val="18"/>
          <w:szCs w:val="18"/>
        </w:rPr>
      </w:pPr>
      <w:r w:rsidRPr="007D5E1E">
        <w:rPr>
          <w:b/>
          <w:caps/>
          <w:color w:val="000000" w:themeColor="text1"/>
          <w:kern w:val="0"/>
          <w:sz w:val="18"/>
          <w:szCs w:val="18"/>
        </w:rPr>
        <w:t>农村集中式供水受益人口比重</w:t>
      </w:r>
      <w:r w:rsidRPr="007D5E1E">
        <w:rPr>
          <w:b/>
          <w:caps/>
          <w:color w:val="000000" w:themeColor="text1"/>
          <w:kern w:val="0"/>
          <w:sz w:val="18"/>
          <w:szCs w:val="18"/>
        </w:rPr>
        <w:t xml:space="preserve">  </w:t>
      </w:r>
      <w:r w:rsidRPr="007D5E1E">
        <w:rPr>
          <w:caps/>
          <w:color w:val="000000" w:themeColor="text1"/>
          <w:kern w:val="0"/>
          <w:sz w:val="18"/>
          <w:szCs w:val="18"/>
        </w:rPr>
        <w:t>指农村集中式供水人口与农村人口的比例。集中式</w:t>
      </w:r>
      <w:proofErr w:type="gramStart"/>
      <w:r w:rsidRPr="007D5E1E">
        <w:rPr>
          <w:caps/>
          <w:color w:val="000000" w:themeColor="text1"/>
          <w:kern w:val="0"/>
          <w:sz w:val="18"/>
          <w:szCs w:val="18"/>
        </w:rPr>
        <w:t>供水指</w:t>
      </w:r>
      <w:proofErr w:type="gramEnd"/>
      <w:r w:rsidRPr="007D5E1E">
        <w:rPr>
          <w:caps/>
          <w:color w:val="000000" w:themeColor="text1"/>
          <w:kern w:val="0"/>
          <w:sz w:val="18"/>
          <w:szCs w:val="18"/>
        </w:rPr>
        <w:t>自水源集中取水，通过输配水管网送到用户或者公共取水点的供水方式，包括自建设施供水。为用户提供日常饮用水的供水站和为公共场所、居民社区提供的分质供水，也属集中式供水。农村集中式供水受益人口统计范围为集中式供水人口大于</w:t>
      </w:r>
      <w:r w:rsidRPr="007D5E1E">
        <w:rPr>
          <w:caps/>
          <w:color w:val="000000" w:themeColor="text1"/>
          <w:kern w:val="0"/>
          <w:sz w:val="18"/>
          <w:szCs w:val="18"/>
        </w:rPr>
        <w:t>20</w:t>
      </w:r>
      <w:r w:rsidRPr="007D5E1E">
        <w:rPr>
          <w:caps/>
          <w:color w:val="000000" w:themeColor="text1"/>
          <w:kern w:val="0"/>
          <w:sz w:val="18"/>
          <w:szCs w:val="18"/>
        </w:rPr>
        <w:t>人，且又输配水管网的农村供水受益人口。</w:t>
      </w:r>
      <w:r w:rsidRPr="007D5E1E">
        <w:rPr>
          <w:color w:val="000000" w:themeColor="text1"/>
          <w:sz w:val="18"/>
          <w:szCs w:val="18"/>
        </w:rPr>
        <w:t>农村人口指乡镇（不含县城城区）、村庄、国有农场和林场，</w:t>
      </w:r>
      <w:r w:rsidRPr="007D5E1E">
        <w:rPr>
          <w:color w:val="000000" w:themeColor="text1"/>
          <w:sz w:val="18"/>
          <w:szCs w:val="18"/>
        </w:rPr>
        <w:t xml:space="preserve"> </w:t>
      </w:r>
      <w:r w:rsidRPr="007D5E1E">
        <w:rPr>
          <w:color w:val="000000" w:themeColor="text1"/>
          <w:sz w:val="18"/>
          <w:szCs w:val="18"/>
        </w:rPr>
        <w:t>以及新疆生产建设兵团的团场和连队的农场户籍人口，包括经常在家或一年内在家居住</w:t>
      </w:r>
      <w:r w:rsidRPr="007D5E1E">
        <w:rPr>
          <w:color w:val="000000" w:themeColor="text1"/>
          <w:sz w:val="18"/>
          <w:szCs w:val="18"/>
        </w:rPr>
        <w:t xml:space="preserve"> 6 </w:t>
      </w:r>
      <w:proofErr w:type="gramStart"/>
      <w:r w:rsidRPr="007D5E1E">
        <w:rPr>
          <w:color w:val="000000" w:themeColor="text1"/>
          <w:sz w:val="18"/>
          <w:szCs w:val="18"/>
        </w:rPr>
        <w:t>个</w:t>
      </w:r>
      <w:proofErr w:type="gramEnd"/>
      <w:r w:rsidRPr="007D5E1E">
        <w:rPr>
          <w:color w:val="000000" w:themeColor="text1"/>
          <w:sz w:val="18"/>
          <w:szCs w:val="18"/>
        </w:rPr>
        <w:t>月以上，并且经济和生活与本户连成一体的人口。</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数据来源：水利局</w:t>
      </w:r>
    </w:p>
    <w:p w:rsidR="009F566D" w:rsidRPr="007D5E1E" w:rsidRDefault="007D5E1E">
      <w:pPr>
        <w:widowControl/>
        <w:jc w:val="left"/>
        <w:rPr>
          <w:caps/>
          <w:color w:val="000000" w:themeColor="text1"/>
          <w:kern w:val="0"/>
          <w:sz w:val="18"/>
          <w:szCs w:val="18"/>
        </w:rPr>
      </w:pPr>
      <w:r w:rsidRPr="007D5E1E">
        <w:rPr>
          <w:caps/>
          <w:color w:val="000000" w:themeColor="text1"/>
          <w:kern w:val="0"/>
          <w:sz w:val="18"/>
          <w:szCs w:val="18"/>
        </w:rPr>
        <w:t xml:space="preserve">　　</w:t>
      </w:r>
      <w:r w:rsidRPr="007D5E1E">
        <w:rPr>
          <w:b/>
          <w:bCs/>
          <w:caps/>
          <w:color w:val="000000" w:themeColor="text1"/>
          <w:kern w:val="0"/>
          <w:sz w:val="18"/>
          <w:szCs w:val="18"/>
        </w:rPr>
        <w:t>区域供水行政村覆盖率</w:t>
      </w:r>
      <w:r w:rsidRPr="007D5E1E">
        <w:rPr>
          <w:caps/>
          <w:color w:val="000000" w:themeColor="text1"/>
          <w:kern w:val="0"/>
          <w:sz w:val="18"/>
          <w:szCs w:val="18"/>
        </w:rPr>
        <w:t xml:space="preserve">　指区域供水已通达的行政村数占</w:t>
      </w:r>
      <w:r w:rsidRPr="007D5E1E">
        <w:rPr>
          <w:rFonts w:hint="eastAsia"/>
          <w:caps/>
          <w:color w:val="000000" w:themeColor="text1"/>
          <w:kern w:val="0"/>
          <w:sz w:val="18"/>
          <w:szCs w:val="18"/>
        </w:rPr>
        <w:t>民政局</w:t>
      </w:r>
      <w:r w:rsidRPr="007D5E1E">
        <w:rPr>
          <w:caps/>
          <w:color w:val="000000" w:themeColor="text1"/>
          <w:kern w:val="0"/>
          <w:sz w:val="18"/>
          <w:szCs w:val="18"/>
        </w:rPr>
        <w:t>区划确定的行政村总数的百分比。区域供水行政村覆盖率</w:t>
      </w:r>
      <w:r w:rsidRPr="007D5E1E">
        <w:rPr>
          <w:caps/>
          <w:color w:val="000000" w:themeColor="text1"/>
          <w:kern w:val="0"/>
          <w:sz w:val="18"/>
          <w:szCs w:val="18"/>
        </w:rPr>
        <w:t>=</w:t>
      </w:r>
      <w:r w:rsidRPr="007D5E1E">
        <w:rPr>
          <w:caps/>
          <w:color w:val="000000" w:themeColor="text1"/>
          <w:kern w:val="0"/>
          <w:sz w:val="18"/>
          <w:szCs w:val="18"/>
        </w:rPr>
        <w:t>区域供水已通达的行政村数</w:t>
      </w:r>
      <w:r w:rsidRPr="007D5E1E">
        <w:rPr>
          <w:caps/>
          <w:color w:val="000000" w:themeColor="text1"/>
          <w:kern w:val="0"/>
          <w:sz w:val="18"/>
          <w:szCs w:val="18"/>
        </w:rPr>
        <w:t>/</w:t>
      </w:r>
      <w:r w:rsidRPr="007D5E1E">
        <w:rPr>
          <w:rFonts w:hint="eastAsia"/>
          <w:caps/>
          <w:color w:val="000000" w:themeColor="text1"/>
          <w:kern w:val="0"/>
          <w:sz w:val="18"/>
          <w:szCs w:val="18"/>
        </w:rPr>
        <w:t>民政局</w:t>
      </w:r>
      <w:r w:rsidRPr="007D5E1E">
        <w:rPr>
          <w:caps/>
          <w:color w:val="000000" w:themeColor="text1"/>
          <w:kern w:val="0"/>
          <w:sz w:val="18"/>
          <w:szCs w:val="18"/>
        </w:rPr>
        <w:t>区划确定的行政村总数</w:t>
      </w:r>
      <w:r w:rsidRPr="007D5E1E">
        <w:rPr>
          <w:caps/>
          <w:color w:val="000000" w:themeColor="text1"/>
          <w:kern w:val="0"/>
          <w:sz w:val="18"/>
          <w:szCs w:val="18"/>
        </w:rPr>
        <w:t>×100%</w:t>
      </w:r>
      <w:r w:rsidRPr="007D5E1E">
        <w:rPr>
          <w:caps/>
          <w:color w:val="000000" w:themeColor="text1"/>
          <w:kern w:val="0"/>
          <w:sz w:val="18"/>
          <w:szCs w:val="18"/>
        </w:rPr>
        <w:t>。</w:t>
      </w:r>
      <w:r w:rsidRPr="007D5E1E">
        <w:rPr>
          <w:rFonts w:hint="eastAsia"/>
          <w:caps/>
          <w:color w:val="000000" w:themeColor="text1"/>
          <w:kern w:val="0"/>
          <w:sz w:val="18"/>
          <w:szCs w:val="18"/>
        </w:rPr>
        <w:t xml:space="preserve">　</w:t>
      </w:r>
      <w:r w:rsidRPr="007D5E1E">
        <w:rPr>
          <w:rFonts w:hint="eastAsia"/>
          <w:color w:val="000000" w:themeColor="text1"/>
          <w:kern w:val="0"/>
          <w:sz w:val="18"/>
          <w:szCs w:val="18"/>
        </w:rPr>
        <w:t>数据来源：水利局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设区市集中式生活饮用水水源水质达标率　</w:t>
      </w:r>
      <w:r w:rsidRPr="007D5E1E">
        <w:rPr>
          <w:rFonts w:hint="eastAsia"/>
          <w:color w:val="000000" w:themeColor="text1"/>
          <w:kern w:val="0"/>
          <w:sz w:val="18"/>
          <w:szCs w:val="18"/>
        </w:rPr>
        <w:t>指水质达到或优于《地表水环境质量标准》（</w:t>
      </w:r>
      <w:r w:rsidRPr="007D5E1E">
        <w:rPr>
          <w:rFonts w:hint="eastAsia"/>
          <w:color w:val="000000" w:themeColor="text1"/>
          <w:kern w:val="0"/>
          <w:sz w:val="18"/>
          <w:szCs w:val="18"/>
        </w:rPr>
        <w:t>GB 3838-2002</w:t>
      </w:r>
      <w:r w:rsidRPr="007D5E1E">
        <w:rPr>
          <w:rFonts w:hint="eastAsia"/>
          <w:color w:val="000000" w:themeColor="text1"/>
          <w:kern w:val="0"/>
          <w:sz w:val="18"/>
          <w:szCs w:val="18"/>
        </w:rPr>
        <w:t>）Ⅲ类标准的集中式水源地个数占设区市集中式水源地总数的比例。计算公式：设区市集中式生活饮用水水源水质达标率</w:t>
      </w:r>
      <w:r w:rsidRPr="007D5E1E">
        <w:rPr>
          <w:rFonts w:hint="eastAsia"/>
          <w:color w:val="000000" w:themeColor="text1"/>
          <w:kern w:val="0"/>
          <w:sz w:val="18"/>
          <w:szCs w:val="18"/>
        </w:rPr>
        <w:t>=</w:t>
      </w:r>
      <w:r w:rsidRPr="007D5E1E">
        <w:rPr>
          <w:rFonts w:hint="eastAsia"/>
          <w:color w:val="000000" w:themeColor="text1"/>
          <w:kern w:val="0"/>
          <w:sz w:val="18"/>
          <w:szCs w:val="18"/>
        </w:rPr>
        <w:t>全年</w:t>
      </w:r>
      <w:r w:rsidRPr="007D5E1E">
        <w:rPr>
          <w:rFonts w:hint="eastAsia"/>
          <w:color w:val="000000" w:themeColor="text1"/>
          <w:kern w:val="0"/>
          <w:sz w:val="18"/>
          <w:szCs w:val="18"/>
        </w:rPr>
        <w:t>12</w:t>
      </w:r>
      <w:r w:rsidRPr="007D5E1E">
        <w:rPr>
          <w:rFonts w:hint="eastAsia"/>
          <w:color w:val="000000" w:themeColor="text1"/>
          <w:kern w:val="0"/>
          <w:sz w:val="18"/>
          <w:szCs w:val="18"/>
        </w:rPr>
        <w:t>个月水质均达标的饮用水源个数</w:t>
      </w:r>
      <w:r w:rsidRPr="007D5E1E">
        <w:rPr>
          <w:rFonts w:hint="eastAsia"/>
          <w:color w:val="000000" w:themeColor="text1"/>
          <w:kern w:val="0"/>
          <w:sz w:val="18"/>
          <w:szCs w:val="18"/>
        </w:rPr>
        <w:t>/</w:t>
      </w:r>
      <w:r w:rsidRPr="007D5E1E">
        <w:rPr>
          <w:rFonts w:hint="eastAsia"/>
          <w:color w:val="000000" w:themeColor="text1"/>
          <w:kern w:val="0"/>
          <w:sz w:val="18"/>
          <w:szCs w:val="18"/>
        </w:rPr>
        <w:t>设区市集中式饮用水水源总数×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数据来源：生态环境局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农村自来水普及率　</w:t>
      </w:r>
      <w:r w:rsidRPr="007D5E1E">
        <w:rPr>
          <w:rFonts w:hint="eastAsia"/>
          <w:color w:val="000000" w:themeColor="text1"/>
          <w:kern w:val="0"/>
          <w:sz w:val="18"/>
          <w:szCs w:val="18"/>
        </w:rPr>
        <w:t>自来水入户，且采用统一用水管理的行政村数占行政村总数比例。计算公式：农村自来水普及率</w:t>
      </w:r>
      <w:r w:rsidRPr="007D5E1E">
        <w:rPr>
          <w:rFonts w:hint="eastAsia"/>
          <w:color w:val="000000" w:themeColor="text1"/>
          <w:kern w:val="0"/>
          <w:sz w:val="18"/>
          <w:szCs w:val="18"/>
        </w:rPr>
        <w:t>=</w:t>
      </w:r>
      <w:r w:rsidRPr="007D5E1E">
        <w:rPr>
          <w:rFonts w:hint="eastAsia"/>
          <w:color w:val="000000" w:themeColor="text1"/>
          <w:kern w:val="0"/>
          <w:sz w:val="18"/>
          <w:szCs w:val="18"/>
        </w:rPr>
        <w:t>统一用水管理的行政村数</w:t>
      </w:r>
      <w:r w:rsidRPr="007D5E1E">
        <w:rPr>
          <w:rFonts w:hint="eastAsia"/>
          <w:color w:val="000000" w:themeColor="text1"/>
          <w:kern w:val="0"/>
          <w:sz w:val="18"/>
          <w:szCs w:val="18"/>
        </w:rPr>
        <w:t>/</w:t>
      </w:r>
      <w:r w:rsidRPr="007D5E1E">
        <w:rPr>
          <w:rFonts w:hint="eastAsia"/>
          <w:color w:val="000000" w:themeColor="text1"/>
          <w:kern w:val="0"/>
          <w:sz w:val="18"/>
          <w:szCs w:val="18"/>
        </w:rPr>
        <w:t>行政村总数×</w:t>
      </w:r>
      <w:r w:rsidRPr="007D5E1E">
        <w:rPr>
          <w:rFonts w:hint="eastAsia"/>
          <w:color w:val="000000" w:themeColor="text1"/>
          <w:kern w:val="0"/>
          <w:sz w:val="18"/>
          <w:szCs w:val="18"/>
        </w:rPr>
        <w:t>100%</w:t>
      </w:r>
      <w:r w:rsidRPr="007D5E1E">
        <w:rPr>
          <w:rFonts w:hint="eastAsia"/>
          <w:color w:val="000000" w:themeColor="text1"/>
          <w:kern w:val="0"/>
          <w:sz w:val="18"/>
          <w:szCs w:val="18"/>
        </w:rPr>
        <w:t>。计算单位：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数据来源：水利局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农村供水保证率　</w:t>
      </w:r>
      <w:r w:rsidRPr="007D5E1E">
        <w:rPr>
          <w:rFonts w:hint="eastAsia"/>
          <w:color w:val="000000" w:themeColor="text1"/>
          <w:kern w:val="0"/>
          <w:sz w:val="18"/>
          <w:szCs w:val="18"/>
        </w:rPr>
        <w:t>预期供水量在多年供水中能够得到充分满足的年数出現的概率。计算单位：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数据来源：水利局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农村无害</w:t>
      </w:r>
      <w:proofErr w:type="gramStart"/>
      <w:r w:rsidRPr="007D5E1E">
        <w:rPr>
          <w:rFonts w:hint="eastAsia"/>
          <w:b/>
          <w:caps/>
          <w:color w:val="000000" w:themeColor="text1"/>
          <w:kern w:val="0"/>
          <w:sz w:val="18"/>
          <w:szCs w:val="18"/>
        </w:rPr>
        <w:t>化卫生户厕目标</w:t>
      </w:r>
      <w:proofErr w:type="gramEnd"/>
      <w:r w:rsidRPr="007D5E1E">
        <w:rPr>
          <w:rFonts w:hint="eastAsia"/>
          <w:b/>
          <w:caps/>
          <w:color w:val="000000" w:themeColor="text1"/>
          <w:kern w:val="0"/>
          <w:sz w:val="18"/>
          <w:szCs w:val="18"/>
        </w:rPr>
        <w:t xml:space="preserve">任务完成率　</w:t>
      </w:r>
      <w:r w:rsidRPr="007D5E1E">
        <w:rPr>
          <w:rFonts w:hint="eastAsia"/>
          <w:color w:val="000000" w:themeColor="text1"/>
          <w:kern w:val="0"/>
          <w:sz w:val="18"/>
          <w:szCs w:val="18"/>
        </w:rPr>
        <w:t>指某地区通过新建改造或整改达标方式，完成符合国家农村户</w:t>
      </w:r>
      <w:proofErr w:type="gramStart"/>
      <w:r w:rsidRPr="007D5E1E">
        <w:rPr>
          <w:rFonts w:hint="eastAsia"/>
          <w:color w:val="000000" w:themeColor="text1"/>
          <w:kern w:val="0"/>
          <w:sz w:val="18"/>
          <w:szCs w:val="18"/>
        </w:rPr>
        <w:t>厕</w:t>
      </w:r>
      <w:proofErr w:type="gramEnd"/>
      <w:r w:rsidRPr="007D5E1E">
        <w:rPr>
          <w:rFonts w:hint="eastAsia"/>
          <w:color w:val="000000" w:themeColor="text1"/>
          <w:kern w:val="0"/>
          <w:sz w:val="18"/>
          <w:szCs w:val="18"/>
        </w:rPr>
        <w:t>卫生标准的卫生户厕总数占年度户</w:t>
      </w:r>
      <w:proofErr w:type="gramStart"/>
      <w:r w:rsidRPr="007D5E1E">
        <w:rPr>
          <w:rFonts w:hint="eastAsia"/>
          <w:color w:val="000000" w:themeColor="text1"/>
          <w:kern w:val="0"/>
          <w:sz w:val="18"/>
          <w:szCs w:val="18"/>
        </w:rPr>
        <w:t>厕改造</w:t>
      </w:r>
      <w:proofErr w:type="gramEnd"/>
      <w:r w:rsidRPr="007D5E1E">
        <w:rPr>
          <w:rFonts w:hint="eastAsia"/>
          <w:color w:val="000000" w:themeColor="text1"/>
          <w:kern w:val="0"/>
          <w:sz w:val="18"/>
          <w:szCs w:val="18"/>
        </w:rPr>
        <w:t>目标任务数的比例。计算公式：农村户</w:t>
      </w:r>
      <w:proofErr w:type="gramStart"/>
      <w:r w:rsidRPr="007D5E1E">
        <w:rPr>
          <w:rFonts w:hint="eastAsia"/>
          <w:color w:val="000000" w:themeColor="text1"/>
          <w:kern w:val="0"/>
          <w:sz w:val="18"/>
          <w:szCs w:val="18"/>
        </w:rPr>
        <w:t>厕</w:t>
      </w:r>
      <w:proofErr w:type="gramEnd"/>
      <w:r w:rsidRPr="007D5E1E">
        <w:rPr>
          <w:rFonts w:hint="eastAsia"/>
          <w:color w:val="000000" w:themeColor="text1"/>
          <w:kern w:val="0"/>
          <w:sz w:val="18"/>
          <w:szCs w:val="18"/>
        </w:rPr>
        <w:t>改造目标任务完成率</w:t>
      </w:r>
      <w:r w:rsidRPr="007D5E1E">
        <w:rPr>
          <w:rFonts w:hint="eastAsia"/>
          <w:color w:val="000000" w:themeColor="text1"/>
          <w:kern w:val="0"/>
          <w:sz w:val="18"/>
          <w:szCs w:val="18"/>
        </w:rPr>
        <w:t>=</w:t>
      </w:r>
      <w:r w:rsidRPr="007D5E1E">
        <w:rPr>
          <w:rFonts w:hint="eastAsia"/>
          <w:color w:val="000000" w:themeColor="text1"/>
          <w:kern w:val="0"/>
          <w:sz w:val="18"/>
          <w:szCs w:val="18"/>
        </w:rPr>
        <w:t>（新建改造户厕验收合格户数</w:t>
      </w:r>
      <w:r w:rsidRPr="007D5E1E">
        <w:rPr>
          <w:rFonts w:hint="eastAsia"/>
          <w:color w:val="000000" w:themeColor="text1"/>
          <w:kern w:val="0"/>
          <w:sz w:val="18"/>
          <w:szCs w:val="18"/>
        </w:rPr>
        <w:t>/</w:t>
      </w:r>
      <w:r w:rsidRPr="007D5E1E">
        <w:rPr>
          <w:rFonts w:hint="eastAsia"/>
          <w:color w:val="000000" w:themeColor="text1"/>
          <w:kern w:val="0"/>
          <w:sz w:val="18"/>
          <w:szCs w:val="18"/>
        </w:rPr>
        <w:t>新建改造户</w:t>
      </w:r>
      <w:proofErr w:type="gramStart"/>
      <w:r w:rsidRPr="007D5E1E">
        <w:rPr>
          <w:rFonts w:hint="eastAsia"/>
          <w:color w:val="000000" w:themeColor="text1"/>
          <w:kern w:val="0"/>
          <w:sz w:val="18"/>
          <w:szCs w:val="18"/>
        </w:rPr>
        <w:t>厕任务</w:t>
      </w:r>
      <w:proofErr w:type="gramEnd"/>
      <w:r w:rsidRPr="007D5E1E">
        <w:rPr>
          <w:rFonts w:hint="eastAsia"/>
          <w:color w:val="000000" w:themeColor="text1"/>
          <w:kern w:val="0"/>
          <w:sz w:val="18"/>
          <w:szCs w:val="18"/>
        </w:rPr>
        <w:t>数）×</w:t>
      </w:r>
      <w:r w:rsidRPr="007D5E1E">
        <w:rPr>
          <w:rFonts w:hint="eastAsia"/>
          <w:color w:val="000000" w:themeColor="text1"/>
          <w:kern w:val="0"/>
          <w:sz w:val="18"/>
          <w:szCs w:val="18"/>
        </w:rPr>
        <w:t>50%+</w:t>
      </w:r>
      <w:r w:rsidRPr="007D5E1E">
        <w:rPr>
          <w:rFonts w:hint="eastAsia"/>
          <w:color w:val="000000" w:themeColor="text1"/>
          <w:kern w:val="0"/>
          <w:sz w:val="18"/>
          <w:szCs w:val="18"/>
        </w:rPr>
        <w:t>（整改</w:t>
      </w:r>
      <w:proofErr w:type="gramStart"/>
      <w:r w:rsidRPr="007D5E1E">
        <w:rPr>
          <w:rFonts w:hint="eastAsia"/>
          <w:color w:val="000000" w:themeColor="text1"/>
          <w:kern w:val="0"/>
          <w:sz w:val="18"/>
          <w:szCs w:val="18"/>
        </w:rPr>
        <w:t>达标户</w:t>
      </w:r>
      <w:proofErr w:type="gramEnd"/>
      <w:r w:rsidRPr="007D5E1E">
        <w:rPr>
          <w:rFonts w:hint="eastAsia"/>
          <w:color w:val="000000" w:themeColor="text1"/>
          <w:kern w:val="0"/>
          <w:sz w:val="18"/>
          <w:szCs w:val="18"/>
        </w:rPr>
        <w:t>厕验收合格户数</w:t>
      </w:r>
      <w:r w:rsidRPr="007D5E1E">
        <w:rPr>
          <w:rFonts w:hint="eastAsia"/>
          <w:color w:val="000000" w:themeColor="text1"/>
          <w:kern w:val="0"/>
          <w:sz w:val="18"/>
          <w:szCs w:val="18"/>
        </w:rPr>
        <w:t>/</w:t>
      </w:r>
      <w:r w:rsidRPr="007D5E1E">
        <w:rPr>
          <w:rFonts w:hint="eastAsia"/>
          <w:color w:val="000000" w:themeColor="text1"/>
          <w:kern w:val="0"/>
          <w:sz w:val="18"/>
          <w:szCs w:val="18"/>
        </w:rPr>
        <w:t>整改</w:t>
      </w:r>
      <w:proofErr w:type="gramStart"/>
      <w:r w:rsidRPr="007D5E1E">
        <w:rPr>
          <w:rFonts w:hint="eastAsia"/>
          <w:color w:val="000000" w:themeColor="text1"/>
          <w:kern w:val="0"/>
          <w:sz w:val="18"/>
          <w:szCs w:val="18"/>
        </w:rPr>
        <w:t>达标户厕任务</w:t>
      </w:r>
      <w:proofErr w:type="gramEnd"/>
      <w:r w:rsidRPr="007D5E1E">
        <w:rPr>
          <w:rFonts w:hint="eastAsia"/>
          <w:color w:val="000000" w:themeColor="text1"/>
          <w:kern w:val="0"/>
          <w:sz w:val="18"/>
          <w:szCs w:val="18"/>
        </w:rPr>
        <w:t>数）×</w:t>
      </w:r>
      <w:r w:rsidRPr="007D5E1E">
        <w:rPr>
          <w:rFonts w:hint="eastAsia"/>
          <w:color w:val="000000" w:themeColor="text1"/>
          <w:kern w:val="0"/>
          <w:sz w:val="18"/>
          <w:szCs w:val="18"/>
        </w:rPr>
        <w:t>50%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数据来源：乡村振兴局、卫健委</w:t>
      </w:r>
    </w:p>
    <w:p w:rsidR="009F566D" w:rsidRPr="007D5E1E" w:rsidRDefault="007D5E1E">
      <w:pPr>
        <w:pStyle w:val="10"/>
        <w:ind w:firstLineChars="220" w:firstLine="398"/>
        <w:contextualSpacing/>
        <w:rPr>
          <w:rFonts w:ascii="Times New Roman" w:hAnsi="Times New Roman"/>
          <w:color w:val="000000" w:themeColor="text1"/>
          <w:kern w:val="0"/>
          <w:sz w:val="18"/>
          <w:szCs w:val="18"/>
        </w:rPr>
      </w:pPr>
      <w:r w:rsidRPr="007D5E1E">
        <w:rPr>
          <w:rFonts w:ascii="Times New Roman" w:hAnsi="Times New Roman"/>
          <w:b/>
          <w:color w:val="000000" w:themeColor="text1"/>
          <w:kern w:val="0"/>
          <w:sz w:val="18"/>
          <w:szCs w:val="18"/>
        </w:rPr>
        <w:t>农村卫生厕所普及率</w:t>
      </w:r>
      <w:r w:rsidRPr="007D5E1E">
        <w:rPr>
          <w:rFonts w:ascii="Times New Roman" w:hAnsi="Times New Roman"/>
          <w:b/>
          <w:color w:val="000000" w:themeColor="text1"/>
          <w:kern w:val="0"/>
          <w:sz w:val="18"/>
          <w:szCs w:val="18"/>
        </w:rPr>
        <w:t xml:space="preserve">  </w:t>
      </w:r>
      <w:r w:rsidRPr="007D5E1E">
        <w:rPr>
          <w:rFonts w:ascii="Times New Roman" w:hAnsi="Times New Roman"/>
          <w:color w:val="000000" w:themeColor="text1"/>
          <w:kern w:val="0"/>
          <w:sz w:val="18"/>
          <w:szCs w:val="18"/>
        </w:rPr>
        <w:t>指年末符合国家农村卫生厕所标准的</w:t>
      </w:r>
      <w:r w:rsidRPr="007D5E1E">
        <w:rPr>
          <w:rFonts w:ascii="Times New Roman" w:hAnsi="Times New Roman" w:hint="eastAsia"/>
          <w:color w:val="000000" w:themeColor="text1"/>
          <w:kern w:val="0"/>
          <w:sz w:val="18"/>
          <w:szCs w:val="18"/>
        </w:rPr>
        <w:t>累计卫生厕所户数占农村总户数的比例。计算公式为：</w:t>
      </w:r>
    </w:p>
    <w:p w:rsidR="009F566D" w:rsidRPr="007D5E1E" w:rsidRDefault="009F566D">
      <w:pPr>
        <w:contextualSpacing/>
        <w:jc w:val="center"/>
        <w:rPr>
          <w:color w:val="000000" w:themeColor="text1"/>
          <w:kern w:val="0"/>
          <w:sz w:val="18"/>
          <w:szCs w:val="18"/>
        </w:rPr>
      </w:pPr>
      <w:r w:rsidRPr="007D5E1E">
        <w:rPr>
          <w:rFonts w:hint="eastAsia"/>
          <w:color w:val="000000" w:themeColor="text1"/>
          <w:kern w:val="0"/>
          <w:sz w:val="18"/>
          <w:szCs w:val="18"/>
        </w:rPr>
        <w:object w:dxaOrig="6120" w:dyaOrig="660">
          <v:shape id="_x0000_i1041" type="#_x0000_t75" style="width:263.7pt;height:29.3pt" o:ole="">
            <v:imagedata r:id="rId36" o:title=""/>
          </v:shape>
          <o:OLEObject Type="Embed" ProgID="Equation.3" ShapeID="_x0000_i1041" DrawAspect="Content" ObjectID="_1742063215" r:id="rId37"/>
        </w:object>
      </w:r>
    </w:p>
    <w:p w:rsidR="009F566D" w:rsidRPr="007D5E1E" w:rsidRDefault="007D5E1E">
      <w:pPr>
        <w:autoSpaceDE w:val="0"/>
        <w:autoSpaceDN w:val="0"/>
        <w:adjustRightInd w:val="0"/>
        <w:ind w:firstLineChars="200" w:firstLine="360"/>
        <w:jc w:val="left"/>
        <w:rPr>
          <w:color w:val="000000" w:themeColor="text1"/>
          <w:kern w:val="0"/>
          <w:sz w:val="18"/>
          <w:szCs w:val="18"/>
        </w:rPr>
      </w:pPr>
      <w:r w:rsidRPr="007D5E1E">
        <w:rPr>
          <w:rFonts w:hint="eastAsia"/>
          <w:color w:val="000000" w:themeColor="text1"/>
          <w:kern w:val="0"/>
          <w:sz w:val="18"/>
          <w:szCs w:val="18"/>
        </w:rPr>
        <w:t>数据来源：乡村振兴局、卫健委</w:t>
      </w:r>
    </w:p>
    <w:p w:rsidR="009F566D" w:rsidRPr="007D5E1E" w:rsidRDefault="007D5E1E">
      <w:pPr>
        <w:autoSpaceDE w:val="0"/>
        <w:autoSpaceDN w:val="0"/>
        <w:adjustRightInd w:val="0"/>
        <w:ind w:firstLineChars="200" w:firstLine="361"/>
        <w:jc w:val="left"/>
        <w:rPr>
          <w:caps/>
          <w:color w:val="000000" w:themeColor="text1"/>
          <w:kern w:val="0"/>
          <w:sz w:val="18"/>
          <w:szCs w:val="18"/>
        </w:rPr>
      </w:pPr>
      <w:r w:rsidRPr="007D5E1E">
        <w:rPr>
          <w:b/>
          <w:caps/>
          <w:color w:val="000000" w:themeColor="text1"/>
          <w:kern w:val="0"/>
          <w:sz w:val="18"/>
          <w:szCs w:val="18"/>
        </w:rPr>
        <w:t>农村无害</w:t>
      </w:r>
      <w:proofErr w:type="gramStart"/>
      <w:r w:rsidRPr="007D5E1E">
        <w:rPr>
          <w:b/>
          <w:caps/>
          <w:color w:val="000000" w:themeColor="text1"/>
          <w:kern w:val="0"/>
          <w:sz w:val="18"/>
          <w:szCs w:val="18"/>
        </w:rPr>
        <w:t>化卫生</w:t>
      </w:r>
      <w:proofErr w:type="gramEnd"/>
      <w:r w:rsidRPr="007D5E1E">
        <w:rPr>
          <w:b/>
          <w:caps/>
          <w:color w:val="000000" w:themeColor="text1"/>
          <w:kern w:val="0"/>
          <w:sz w:val="18"/>
          <w:szCs w:val="18"/>
        </w:rPr>
        <w:t>户厕普及率</w:t>
      </w:r>
      <w:r w:rsidRPr="007D5E1E">
        <w:rPr>
          <w:color w:val="000000" w:themeColor="text1"/>
          <w:sz w:val="18"/>
          <w:szCs w:val="18"/>
        </w:rPr>
        <w:t>指某地区使用符合国家农村户</w:t>
      </w:r>
      <w:proofErr w:type="gramStart"/>
      <w:r w:rsidRPr="007D5E1E">
        <w:rPr>
          <w:color w:val="000000" w:themeColor="text1"/>
          <w:sz w:val="18"/>
          <w:szCs w:val="18"/>
        </w:rPr>
        <w:t>厕</w:t>
      </w:r>
      <w:proofErr w:type="gramEnd"/>
      <w:r w:rsidRPr="007D5E1E">
        <w:rPr>
          <w:color w:val="000000" w:themeColor="text1"/>
          <w:sz w:val="18"/>
          <w:szCs w:val="18"/>
        </w:rPr>
        <w:t>卫生标准的卫生厕所总和占农村总户数的比重。农村卫生厕所的标准是：厕所有墙、有顶，厕坑及贮粪池不渗漏，厕内清洁，无蝇蛆，基本无臭，贮粪池密闭有盖，粪便及时清除并进行无害化处理。</w:t>
      </w:r>
      <w:r w:rsidRPr="007D5E1E">
        <w:rPr>
          <w:caps/>
          <w:color w:val="000000" w:themeColor="text1"/>
          <w:kern w:val="0"/>
          <w:sz w:val="18"/>
          <w:szCs w:val="18"/>
        </w:rPr>
        <w:t>农村总户数指县城以下农村农户总数。计算公式：农村无害</w:t>
      </w:r>
      <w:proofErr w:type="gramStart"/>
      <w:r w:rsidRPr="007D5E1E">
        <w:rPr>
          <w:caps/>
          <w:color w:val="000000" w:themeColor="text1"/>
          <w:kern w:val="0"/>
          <w:sz w:val="18"/>
          <w:szCs w:val="18"/>
        </w:rPr>
        <w:t>化卫生</w:t>
      </w:r>
      <w:proofErr w:type="gramEnd"/>
      <w:r w:rsidRPr="007D5E1E">
        <w:rPr>
          <w:caps/>
          <w:color w:val="000000" w:themeColor="text1"/>
          <w:kern w:val="0"/>
          <w:sz w:val="18"/>
          <w:szCs w:val="18"/>
        </w:rPr>
        <w:t>户厕普及率</w:t>
      </w:r>
      <w:r w:rsidRPr="007D5E1E">
        <w:rPr>
          <w:caps/>
          <w:color w:val="000000" w:themeColor="text1"/>
          <w:kern w:val="0"/>
          <w:sz w:val="18"/>
          <w:szCs w:val="18"/>
        </w:rPr>
        <w:t>=</w:t>
      </w:r>
      <w:r w:rsidRPr="007D5E1E">
        <w:rPr>
          <w:caps/>
          <w:color w:val="000000" w:themeColor="text1"/>
          <w:kern w:val="0"/>
          <w:sz w:val="18"/>
          <w:szCs w:val="18"/>
        </w:rPr>
        <w:t>使用无害</w:t>
      </w:r>
      <w:proofErr w:type="gramStart"/>
      <w:r w:rsidRPr="007D5E1E">
        <w:rPr>
          <w:caps/>
          <w:color w:val="000000" w:themeColor="text1"/>
          <w:kern w:val="0"/>
          <w:sz w:val="18"/>
          <w:szCs w:val="18"/>
        </w:rPr>
        <w:t>化卫生</w:t>
      </w:r>
      <w:proofErr w:type="gramEnd"/>
      <w:r w:rsidRPr="007D5E1E">
        <w:rPr>
          <w:caps/>
          <w:color w:val="000000" w:themeColor="text1"/>
          <w:kern w:val="0"/>
          <w:sz w:val="18"/>
          <w:szCs w:val="18"/>
        </w:rPr>
        <w:t>户厕的农户数</w:t>
      </w:r>
      <w:r w:rsidRPr="007D5E1E">
        <w:rPr>
          <w:caps/>
          <w:color w:val="000000" w:themeColor="text1"/>
          <w:kern w:val="0"/>
          <w:sz w:val="18"/>
          <w:szCs w:val="18"/>
        </w:rPr>
        <w:t>/</w:t>
      </w:r>
      <w:r w:rsidRPr="007D5E1E">
        <w:rPr>
          <w:caps/>
          <w:color w:val="000000" w:themeColor="text1"/>
          <w:kern w:val="0"/>
          <w:sz w:val="18"/>
          <w:szCs w:val="18"/>
        </w:rPr>
        <w:t>农村总户数</w:t>
      </w:r>
      <w:r w:rsidRPr="007D5E1E">
        <w:rPr>
          <w:caps/>
          <w:color w:val="000000" w:themeColor="text1"/>
          <w:kern w:val="0"/>
          <w:sz w:val="18"/>
          <w:szCs w:val="18"/>
        </w:rPr>
        <w:t>×100%</w:t>
      </w:r>
      <w:r w:rsidRPr="007D5E1E">
        <w:rPr>
          <w:rFonts w:hint="eastAsia"/>
          <w:caps/>
          <w:color w:val="000000" w:themeColor="text1"/>
          <w:kern w:val="0"/>
          <w:sz w:val="18"/>
          <w:szCs w:val="18"/>
        </w:rPr>
        <w:t>。</w:t>
      </w:r>
      <w:r w:rsidRPr="007D5E1E">
        <w:rPr>
          <w:rFonts w:hint="eastAsia"/>
          <w:color w:val="000000" w:themeColor="text1"/>
          <w:kern w:val="0"/>
          <w:sz w:val="18"/>
          <w:szCs w:val="18"/>
        </w:rPr>
        <w:t>数据来源：乡村振兴局、卫健委</w:t>
      </w:r>
    </w:p>
    <w:p w:rsidR="009F566D" w:rsidRPr="007D5E1E" w:rsidRDefault="007D5E1E">
      <w:pPr>
        <w:ind w:firstLineChars="196" w:firstLine="354"/>
        <w:contextualSpacing/>
        <w:rPr>
          <w:color w:val="000000" w:themeColor="text1"/>
          <w:sz w:val="18"/>
          <w:szCs w:val="18"/>
        </w:rPr>
      </w:pPr>
      <w:r w:rsidRPr="007D5E1E">
        <w:rPr>
          <w:rFonts w:hint="eastAsia"/>
          <w:b/>
          <w:caps/>
          <w:color w:val="000000" w:themeColor="text1"/>
          <w:kern w:val="0"/>
          <w:sz w:val="18"/>
          <w:szCs w:val="18"/>
        </w:rPr>
        <w:t>城市污水处理率</w:t>
      </w:r>
      <w:r w:rsidRPr="007D5E1E">
        <w:rPr>
          <w:rFonts w:hint="eastAsia"/>
          <w:b/>
          <w:caps/>
          <w:color w:val="000000" w:themeColor="text1"/>
          <w:kern w:val="0"/>
          <w:sz w:val="18"/>
          <w:szCs w:val="18"/>
        </w:rPr>
        <w:t xml:space="preserve"> </w:t>
      </w:r>
      <w:r w:rsidRPr="007D5E1E">
        <w:rPr>
          <w:color w:val="000000" w:themeColor="text1"/>
          <w:sz w:val="18"/>
          <w:szCs w:val="18"/>
        </w:rPr>
        <w:t>指报告期内污水处理总量与污水排放总量的比例。计算公式：城市污水处理率</w:t>
      </w:r>
      <w:r w:rsidRPr="007D5E1E">
        <w:rPr>
          <w:color w:val="000000" w:themeColor="text1"/>
          <w:sz w:val="18"/>
          <w:szCs w:val="18"/>
        </w:rPr>
        <w:t>=</w:t>
      </w:r>
      <w:r w:rsidRPr="007D5E1E">
        <w:rPr>
          <w:color w:val="000000" w:themeColor="text1"/>
          <w:sz w:val="18"/>
          <w:szCs w:val="18"/>
        </w:rPr>
        <w:t>污水处理总量</w:t>
      </w:r>
      <w:r w:rsidRPr="007D5E1E">
        <w:rPr>
          <w:color w:val="000000" w:themeColor="text1"/>
          <w:sz w:val="18"/>
          <w:szCs w:val="18"/>
        </w:rPr>
        <w:t>/</w:t>
      </w:r>
      <w:r w:rsidRPr="007D5E1E">
        <w:rPr>
          <w:color w:val="000000" w:themeColor="text1"/>
          <w:sz w:val="18"/>
          <w:szCs w:val="18"/>
        </w:rPr>
        <w:t>污水排放总量</w:t>
      </w:r>
      <w:r w:rsidRPr="007D5E1E">
        <w:rPr>
          <w:color w:val="000000" w:themeColor="text1"/>
          <w:sz w:val="18"/>
          <w:szCs w:val="18"/>
        </w:rPr>
        <w:t>×100%</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数据来源：住建局</w:t>
      </w:r>
    </w:p>
    <w:p w:rsidR="009F566D" w:rsidRPr="007D5E1E" w:rsidRDefault="007D5E1E">
      <w:pPr>
        <w:pStyle w:val="10"/>
        <w:ind w:firstLineChars="220" w:firstLine="398"/>
        <w:contextualSpacing/>
        <w:rPr>
          <w:rFonts w:ascii="Times New Roman" w:hAnsi="Times New Roman"/>
          <w:color w:val="000000" w:themeColor="text1"/>
          <w:kern w:val="0"/>
          <w:sz w:val="18"/>
          <w:szCs w:val="18"/>
        </w:rPr>
      </w:pPr>
      <w:r w:rsidRPr="007D5E1E">
        <w:rPr>
          <w:rFonts w:hint="eastAsia"/>
          <w:b/>
          <w:caps/>
          <w:color w:val="000000" w:themeColor="text1"/>
          <w:kern w:val="0"/>
          <w:sz w:val="18"/>
          <w:szCs w:val="18"/>
        </w:rPr>
        <w:t>城市</w:t>
      </w:r>
      <w:r w:rsidRPr="007D5E1E">
        <w:rPr>
          <w:b/>
          <w:caps/>
          <w:color w:val="000000" w:themeColor="text1"/>
          <w:kern w:val="0"/>
          <w:sz w:val="18"/>
          <w:szCs w:val="18"/>
        </w:rPr>
        <w:t>生活垃圾无害化处理率</w:t>
      </w:r>
      <w:r w:rsidRPr="007D5E1E">
        <w:rPr>
          <w:caps/>
          <w:color w:val="000000" w:themeColor="text1"/>
          <w:kern w:val="0"/>
          <w:sz w:val="18"/>
          <w:szCs w:val="18"/>
        </w:rPr>
        <w:t xml:space="preserve">  </w:t>
      </w:r>
      <w:r w:rsidRPr="007D5E1E">
        <w:rPr>
          <w:caps/>
          <w:color w:val="000000" w:themeColor="text1"/>
          <w:kern w:val="0"/>
          <w:sz w:val="18"/>
          <w:szCs w:val="18"/>
        </w:rPr>
        <w:t>城市生活垃圾无害化处理率指</w:t>
      </w:r>
      <w:r w:rsidRPr="007D5E1E">
        <w:rPr>
          <w:rFonts w:ascii="Times New Roman" w:hAnsi="Times New Roman" w:hint="eastAsia"/>
          <w:color w:val="000000" w:themeColor="text1"/>
          <w:kern w:val="0"/>
          <w:sz w:val="18"/>
          <w:szCs w:val="18"/>
        </w:rPr>
        <w:t>报告期生活垃圾无害化处理量与生活垃圾产生量比率。在统计上，由于生活垃圾产生量不易取得，可用清运量代替。计算公式为：</w:t>
      </w:r>
    </w:p>
    <w:p w:rsidR="009F566D" w:rsidRPr="007D5E1E" w:rsidRDefault="00DE0B54">
      <w:pPr>
        <w:pStyle w:val="10"/>
        <w:contextualSpacing/>
        <w:jc w:val="center"/>
        <w:rPr>
          <w:rFonts w:ascii="Times New Roman" w:hAnsi="Times New Roman"/>
          <w:color w:val="000000" w:themeColor="text1"/>
          <w:kern w:val="0"/>
          <w:sz w:val="18"/>
          <w:szCs w:val="18"/>
        </w:rPr>
      </w:pPr>
      <w:r w:rsidRPr="00DE0B54">
        <w:rPr>
          <w:rFonts w:ascii="Times New Roman" w:hAnsi="Times New Roman"/>
          <w:color w:val="000000" w:themeColor="text1"/>
          <w:kern w:val="0"/>
          <w:sz w:val="18"/>
          <w:szCs w:val="18"/>
        </w:rPr>
        <w:pict>
          <v:shape id="_x0000_i1042" type="#_x0000_t75" style="width:247pt;height:26.8pt">
            <v:imagedata r:id="rId38" o:title=""/>
          </v:shape>
        </w:pict>
      </w:r>
    </w:p>
    <w:p w:rsidR="009F566D" w:rsidRPr="007D5E1E" w:rsidRDefault="007D5E1E">
      <w:pPr>
        <w:pStyle w:val="10"/>
        <w:contextualSpacing/>
        <w:jc w:val="left"/>
        <w:rPr>
          <w:rFonts w:ascii="Times New Roman" w:hAnsi="Times New Roman"/>
          <w:color w:val="000000" w:themeColor="text1"/>
          <w:kern w:val="0"/>
          <w:sz w:val="18"/>
          <w:szCs w:val="18"/>
        </w:rPr>
      </w:pPr>
      <w:r w:rsidRPr="007D5E1E">
        <w:rPr>
          <w:rFonts w:hint="eastAsia"/>
          <w:color w:val="000000" w:themeColor="text1"/>
          <w:kern w:val="0"/>
          <w:sz w:val="18"/>
          <w:szCs w:val="18"/>
        </w:rPr>
        <w:t xml:space="preserve">　　数据来源：城管局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空气质量优良天数比率　</w:t>
      </w:r>
      <w:r w:rsidRPr="007D5E1E">
        <w:rPr>
          <w:rFonts w:hint="eastAsia"/>
          <w:color w:val="000000" w:themeColor="text1"/>
          <w:kern w:val="0"/>
          <w:sz w:val="18"/>
          <w:szCs w:val="18"/>
        </w:rPr>
        <w:t>行政区域</w:t>
      </w:r>
      <w:proofErr w:type="gramStart"/>
      <w:r w:rsidRPr="007D5E1E">
        <w:rPr>
          <w:rFonts w:hint="eastAsia"/>
          <w:color w:val="000000" w:themeColor="text1"/>
          <w:kern w:val="0"/>
          <w:sz w:val="18"/>
          <w:szCs w:val="18"/>
        </w:rPr>
        <w:t>内地级</w:t>
      </w:r>
      <w:proofErr w:type="gramEnd"/>
      <w:r w:rsidRPr="007D5E1E">
        <w:rPr>
          <w:rFonts w:hint="eastAsia"/>
          <w:color w:val="000000" w:themeColor="text1"/>
          <w:kern w:val="0"/>
          <w:sz w:val="18"/>
          <w:szCs w:val="18"/>
        </w:rPr>
        <w:t>及以上城市环境空气质量指数（</w:t>
      </w:r>
      <w:r w:rsidRPr="007D5E1E">
        <w:rPr>
          <w:rFonts w:hint="eastAsia"/>
          <w:color w:val="000000" w:themeColor="text1"/>
          <w:kern w:val="0"/>
          <w:sz w:val="18"/>
          <w:szCs w:val="18"/>
        </w:rPr>
        <w:t>AQI</w:t>
      </w:r>
      <w:r w:rsidRPr="007D5E1E">
        <w:rPr>
          <w:rFonts w:hint="eastAsia"/>
          <w:color w:val="000000" w:themeColor="text1"/>
          <w:kern w:val="0"/>
          <w:sz w:val="18"/>
          <w:szCs w:val="18"/>
        </w:rPr>
        <w:t>）小于或等于</w:t>
      </w:r>
      <w:r w:rsidRPr="007D5E1E">
        <w:rPr>
          <w:rFonts w:hint="eastAsia"/>
          <w:color w:val="000000" w:themeColor="text1"/>
          <w:kern w:val="0"/>
          <w:sz w:val="18"/>
          <w:szCs w:val="18"/>
        </w:rPr>
        <w:t>100</w:t>
      </w:r>
      <w:r w:rsidRPr="007D5E1E">
        <w:rPr>
          <w:rFonts w:hint="eastAsia"/>
          <w:color w:val="000000" w:themeColor="text1"/>
          <w:kern w:val="0"/>
          <w:sz w:val="18"/>
          <w:szCs w:val="18"/>
        </w:rPr>
        <w:t>的天数，占总天数的比例。计算公式：空气质量优良天数比率</w:t>
      </w:r>
      <w:r w:rsidRPr="007D5E1E">
        <w:rPr>
          <w:rFonts w:hint="eastAsia"/>
          <w:color w:val="000000" w:themeColor="text1"/>
          <w:kern w:val="0"/>
          <w:sz w:val="18"/>
          <w:szCs w:val="18"/>
        </w:rPr>
        <w:t>=</w:t>
      </w:r>
      <w:r w:rsidRPr="007D5E1E">
        <w:rPr>
          <w:rFonts w:hint="eastAsia"/>
          <w:color w:val="000000" w:themeColor="text1"/>
          <w:kern w:val="0"/>
          <w:sz w:val="18"/>
          <w:szCs w:val="18"/>
        </w:rPr>
        <w:t>（达标天数</w:t>
      </w:r>
      <w:r w:rsidRPr="007D5E1E">
        <w:rPr>
          <w:rFonts w:hint="eastAsia"/>
          <w:color w:val="000000" w:themeColor="text1"/>
          <w:kern w:val="0"/>
          <w:sz w:val="18"/>
          <w:szCs w:val="18"/>
        </w:rPr>
        <w:t>/</w:t>
      </w:r>
      <w:r w:rsidRPr="007D5E1E">
        <w:rPr>
          <w:rFonts w:hint="eastAsia"/>
          <w:color w:val="000000" w:themeColor="text1"/>
          <w:kern w:val="0"/>
          <w:sz w:val="18"/>
          <w:szCs w:val="18"/>
        </w:rPr>
        <w:t>总天数）×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 xml:space="preserve">　数据来源：生态环境局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Ⅲ</w:t>
      </w:r>
      <w:r w:rsidRPr="007D5E1E">
        <w:rPr>
          <w:b/>
          <w:caps/>
          <w:color w:val="000000" w:themeColor="text1"/>
          <w:kern w:val="0"/>
          <w:sz w:val="18"/>
          <w:szCs w:val="18"/>
        </w:rPr>
        <w:t>类及以上地表水比例</w:t>
      </w:r>
      <w:r w:rsidRPr="007D5E1E">
        <w:rPr>
          <w:caps/>
          <w:color w:val="000000" w:themeColor="text1"/>
          <w:kern w:val="0"/>
          <w:sz w:val="18"/>
          <w:szCs w:val="18"/>
        </w:rPr>
        <w:t xml:space="preserve">  </w:t>
      </w:r>
      <w:r w:rsidRPr="007D5E1E">
        <w:rPr>
          <w:caps/>
          <w:color w:val="000000" w:themeColor="text1"/>
          <w:kern w:val="0"/>
          <w:sz w:val="18"/>
          <w:szCs w:val="18"/>
        </w:rPr>
        <w:t>以国家和地方地表水监测断面为基础，考核其好于</w:t>
      </w:r>
      <w:r w:rsidRPr="007D5E1E">
        <w:rPr>
          <w:caps/>
          <w:color w:val="000000" w:themeColor="text1"/>
          <w:kern w:val="0"/>
          <w:sz w:val="18"/>
          <w:szCs w:val="18"/>
        </w:rPr>
        <w:t>Ⅲ</w:t>
      </w:r>
      <w:r w:rsidRPr="007D5E1E">
        <w:rPr>
          <w:caps/>
          <w:color w:val="000000" w:themeColor="text1"/>
          <w:kern w:val="0"/>
          <w:sz w:val="18"/>
          <w:szCs w:val="18"/>
        </w:rPr>
        <w:t>类水质的比例。计算公式：</w:t>
      </w:r>
      <w:r w:rsidRPr="007D5E1E">
        <w:rPr>
          <w:caps/>
          <w:color w:val="000000" w:themeColor="text1"/>
          <w:kern w:val="0"/>
          <w:sz w:val="18"/>
          <w:szCs w:val="18"/>
        </w:rPr>
        <w:t>Ⅲ</w:t>
      </w:r>
      <w:r w:rsidRPr="007D5E1E">
        <w:rPr>
          <w:caps/>
          <w:color w:val="000000" w:themeColor="text1"/>
          <w:kern w:val="0"/>
          <w:sz w:val="18"/>
          <w:szCs w:val="18"/>
        </w:rPr>
        <w:t>类及以上地</w:t>
      </w:r>
      <w:r w:rsidRPr="007D5E1E">
        <w:rPr>
          <w:caps/>
          <w:color w:val="000000" w:themeColor="text1"/>
          <w:kern w:val="0"/>
          <w:sz w:val="18"/>
          <w:szCs w:val="18"/>
        </w:rPr>
        <w:lastRenderedPageBreak/>
        <w:t>表水比例＝</w:t>
      </w:r>
      <w:r w:rsidRPr="007D5E1E">
        <w:rPr>
          <w:caps/>
          <w:color w:val="000000" w:themeColor="text1"/>
          <w:kern w:val="0"/>
          <w:sz w:val="18"/>
          <w:szCs w:val="18"/>
        </w:rPr>
        <w:t>Ⅰ—Ⅲ</w:t>
      </w:r>
      <w:r w:rsidRPr="007D5E1E">
        <w:rPr>
          <w:caps/>
          <w:color w:val="000000" w:themeColor="text1"/>
          <w:kern w:val="0"/>
          <w:sz w:val="18"/>
          <w:szCs w:val="18"/>
        </w:rPr>
        <w:t>类水质断面数／列入监测的地表水断面总数</w:t>
      </w:r>
      <w:r w:rsidRPr="007D5E1E">
        <w:rPr>
          <w:caps/>
          <w:color w:val="000000" w:themeColor="text1"/>
          <w:kern w:val="0"/>
          <w:sz w:val="18"/>
          <w:szCs w:val="18"/>
        </w:rPr>
        <w:t>×100%</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数据来源：生态环境局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城市居民公共交通出行分担率</w:t>
      </w:r>
      <w:r w:rsidRPr="007D5E1E">
        <w:rPr>
          <w:caps/>
          <w:color w:val="000000" w:themeColor="text1"/>
          <w:kern w:val="0"/>
          <w:sz w:val="18"/>
          <w:szCs w:val="18"/>
        </w:rPr>
        <w:t xml:space="preserve">  </w:t>
      </w:r>
      <w:r w:rsidRPr="007D5E1E">
        <w:rPr>
          <w:caps/>
          <w:color w:val="000000" w:themeColor="text1"/>
          <w:kern w:val="0"/>
          <w:sz w:val="18"/>
          <w:szCs w:val="18"/>
        </w:rPr>
        <w:t>指中等以上城市居民出行方式中选择公共交通的出行量占总出行量的比例。</w:t>
      </w:r>
      <w:r w:rsidRPr="007D5E1E">
        <w:rPr>
          <w:rFonts w:hint="eastAsia"/>
          <w:caps/>
          <w:color w:val="000000" w:themeColor="text1"/>
          <w:kern w:val="0"/>
          <w:sz w:val="18"/>
          <w:szCs w:val="18"/>
        </w:rPr>
        <w:t xml:space="preserve">　</w:t>
      </w:r>
      <w:r w:rsidRPr="007D5E1E">
        <w:rPr>
          <w:rFonts w:hint="eastAsia"/>
          <w:color w:val="000000" w:themeColor="text1"/>
          <w:kern w:val="0"/>
          <w:sz w:val="18"/>
          <w:szCs w:val="18"/>
        </w:rPr>
        <w:t>数据来源：交通局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镇村公共交通开通率</w:t>
      </w:r>
      <w:r w:rsidRPr="007D5E1E">
        <w:rPr>
          <w:caps/>
          <w:color w:val="000000" w:themeColor="text1"/>
          <w:kern w:val="0"/>
          <w:sz w:val="18"/>
          <w:szCs w:val="18"/>
        </w:rPr>
        <w:t xml:space="preserve"> </w:t>
      </w:r>
      <w:r w:rsidRPr="007D5E1E">
        <w:rPr>
          <w:caps/>
          <w:color w:val="000000" w:themeColor="text1"/>
          <w:kern w:val="0"/>
          <w:sz w:val="18"/>
          <w:szCs w:val="18"/>
        </w:rPr>
        <w:t>指以乡镇为单位或者相邻几个乡镇为片区，连接乡镇至行政村具有公交基本特征的客运线路，覆盖区域内所有行政村。计算公式：镇村公共交通开通率</w:t>
      </w:r>
      <w:r w:rsidRPr="007D5E1E">
        <w:rPr>
          <w:caps/>
          <w:color w:val="000000" w:themeColor="text1"/>
          <w:kern w:val="0"/>
          <w:sz w:val="18"/>
          <w:szCs w:val="18"/>
        </w:rPr>
        <w:t xml:space="preserve"> = </w:t>
      </w:r>
      <w:proofErr w:type="gramStart"/>
      <w:r w:rsidRPr="007D5E1E">
        <w:rPr>
          <w:caps/>
          <w:color w:val="000000" w:themeColor="text1"/>
          <w:kern w:val="0"/>
          <w:sz w:val="18"/>
          <w:szCs w:val="18"/>
        </w:rPr>
        <w:t>开通镇</w:t>
      </w:r>
      <w:proofErr w:type="gramEnd"/>
      <w:r w:rsidRPr="007D5E1E">
        <w:rPr>
          <w:caps/>
          <w:color w:val="000000" w:themeColor="text1"/>
          <w:kern w:val="0"/>
          <w:sz w:val="18"/>
          <w:szCs w:val="18"/>
        </w:rPr>
        <w:t>村公交的乡镇数</w:t>
      </w:r>
      <w:r w:rsidRPr="007D5E1E">
        <w:rPr>
          <w:caps/>
          <w:color w:val="000000" w:themeColor="text1"/>
          <w:kern w:val="0"/>
          <w:sz w:val="18"/>
          <w:szCs w:val="18"/>
        </w:rPr>
        <w:t>/</w:t>
      </w:r>
      <w:r w:rsidRPr="007D5E1E">
        <w:rPr>
          <w:caps/>
          <w:color w:val="000000" w:themeColor="text1"/>
          <w:kern w:val="0"/>
          <w:sz w:val="18"/>
          <w:szCs w:val="18"/>
        </w:rPr>
        <w:t>乡镇总数</w:t>
      </w:r>
      <w:r w:rsidRPr="007D5E1E">
        <w:rPr>
          <w:color w:val="000000" w:themeColor="text1"/>
          <w:sz w:val="18"/>
          <w:szCs w:val="18"/>
        </w:rPr>
        <w:t>。</w:t>
      </w:r>
      <w:r w:rsidRPr="007D5E1E">
        <w:rPr>
          <w:rFonts w:hint="eastAsia"/>
          <w:color w:val="000000" w:themeColor="text1"/>
          <w:sz w:val="18"/>
          <w:szCs w:val="18"/>
        </w:rPr>
        <w:t xml:space="preserve">　</w:t>
      </w:r>
      <w:r w:rsidRPr="007D5E1E">
        <w:rPr>
          <w:rFonts w:hint="eastAsia"/>
          <w:color w:val="000000" w:themeColor="text1"/>
          <w:kern w:val="0"/>
          <w:sz w:val="18"/>
          <w:szCs w:val="18"/>
        </w:rPr>
        <w:t>数据来源：交通局</w:t>
      </w:r>
    </w:p>
    <w:p w:rsidR="009F566D" w:rsidRPr="007D5E1E" w:rsidRDefault="007D5E1E">
      <w:pPr>
        <w:ind w:firstLineChars="200" w:firstLine="361"/>
        <w:contextualSpacing/>
        <w:rPr>
          <w:b/>
          <w:caps/>
          <w:color w:val="000000" w:themeColor="text1"/>
          <w:kern w:val="0"/>
          <w:sz w:val="18"/>
          <w:szCs w:val="18"/>
        </w:rPr>
      </w:pPr>
      <w:r w:rsidRPr="007D5E1E">
        <w:rPr>
          <w:b/>
          <w:caps/>
          <w:color w:val="000000" w:themeColor="text1"/>
          <w:kern w:val="0"/>
          <w:sz w:val="18"/>
          <w:szCs w:val="18"/>
        </w:rPr>
        <w:t>万人拥有公共文化设施面积</w:t>
      </w:r>
      <w:r w:rsidRPr="007D5E1E">
        <w:rPr>
          <w:caps/>
          <w:color w:val="000000" w:themeColor="text1"/>
          <w:kern w:val="0"/>
          <w:sz w:val="18"/>
          <w:szCs w:val="18"/>
        </w:rPr>
        <w:t xml:space="preserve">  </w:t>
      </w:r>
      <w:r w:rsidRPr="007D5E1E">
        <w:rPr>
          <w:caps/>
          <w:color w:val="000000" w:themeColor="text1"/>
          <w:kern w:val="0"/>
          <w:sz w:val="18"/>
          <w:szCs w:val="18"/>
        </w:rPr>
        <w:t>指按本地区常住人口计算的每万人拥有的公共文化设施面积。公共文化设施面积为地区内所有公共图书馆、文化馆、博物馆、美术馆、文化站、艺术表演场馆建筑面积相加后的总面积。</w:t>
      </w:r>
      <w:r w:rsidRPr="007D5E1E">
        <w:rPr>
          <w:rFonts w:hint="eastAsia"/>
          <w:caps/>
          <w:color w:val="000000" w:themeColor="text1"/>
          <w:kern w:val="0"/>
          <w:sz w:val="18"/>
          <w:szCs w:val="18"/>
        </w:rPr>
        <w:t xml:space="preserve">　</w:t>
      </w:r>
      <w:r w:rsidRPr="007D5E1E">
        <w:rPr>
          <w:rFonts w:hint="eastAsia"/>
          <w:color w:val="000000" w:themeColor="text1"/>
          <w:kern w:val="0"/>
          <w:sz w:val="18"/>
          <w:szCs w:val="18"/>
        </w:rPr>
        <w:t>数据来源：文广旅局</w:t>
      </w:r>
    </w:p>
    <w:p w:rsidR="009F566D" w:rsidRPr="007D5E1E" w:rsidRDefault="007D5E1E">
      <w:pPr>
        <w:ind w:firstLineChars="200" w:firstLine="361"/>
        <w:contextualSpacing/>
        <w:rPr>
          <w:caps/>
          <w:color w:val="000000" w:themeColor="text1"/>
          <w:kern w:val="0"/>
          <w:sz w:val="18"/>
          <w:szCs w:val="18"/>
        </w:rPr>
      </w:pPr>
      <w:r w:rsidRPr="007D5E1E">
        <w:rPr>
          <w:b/>
          <w:caps/>
          <w:color w:val="000000" w:themeColor="text1"/>
          <w:kern w:val="0"/>
          <w:sz w:val="18"/>
          <w:szCs w:val="18"/>
        </w:rPr>
        <w:t>万人拥有公共体育设施面积</w:t>
      </w:r>
      <w:r w:rsidRPr="007D5E1E">
        <w:rPr>
          <w:caps/>
          <w:color w:val="000000" w:themeColor="text1"/>
          <w:kern w:val="0"/>
          <w:sz w:val="18"/>
          <w:szCs w:val="18"/>
        </w:rPr>
        <w:t xml:space="preserve">  </w:t>
      </w:r>
      <w:r w:rsidRPr="007D5E1E">
        <w:rPr>
          <w:caps/>
          <w:color w:val="000000" w:themeColor="text1"/>
          <w:kern w:val="0"/>
          <w:sz w:val="18"/>
          <w:szCs w:val="18"/>
        </w:rPr>
        <w:t>指以本地区常住人口计算的每万人拥有的公共体育设施面积，包括：公共体育场馆面积（包括标准体育场馆和非标准体育场馆），所辖街道、乡镇、社区、行政村体育设施面积（包括体育健身工程、文体中心（站）、体育活动场地、健身室等），属地学校对外开放的体育实施面积。</w:t>
      </w:r>
      <w:r w:rsidRPr="007D5E1E">
        <w:rPr>
          <w:rFonts w:hint="eastAsia"/>
          <w:caps/>
          <w:color w:val="000000" w:themeColor="text1"/>
          <w:kern w:val="0"/>
          <w:sz w:val="18"/>
          <w:szCs w:val="18"/>
        </w:rPr>
        <w:t xml:space="preserve">　</w:t>
      </w:r>
      <w:r w:rsidRPr="007D5E1E">
        <w:rPr>
          <w:rFonts w:hint="eastAsia"/>
          <w:color w:val="000000" w:themeColor="text1"/>
          <w:kern w:val="0"/>
          <w:sz w:val="18"/>
          <w:szCs w:val="18"/>
        </w:rPr>
        <w:t>数据来源：体育局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caps/>
          <w:color w:val="000000" w:themeColor="text1"/>
          <w:kern w:val="0"/>
          <w:sz w:val="18"/>
          <w:szCs w:val="18"/>
        </w:rPr>
        <w:t xml:space="preserve">妇女用化妆品、保健食品抽查合格率，卫生用品、内衣等质量监督抽查不合格率　</w:t>
      </w:r>
      <w:r w:rsidRPr="007D5E1E">
        <w:rPr>
          <w:rFonts w:hint="eastAsia"/>
          <w:color w:val="000000" w:themeColor="text1"/>
          <w:kern w:val="0"/>
          <w:sz w:val="18"/>
          <w:szCs w:val="18"/>
        </w:rPr>
        <w:t>指某地区一年内，妇女用化妆品、保健食品抽查数和合格数之比；妇女卫生用品、内衣等产品质量监督抽查数和不合格数之比。计算公式：妇女用化妆品、保健食品抽查合格率</w:t>
      </w:r>
      <w:r w:rsidRPr="007D5E1E">
        <w:rPr>
          <w:rFonts w:hint="eastAsia"/>
          <w:color w:val="000000" w:themeColor="text1"/>
          <w:kern w:val="0"/>
          <w:sz w:val="18"/>
          <w:szCs w:val="18"/>
        </w:rPr>
        <w:t>=</w:t>
      </w:r>
      <w:r w:rsidRPr="007D5E1E">
        <w:rPr>
          <w:rFonts w:hint="eastAsia"/>
          <w:color w:val="000000" w:themeColor="text1"/>
          <w:kern w:val="0"/>
          <w:sz w:val="18"/>
          <w:szCs w:val="18"/>
        </w:rPr>
        <w:t>妇女用化妆品、保健食品抽查合格数</w:t>
      </w:r>
      <w:r w:rsidRPr="007D5E1E">
        <w:rPr>
          <w:rFonts w:hint="eastAsia"/>
          <w:color w:val="000000" w:themeColor="text1"/>
          <w:kern w:val="0"/>
          <w:sz w:val="18"/>
          <w:szCs w:val="18"/>
        </w:rPr>
        <w:t>/</w:t>
      </w:r>
      <w:r w:rsidRPr="007D5E1E">
        <w:rPr>
          <w:rFonts w:hint="eastAsia"/>
          <w:color w:val="000000" w:themeColor="text1"/>
          <w:kern w:val="0"/>
          <w:sz w:val="18"/>
          <w:szCs w:val="18"/>
        </w:rPr>
        <w:t>妇女用化妆品、保健食品抽查数×</w:t>
      </w:r>
      <w:r w:rsidRPr="007D5E1E">
        <w:rPr>
          <w:rFonts w:hint="eastAsia"/>
          <w:color w:val="000000" w:themeColor="text1"/>
          <w:kern w:val="0"/>
          <w:sz w:val="18"/>
          <w:szCs w:val="18"/>
        </w:rPr>
        <w:t>100%</w:t>
      </w:r>
      <w:r w:rsidRPr="007D5E1E">
        <w:rPr>
          <w:rFonts w:hint="eastAsia"/>
          <w:color w:val="000000" w:themeColor="text1"/>
          <w:kern w:val="0"/>
          <w:sz w:val="18"/>
          <w:szCs w:val="18"/>
        </w:rPr>
        <w:t>；妇女卫生用品、内衣等质量监督抽查不合格率</w:t>
      </w:r>
      <w:r w:rsidRPr="007D5E1E">
        <w:rPr>
          <w:rFonts w:hint="eastAsia"/>
          <w:color w:val="000000" w:themeColor="text1"/>
          <w:kern w:val="0"/>
          <w:sz w:val="18"/>
          <w:szCs w:val="18"/>
        </w:rPr>
        <w:t>=</w:t>
      </w:r>
      <w:r w:rsidRPr="007D5E1E">
        <w:rPr>
          <w:rFonts w:hint="eastAsia"/>
          <w:color w:val="000000" w:themeColor="text1"/>
          <w:kern w:val="0"/>
          <w:sz w:val="18"/>
          <w:szCs w:val="18"/>
        </w:rPr>
        <w:t>妇女卫生用品、内衣等产品质量监督抽查不合格数</w:t>
      </w:r>
      <w:r w:rsidRPr="007D5E1E">
        <w:rPr>
          <w:rFonts w:hint="eastAsia"/>
          <w:color w:val="000000" w:themeColor="text1"/>
          <w:kern w:val="0"/>
          <w:sz w:val="18"/>
          <w:szCs w:val="18"/>
        </w:rPr>
        <w:t>/</w:t>
      </w:r>
      <w:r w:rsidRPr="007D5E1E">
        <w:rPr>
          <w:rFonts w:hint="eastAsia"/>
          <w:color w:val="000000" w:themeColor="text1"/>
          <w:kern w:val="0"/>
          <w:sz w:val="18"/>
          <w:szCs w:val="18"/>
        </w:rPr>
        <w:t>妇女卫生用品、内衣等产品质量监督抽查数×</w:t>
      </w:r>
      <w:r w:rsidRPr="007D5E1E">
        <w:rPr>
          <w:rFonts w:hint="eastAsia"/>
          <w:color w:val="000000" w:themeColor="text1"/>
          <w:kern w:val="0"/>
          <w:sz w:val="18"/>
          <w:szCs w:val="18"/>
        </w:rPr>
        <w:t>100%</w:t>
      </w:r>
      <w:r w:rsidRPr="007D5E1E">
        <w:rPr>
          <w:rFonts w:hint="eastAsia"/>
          <w:color w:val="000000" w:themeColor="text1"/>
          <w:kern w:val="0"/>
          <w:sz w:val="18"/>
          <w:szCs w:val="18"/>
        </w:rPr>
        <w:t>。计算单位：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数据来源：市场监管局</w:t>
      </w:r>
    </w:p>
    <w:p w:rsidR="009F566D" w:rsidRPr="007D5E1E" w:rsidRDefault="007D5E1E">
      <w:pPr>
        <w:autoSpaceDE w:val="0"/>
        <w:autoSpaceDN w:val="0"/>
        <w:snapToGrid w:val="0"/>
        <w:rPr>
          <w:b/>
          <w:bCs/>
          <w:color w:val="000000" w:themeColor="text1"/>
          <w:kern w:val="0"/>
          <w:sz w:val="18"/>
          <w:szCs w:val="18"/>
        </w:rPr>
      </w:pPr>
      <w:r w:rsidRPr="007D5E1E">
        <w:rPr>
          <w:rFonts w:hint="eastAsia"/>
          <w:b/>
          <w:snapToGrid w:val="0"/>
          <w:color w:val="000000" w:themeColor="text1"/>
          <w:kern w:val="0"/>
          <w:sz w:val="18"/>
          <w:szCs w:val="18"/>
        </w:rPr>
        <w:t xml:space="preserve">　　</w:t>
      </w:r>
      <w:r w:rsidRPr="007D5E1E">
        <w:rPr>
          <w:b/>
          <w:snapToGrid w:val="0"/>
          <w:color w:val="000000" w:themeColor="text1"/>
          <w:kern w:val="0"/>
          <w:sz w:val="18"/>
          <w:szCs w:val="18"/>
        </w:rPr>
        <w:t xml:space="preserve">婴幼儿食品抽查批次合格率　</w:t>
      </w:r>
      <w:r w:rsidRPr="007D5E1E">
        <w:rPr>
          <w:snapToGrid w:val="0"/>
          <w:color w:val="000000" w:themeColor="text1"/>
          <w:kern w:val="0"/>
          <w:sz w:val="18"/>
          <w:szCs w:val="18"/>
        </w:rPr>
        <w:t>指对婴幼儿食品批量抽查检验合格的数量占抽查检验总数的比重。婴幼儿食品抽查批次合格率</w:t>
      </w:r>
      <w:r w:rsidRPr="007D5E1E">
        <w:rPr>
          <w:snapToGrid w:val="0"/>
          <w:color w:val="000000" w:themeColor="text1"/>
          <w:kern w:val="0"/>
          <w:sz w:val="18"/>
          <w:szCs w:val="18"/>
        </w:rPr>
        <w:t>=</w:t>
      </w:r>
      <w:r w:rsidRPr="007D5E1E">
        <w:rPr>
          <w:snapToGrid w:val="0"/>
          <w:color w:val="000000" w:themeColor="text1"/>
          <w:kern w:val="0"/>
          <w:sz w:val="18"/>
          <w:szCs w:val="18"/>
        </w:rPr>
        <w:t>批量抽检合格数</w:t>
      </w:r>
      <w:r w:rsidRPr="007D5E1E">
        <w:rPr>
          <w:snapToGrid w:val="0"/>
          <w:color w:val="000000" w:themeColor="text1"/>
          <w:kern w:val="0"/>
          <w:sz w:val="18"/>
          <w:szCs w:val="18"/>
        </w:rPr>
        <w:t>/</w:t>
      </w:r>
      <w:r w:rsidRPr="007D5E1E">
        <w:rPr>
          <w:snapToGrid w:val="0"/>
          <w:color w:val="000000" w:themeColor="text1"/>
          <w:kern w:val="0"/>
          <w:sz w:val="18"/>
          <w:szCs w:val="18"/>
        </w:rPr>
        <w:t>批量抽检总数</w:t>
      </w:r>
      <w:r w:rsidRPr="007D5E1E">
        <w:rPr>
          <w:snapToGrid w:val="0"/>
          <w:color w:val="000000" w:themeColor="text1"/>
          <w:kern w:val="0"/>
          <w:sz w:val="18"/>
          <w:szCs w:val="18"/>
        </w:rPr>
        <w:t>×100</w:t>
      </w:r>
      <w:r w:rsidRPr="007D5E1E">
        <w:rPr>
          <w:snapToGrid w:val="0"/>
          <w:color w:val="000000" w:themeColor="text1"/>
          <w:kern w:val="0"/>
          <w:sz w:val="18"/>
          <w:szCs w:val="18"/>
        </w:rPr>
        <w:t>％。</w:t>
      </w:r>
      <w:r w:rsidRPr="007D5E1E">
        <w:rPr>
          <w:rFonts w:hint="eastAsia"/>
          <w:snapToGrid w:val="0"/>
          <w:color w:val="000000" w:themeColor="text1"/>
          <w:kern w:val="0"/>
          <w:sz w:val="18"/>
          <w:szCs w:val="18"/>
        </w:rPr>
        <w:t xml:space="preserve">　</w:t>
      </w:r>
      <w:r w:rsidRPr="007D5E1E">
        <w:rPr>
          <w:rFonts w:hint="eastAsia"/>
          <w:color w:val="000000" w:themeColor="text1"/>
          <w:kern w:val="0"/>
          <w:sz w:val="18"/>
          <w:szCs w:val="18"/>
        </w:rPr>
        <w:t>数据来源：市场监管局</w:t>
      </w:r>
    </w:p>
    <w:p w:rsidR="009F566D" w:rsidRPr="007D5E1E" w:rsidRDefault="007D5E1E">
      <w:pPr>
        <w:autoSpaceDE w:val="0"/>
        <w:autoSpaceDN w:val="0"/>
        <w:snapToGrid w:val="0"/>
        <w:rPr>
          <w:color w:val="000000" w:themeColor="text1"/>
          <w:kern w:val="0"/>
          <w:sz w:val="18"/>
          <w:szCs w:val="18"/>
        </w:rPr>
      </w:pPr>
      <w:r w:rsidRPr="007D5E1E">
        <w:rPr>
          <w:rFonts w:hint="eastAsia"/>
          <w:b/>
          <w:snapToGrid w:val="0"/>
          <w:color w:val="000000" w:themeColor="text1"/>
          <w:kern w:val="0"/>
          <w:sz w:val="18"/>
          <w:szCs w:val="18"/>
        </w:rPr>
        <w:t xml:space="preserve">　　婴幼儿配方乳粉食品安全抽检合格率　</w:t>
      </w:r>
      <w:r w:rsidRPr="007D5E1E">
        <w:rPr>
          <w:rFonts w:hint="eastAsia"/>
          <w:color w:val="000000" w:themeColor="text1"/>
          <w:kern w:val="0"/>
          <w:sz w:val="18"/>
          <w:szCs w:val="18"/>
        </w:rPr>
        <w:t>指年内全国市场监管部门食品安全评价性抽检中，</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从不合格项目危</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害程度、消费量、销售渠道等多维</w:t>
      </w:r>
      <w:proofErr w:type="gramStart"/>
      <w:r w:rsidRPr="007D5E1E">
        <w:rPr>
          <w:rFonts w:hint="eastAsia"/>
          <w:color w:val="000000" w:themeColor="text1"/>
          <w:kern w:val="0"/>
          <w:sz w:val="18"/>
          <w:szCs w:val="18"/>
        </w:rPr>
        <w:t>度综合</w:t>
      </w:r>
      <w:proofErr w:type="gramEnd"/>
      <w:r w:rsidRPr="007D5E1E">
        <w:rPr>
          <w:rFonts w:hint="eastAsia"/>
          <w:color w:val="000000" w:themeColor="text1"/>
          <w:kern w:val="0"/>
          <w:sz w:val="18"/>
          <w:szCs w:val="18"/>
        </w:rPr>
        <w:t>分析测算婴幼儿配方乳粉评价</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性抽检合格率。</w:t>
      </w:r>
      <w:r w:rsidRPr="007D5E1E">
        <w:rPr>
          <w:rFonts w:hint="eastAsia"/>
          <w:color w:val="000000" w:themeColor="text1"/>
          <w:kern w:val="0"/>
          <w:sz w:val="18"/>
          <w:szCs w:val="18"/>
        </w:rPr>
        <w:t>.</w:t>
      </w:r>
      <w:r w:rsidRPr="007D5E1E">
        <w:rPr>
          <w:rFonts w:hint="eastAsia"/>
          <w:color w:val="000000" w:themeColor="text1"/>
          <w:kern w:val="0"/>
          <w:sz w:val="18"/>
          <w:szCs w:val="18"/>
        </w:rPr>
        <w:t>计算方法：儿配方乳粉食品安全抽检合格率</w:t>
      </w:r>
      <w:r w:rsidRPr="007D5E1E">
        <w:rPr>
          <w:rFonts w:hint="eastAsia"/>
          <w:color w:val="000000" w:themeColor="text1"/>
          <w:kern w:val="0"/>
          <w:sz w:val="18"/>
          <w:szCs w:val="18"/>
        </w:rPr>
        <w:t>=</w:t>
      </w:r>
      <w:r w:rsidRPr="007D5E1E">
        <w:rPr>
          <w:rFonts w:hint="eastAsia"/>
          <w:color w:val="000000" w:themeColor="text1"/>
          <w:kern w:val="0"/>
          <w:sz w:val="18"/>
          <w:szCs w:val="18"/>
        </w:rPr>
        <w:t>婴幼儿配方乳粉评价性抽检合格指数×</w:t>
      </w:r>
      <w:r w:rsidRPr="007D5E1E">
        <w:rPr>
          <w:rFonts w:hint="eastAsia"/>
          <w:color w:val="000000" w:themeColor="text1"/>
          <w:kern w:val="0"/>
          <w:sz w:val="18"/>
          <w:szCs w:val="18"/>
        </w:rPr>
        <w:t>100%</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w:t>
      </w:r>
      <w:r w:rsidRPr="007D5E1E">
        <w:rPr>
          <w:rFonts w:hint="eastAsia"/>
          <w:color w:val="000000" w:themeColor="text1"/>
          <w:kern w:val="0"/>
          <w:sz w:val="18"/>
          <w:szCs w:val="18"/>
        </w:rPr>
        <w:t>计量单位：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w:t>
      </w:r>
      <w:r w:rsidRPr="007D5E1E">
        <w:rPr>
          <w:rFonts w:hint="eastAsia"/>
          <w:color w:val="000000" w:themeColor="text1"/>
          <w:kern w:val="0"/>
          <w:sz w:val="18"/>
          <w:szCs w:val="18"/>
        </w:rPr>
        <w:t>数据来源：市场监管局</w:t>
      </w:r>
    </w:p>
    <w:p w:rsidR="009F566D" w:rsidRPr="007D5E1E" w:rsidRDefault="007D5E1E">
      <w:pPr>
        <w:ind w:firstLineChars="200" w:firstLine="361"/>
        <w:contextualSpacing/>
        <w:rPr>
          <w:caps/>
          <w:color w:val="000000" w:themeColor="text1"/>
          <w:kern w:val="0"/>
          <w:sz w:val="18"/>
          <w:szCs w:val="18"/>
        </w:rPr>
      </w:pPr>
      <w:r w:rsidRPr="007D5E1E">
        <w:rPr>
          <w:b/>
          <w:bCs/>
          <w:color w:val="000000" w:themeColor="text1"/>
          <w:kern w:val="0"/>
          <w:sz w:val="18"/>
          <w:szCs w:val="18"/>
        </w:rPr>
        <w:t>儿童用品、玩具抽查批次合格率</w:t>
      </w:r>
      <w:r w:rsidRPr="007D5E1E">
        <w:rPr>
          <w:rFonts w:hint="eastAsia"/>
          <w:color w:val="000000" w:themeColor="text1"/>
          <w:sz w:val="18"/>
          <w:szCs w:val="18"/>
        </w:rPr>
        <w:t xml:space="preserve">　</w:t>
      </w:r>
      <w:r w:rsidRPr="007D5E1E">
        <w:rPr>
          <w:color w:val="000000" w:themeColor="text1"/>
          <w:kern w:val="0"/>
          <w:sz w:val="18"/>
          <w:szCs w:val="18"/>
        </w:rPr>
        <w:t>指儿童用品、玩具质量监督抽查检验中合格的儿童用品、玩具占全部抽查检验儿童用品、玩具的比重。</w:t>
      </w:r>
      <w:r w:rsidRPr="007D5E1E">
        <w:rPr>
          <w:rFonts w:hint="eastAsia"/>
          <w:color w:val="000000" w:themeColor="text1"/>
          <w:kern w:val="0"/>
          <w:sz w:val="18"/>
          <w:szCs w:val="18"/>
        </w:rPr>
        <w:t xml:space="preserve">　</w:t>
      </w:r>
      <w:r w:rsidRPr="007D5E1E">
        <w:rPr>
          <w:caps/>
          <w:color w:val="000000" w:themeColor="text1"/>
          <w:kern w:val="0"/>
          <w:sz w:val="18"/>
          <w:szCs w:val="18"/>
        </w:rPr>
        <w:t>计算公式：</w:t>
      </w:r>
      <w:r w:rsidRPr="007D5E1E">
        <w:rPr>
          <w:bCs/>
          <w:color w:val="000000" w:themeColor="text1"/>
          <w:kern w:val="0"/>
          <w:sz w:val="18"/>
          <w:szCs w:val="18"/>
        </w:rPr>
        <w:t>儿童用品、玩具抽查批次合格率</w:t>
      </w:r>
      <w:r w:rsidRPr="007D5E1E">
        <w:rPr>
          <w:bCs/>
          <w:color w:val="000000" w:themeColor="text1"/>
          <w:kern w:val="0"/>
          <w:sz w:val="18"/>
          <w:szCs w:val="18"/>
        </w:rPr>
        <w:t>=</w:t>
      </w:r>
      <w:r w:rsidRPr="007D5E1E">
        <w:rPr>
          <w:color w:val="000000" w:themeColor="text1"/>
          <w:kern w:val="0"/>
          <w:sz w:val="18"/>
          <w:szCs w:val="18"/>
        </w:rPr>
        <w:t>儿童用品、玩具质量监督抽查检验中合格的儿童用品、玩具</w:t>
      </w:r>
      <w:r w:rsidRPr="007D5E1E">
        <w:rPr>
          <w:color w:val="000000" w:themeColor="text1"/>
          <w:kern w:val="0"/>
          <w:sz w:val="18"/>
          <w:szCs w:val="18"/>
        </w:rPr>
        <w:t>/</w:t>
      </w:r>
      <w:r w:rsidRPr="007D5E1E">
        <w:rPr>
          <w:color w:val="000000" w:themeColor="text1"/>
          <w:kern w:val="0"/>
          <w:sz w:val="18"/>
          <w:szCs w:val="18"/>
        </w:rPr>
        <w:t>全部抽查检验儿童用品、玩具</w:t>
      </w:r>
      <w:r w:rsidRPr="007D5E1E">
        <w:rPr>
          <w:color w:val="000000" w:themeColor="text1"/>
          <w:kern w:val="0"/>
          <w:sz w:val="18"/>
          <w:szCs w:val="18"/>
        </w:rPr>
        <w:t>×100%</w:t>
      </w:r>
      <w:r w:rsidRPr="007D5E1E">
        <w:rPr>
          <w:caps/>
          <w:color w:val="000000" w:themeColor="text1"/>
          <w:kern w:val="0"/>
          <w:sz w:val="18"/>
          <w:szCs w:val="18"/>
        </w:rPr>
        <w:t>。</w:t>
      </w:r>
      <w:r w:rsidRPr="007D5E1E">
        <w:rPr>
          <w:rFonts w:hint="eastAsia"/>
          <w:caps/>
          <w:color w:val="000000" w:themeColor="text1"/>
          <w:kern w:val="0"/>
          <w:sz w:val="18"/>
          <w:szCs w:val="18"/>
        </w:rPr>
        <w:t xml:space="preserve">　</w:t>
      </w:r>
      <w:r w:rsidRPr="007D5E1E">
        <w:rPr>
          <w:rFonts w:hint="eastAsia"/>
          <w:color w:val="000000" w:themeColor="text1"/>
          <w:kern w:val="0"/>
          <w:sz w:val="18"/>
          <w:szCs w:val="18"/>
        </w:rPr>
        <w:t>数据来源：市场监管局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儿童用品质量监督抽查不合格率　</w:t>
      </w:r>
      <w:r w:rsidRPr="007D5E1E">
        <w:rPr>
          <w:rFonts w:hint="eastAsia"/>
          <w:color w:val="000000" w:themeColor="text1"/>
          <w:kern w:val="0"/>
          <w:sz w:val="18"/>
          <w:szCs w:val="18"/>
        </w:rPr>
        <w:t>指某地区年内，儿童用品质量监督抽查数和不合格数之比。计算公式：儿童用品质量监督抽查不合格率</w:t>
      </w:r>
      <w:r w:rsidRPr="007D5E1E">
        <w:rPr>
          <w:rFonts w:hint="eastAsia"/>
          <w:color w:val="000000" w:themeColor="text1"/>
          <w:kern w:val="0"/>
          <w:sz w:val="18"/>
          <w:szCs w:val="18"/>
        </w:rPr>
        <w:t>=</w:t>
      </w:r>
      <w:r w:rsidRPr="007D5E1E">
        <w:rPr>
          <w:rFonts w:hint="eastAsia"/>
          <w:color w:val="000000" w:themeColor="text1"/>
          <w:kern w:val="0"/>
          <w:sz w:val="18"/>
          <w:szCs w:val="18"/>
        </w:rPr>
        <w:t>儿童用品质量监督抽查不合格数</w:t>
      </w:r>
      <w:r w:rsidRPr="007D5E1E">
        <w:rPr>
          <w:rFonts w:hint="eastAsia"/>
          <w:color w:val="000000" w:themeColor="text1"/>
          <w:kern w:val="0"/>
          <w:sz w:val="18"/>
          <w:szCs w:val="18"/>
        </w:rPr>
        <w:t>/</w:t>
      </w:r>
      <w:r w:rsidRPr="007D5E1E">
        <w:rPr>
          <w:rFonts w:hint="eastAsia"/>
          <w:color w:val="000000" w:themeColor="text1"/>
          <w:kern w:val="0"/>
          <w:sz w:val="18"/>
          <w:szCs w:val="18"/>
        </w:rPr>
        <w:t>儿童用品质量监督抽查数×</w:t>
      </w:r>
      <w:r w:rsidRPr="007D5E1E">
        <w:rPr>
          <w:rFonts w:hint="eastAsia"/>
          <w:color w:val="000000" w:themeColor="text1"/>
          <w:kern w:val="0"/>
          <w:sz w:val="18"/>
          <w:szCs w:val="18"/>
        </w:rPr>
        <w:t>100%</w:t>
      </w:r>
      <w:r w:rsidRPr="007D5E1E">
        <w:rPr>
          <w:rFonts w:hint="eastAsia"/>
          <w:color w:val="000000" w:themeColor="text1"/>
          <w:kern w:val="0"/>
          <w:sz w:val="18"/>
          <w:szCs w:val="18"/>
        </w:rPr>
        <w:t>。　计算单位：</w:t>
      </w:r>
      <w:r w:rsidRPr="007D5E1E">
        <w:rPr>
          <w:rFonts w:hint="eastAsia"/>
          <w:color w:val="000000" w:themeColor="text1"/>
          <w:kern w:val="0"/>
          <w:sz w:val="18"/>
          <w:szCs w:val="18"/>
        </w:rPr>
        <w:t>%</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数据来源：市场监管局</w:t>
      </w:r>
    </w:p>
    <w:p w:rsidR="009F566D" w:rsidRPr="007D5E1E" w:rsidRDefault="007D5E1E">
      <w:pPr>
        <w:autoSpaceDE w:val="0"/>
        <w:autoSpaceDN w:val="0"/>
        <w:snapToGrid w:val="0"/>
        <w:ind w:firstLineChars="200" w:firstLine="361"/>
        <w:rPr>
          <w:snapToGrid w:val="0"/>
          <w:color w:val="000000" w:themeColor="text1"/>
          <w:kern w:val="0"/>
          <w:sz w:val="18"/>
          <w:szCs w:val="18"/>
        </w:rPr>
      </w:pPr>
      <w:r w:rsidRPr="007D5E1E">
        <w:rPr>
          <w:b/>
          <w:bCs/>
          <w:snapToGrid w:val="0"/>
          <w:color w:val="000000" w:themeColor="text1"/>
          <w:kern w:val="0"/>
          <w:sz w:val="18"/>
          <w:szCs w:val="18"/>
        </w:rPr>
        <w:t>村（社区）儿童之家建设覆盖率：</w:t>
      </w:r>
      <w:r w:rsidRPr="007D5E1E">
        <w:rPr>
          <w:snapToGrid w:val="0"/>
          <w:color w:val="000000" w:themeColor="text1"/>
          <w:kern w:val="0"/>
          <w:sz w:val="18"/>
          <w:szCs w:val="18"/>
        </w:rPr>
        <w:t>指建有儿童之家的村（社区）数与</w:t>
      </w:r>
      <w:r w:rsidRPr="007D5E1E">
        <w:rPr>
          <w:rFonts w:hint="eastAsia"/>
          <w:snapToGrid w:val="0"/>
          <w:color w:val="000000" w:themeColor="text1"/>
          <w:kern w:val="0"/>
          <w:sz w:val="18"/>
          <w:szCs w:val="18"/>
        </w:rPr>
        <w:t>民政局</w:t>
      </w:r>
      <w:r w:rsidRPr="007D5E1E">
        <w:rPr>
          <w:snapToGrid w:val="0"/>
          <w:color w:val="000000" w:themeColor="text1"/>
          <w:kern w:val="0"/>
          <w:sz w:val="18"/>
          <w:szCs w:val="18"/>
        </w:rPr>
        <w:t>区划确定的行政村（社区）数之比。村（社区）儿童之家建设覆盖率</w:t>
      </w:r>
      <w:r w:rsidRPr="007D5E1E">
        <w:rPr>
          <w:snapToGrid w:val="0"/>
          <w:color w:val="000000" w:themeColor="text1"/>
          <w:kern w:val="0"/>
          <w:sz w:val="18"/>
          <w:szCs w:val="18"/>
        </w:rPr>
        <w:t>=</w:t>
      </w:r>
      <w:r w:rsidRPr="007D5E1E">
        <w:rPr>
          <w:snapToGrid w:val="0"/>
          <w:color w:val="000000" w:themeColor="text1"/>
          <w:kern w:val="0"/>
          <w:sz w:val="18"/>
          <w:szCs w:val="18"/>
        </w:rPr>
        <w:t>建有儿童之家的村（社区）数</w:t>
      </w:r>
      <w:r w:rsidRPr="007D5E1E">
        <w:rPr>
          <w:snapToGrid w:val="0"/>
          <w:color w:val="000000" w:themeColor="text1"/>
          <w:kern w:val="0"/>
          <w:sz w:val="18"/>
          <w:szCs w:val="18"/>
        </w:rPr>
        <w:t>/</w:t>
      </w:r>
      <w:r w:rsidRPr="007D5E1E">
        <w:rPr>
          <w:snapToGrid w:val="0"/>
          <w:color w:val="000000" w:themeColor="text1"/>
          <w:kern w:val="0"/>
          <w:sz w:val="18"/>
          <w:szCs w:val="18"/>
        </w:rPr>
        <w:t>全</w:t>
      </w:r>
      <w:r w:rsidRPr="007D5E1E">
        <w:rPr>
          <w:rFonts w:hint="eastAsia"/>
          <w:snapToGrid w:val="0"/>
          <w:color w:val="000000" w:themeColor="text1"/>
          <w:kern w:val="0"/>
          <w:sz w:val="18"/>
          <w:szCs w:val="18"/>
        </w:rPr>
        <w:t>市</w:t>
      </w:r>
      <w:r w:rsidRPr="007D5E1E">
        <w:rPr>
          <w:snapToGrid w:val="0"/>
          <w:color w:val="000000" w:themeColor="text1"/>
          <w:kern w:val="0"/>
          <w:sz w:val="18"/>
          <w:szCs w:val="18"/>
        </w:rPr>
        <w:t>行政村（社区）数</w:t>
      </w:r>
      <w:r w:rsidRPr="007D5E1E">
        <w:rPr>
          <w:snapToGrid w:val="0"/>
          <w:color w:val="000000" w:themeColor="text1"/>
          <w:kern w:val="0"/>
          <w:sz w:val="18"/>
          <w:szCs w:val="18"/>
        </w:rPr>
        <w:t>×100%</w:t>
      </w:r>
      <w:r w:rsidRPr="007D5E1E">
        <w:rPr>
          <w:rFonts w:hint="eastAsia"/>
          <w:snapToGrid w:val="0"/>
          <w:color w:val="000000" w:themeColor="text1"/>
          <w:kern w:val="0"/>
          <w:sz w:val="18"/>
          <w:szCs w:val="18"/>
        </w:rPr>
        <w:t xml:space="preserve">　　</w:t>
      </w:r>
      <w:r w:rsidRPr="007D5E1E">
        <w:rPr>
          <w:rFonts w:hint="eastAsia"/>
          <w:color w:val="000000" w:themeColor="text1"/>
          <w:kern w:val="0"/>
          <w:sz w:val="18"/>
          <w:szCs w:val="18"/>
        </w:rPr>
        <w:t>数据来源：妇联</w:t>
      </w:r>
    </w:p>
    <w:p w:rsidR="009F566D" w:rsidRPr="007D5E1E" w:rsidRDefault="007D5E1E">
      <w:pPr>
        <w:autoSpaceDE w:val="0"/>
        <w:autoSpaceDN w:val="0"/>
        <w:adjustRightInd w:val="0"/>
        <w:snapToGrid w:val="0"/>
        <w:ind w:firstLineChars="200" w:firstLine="361"/>
        <w:jc w:val="left"/>
        <w:rPr>
          <w:snapToGrid w:val="0"/>
          <w:color w:val="000000" w:themeColor="text1"/>
          <w:kern w:val="0"/>
          <w:sz w:val="18"/>
          <w:szCs w:val="18"/>
        </w:rPr>
      </w:pPr>
      <w:r w:rsidRPr="007D5E1E">
        <w:rPr>
          <w:rFonts w:hint="eastAsia"/>
          <w:b/>
          <w:bCs/>
          <w:snapToGrid w:val="0"/>
          <w:color w:val="000000" w:themeColor="text1"/>
          <w:kern w:val="0"/>
          <w:sz w:val="18"/>
          <w:szCs w:val="18"/>
        </w:rPr>
        <w:t xml:space="preserve">城乡社区儿童之家数量　</w:t>
      </w:r>
      <w:r w:rsidRPr="007D5E1E">
        <w:rPr>
          <w:rFonts w:hint="eastAsia"/>
          <w:snapToGrid w:val="0"/>
          <w:color w:val="000000" w:themeColor="text1"/>
          <w:kern w:val="0"/>
          <w:sz w:val="18"/>
          <w:szCs w:val="18"/>
        </w:rPr>
        <w:t>指截至报告期末，</w:t>
      </w:r>
      <w:r w:rsidRPr="007D5E1E">
        <w:rPr>
          <w:rFonts w:hint="eastAsia"/>
          <w:snapToGrid w:val="0"/>
          <w:color w:val="000000" w:themeColor="text1"/>
          <w:kern w:val="0"/>
          <w:sz w:val="18"/>
          <w:szCs w:val="18"/>
        </w:rPr>
        <w:t xml:space="preserve"> </w:t>
      </w:r>
      <w:r w:rsidRPr="007D5E1E">
        <w:rPr>
          <w:rFonts w:hint="eastAsia"/>
          <w:snapToGrid w:val="0"/>
          <w:color w:val="000000" w:themeColor="text1"/>
          <w:kern w:val="0"/>
          <w:sz w:val="18"/>
          <w:szCs w:val="18"/>
        </w:rPr>
        <w:t>在城乡社区建立的以保护儿童权利和促进儿童发展为宗旨，</w:t>
      </w:r>
      <w:r w:rsidRPr="007D5E1E">
        <w:rPr>
          <w:rFonts w:hint="eastAsia"/>
          <w:snapToGrid w:val="0"/>
          <w:color w:val="000000" w:themeColor="text1"/>
          <w:kern w:val="0"/>
          <w:sz w:val="18"/>
          <w:szCs w:val="18"/>
        </w:rPr>
        <w:t xml:space="preserve"> </w:t>
      </w:r>
      <w:r w:rsidRPr="007D5E1E">
        <w:rPr>
          <w:rFonts w:hint="eastAsia"/>
          <w:snapToGrid w:val="0"/>
          <w:color w:val="000000" w:themeColor="text1"/>
          <w:kern w:val="0"/>
          <w:sz w:val="18"/>
          <w:szCs w:val="18"/>
        </w:rPr>
        <w:t>向儿童及其家庭提供游戏娱乐、亲子阅读、课后托管、家庭</w:t>
      </w:r>
      <w:r w:rsidRPr="007D5E1E">
        <w:rPr>
          <w:rFonts w:hint="eastAsia"/>
          <w:snapToGrid w:val="0"/>
          <w:color w:val="000000" w:themeColor="text1"/>
          <w:kern w:val="0"/>
          <w:sz w:val="18"/>
          <w:szCs w:val="18"/>
        </w:rPr>
        <w:t xml:space="preserve"> </w:t>
      </w:r>
      <w:r w:rsidRPr="007D5E1E">
        <w:rPr>
          <w:rFonts w:hint="eastAsia"/>
          <w:snapToGrid w:val="0"/>
          <w:color w:val="000000" w:themeColor="text1"/>
          <w:kern w:val="0"/>
          <w:sz w:val="18"/>
          <w:szCs w:val="18"/>
        </w:rPr>
        <w:t>教育指导、主题实践活动、保护和转介等服务的场所个数。　计量单位：个</w:t>
      </w:r>
    </w:p>
    <w:p w:rsidR="009F566D" w:rsidRPr="007D5E1E" w:rsidRDefault="007D5E1E">
      <w:pPr>
        <w:autoSpaceDE w:val="0"/>
        <w:autoSpaceDN w:val="0"/>
        <w:adjustRightInd w:val="0"/>
        <w:snapToGrid w:val="0"/>
        <w:jc w:val="left"/>
        <w:rPr>
          <w:b/>
          <w:bCs/>
          <w:snapToGrid w:val="0"/>
          <w:color w:val="000000" w:themeColor="text1"/>
          <w:kern w:val="0"/>
          <w:sz w:val="18"/>
          <w:szCs w:val="18"/>
        </w:rPr>
      </w:pPr>
      <w:r w:rsidRPr="007D5E1E">
        <w:rPr>
          <w:rFonts w:hint="eastAsia"/>
          <w:color w:val="000000" w:themeColor="text1"/>
          <w:kern w:val="0"/>
          <w:sz w:val="18"/>
          <w:szCs w:val="18"/>
        </w:rPr>
        <w:t>数据来源：妇联</w:t>
      </w:r>
    </w:p>
    <w:p w:rsidR="009F566D" w:rsidRPr="007D5E1E" w:rsidRDefault="007D5E1E">
      <w:pPr>
        <w:autoSpaceDE w:val="0"/>
        <w:autoSpaceDN w:val="0"/>
        <w:adjustRightInd w:val="0"/>
        <w:snapToGrid w:val="0"/>
        <w:jc w:val="left"/>
        <w:rPr>
          <w:b/>
          <w:color w:val="000000" w:themeColor="text1"/>
          <w:kern w:val="0"/>
          <w:sz w:val="18"/>
          <w:szCs w:val="18"/>
        </w:rPr>
      </w:pPr>
      <w:r w:rsidRPr="007D5E1E">
        <w:rPr>
          <w:rFonts w:hint="eastAsia"/>
          <w:b/>
          <w:bCs/>
          <w:snapToGrid w:val="0"/>
          <w:color w:val="000000" w:themeColor="text1"/>
          <w:kern w:val="0"/>
          <w:sz w:val="18"/>
          <w:szCs w:val="18"/>
        </w:rPr>
        <w:t xml:space="preserve">　　</w:t>
      </w:r>
      <w:r w:rsidRPr="007D5E1E">
        <w:rPr>
          <w:b/>
          <w:bCs/>
          <w:snapToGrid w:val="0"/>
          <w:color w:val="000000" w:themeColor="text1"/>
          <w:kern w:val="0"/>
          <w:sz w:val="18"/>
          <w:szCs w:val="18"/>
        </w:rPr>
        <w:t>村（社区）基层综合性文化服务中心建设覆盖率：</w:t>
      </w:r>
      <w:proofErr w:type="gramStart"/>
      <w:r w:rsidRPr="007D5E1E">
        <w:rPr>
          <w:snapToGrid w:val="0"/>
          <w:color w:val="000000" w:themeColor="text1"/>
          <w:kern w:val="0"/>
          <w:sz w:val="18"/>
          <w:szCs w:val="18"/>
        </w:rPr>
        <w:t>指省文化厅</w:t>
      </w:r>
      <w:proofErr w:type="gramEnd"/>
      <w:r w:rsidRPr="007D5E1E">
        <w:rPr>
          <w:snapToGrid w:val="0"/>
          <w:color w:val="000000" w:themeColor="text1"/>
          <w:kern w:val="0"/>
          <w:sz w:val="18"/>
          <w:szCs w:val="18"/>
        </w:rPr>
        <w:t>已审核确认达标的综合性文化服务中心建设数与</w:t>
      </w:r>
      <w:r w:rsidRPr="007D5E1E">
        <w:rPr>
          <w:rFonts w:hint="eastAsia"/>
          <w:snapToGrid w:val="0"/>
          <w:color w:val="000000" w:themeColor="text1"/>
          <w:kern w:val="0"/>
          <w:sz w:val="18"/>
          <w:szCs w:val="18"/>
        </w:rPr>
        <w:t>民政局</w:t>
      </w:r>
      <w:r w:rsidRPr="007D5E1E">
        <w:rPr>
          <w:snapToGrid w:val="0"/>
          <w:color w:val="000000" w:themeColor="text1"/>
          <w:kern w:val="0"/>
          <w:sz w:val="18"/>
          <w:szCs w:val="18"/>
        </w:rPr>
        <w:t>区划确定的行政村（社区）数之比。村（社区）基层综合性文化服务中心覆盖率</w:t>
      </w:r>
      <w:r w:rsidRPr="007D5E1E">
        <w:rPr>
          <w:snapToGrid w:val="0"/>
          <w:color w:val="000000" w:themeColor="text1"/>
          <w:kern w:val="0"/>
          <w:sz w:val="18"/>
          <w:szCs w:val="18"/>
        </w:rPr>
        <w:t>=</w:t>
      </w:r>
      <w:r w:rsidRPr="007D5E1E">
        <w:rPr>
          <w:snapToGrid w:val="0"/>
          <w:color w:val="000000" w:themeColor="text1"/>
          <w:kern w:val="0"/>
          <w:sz w:val="18"/>
          <w:szCs w:val="18"/>
        </w:rPr>
        <w:t>达标综合性文化服务中心建设数</w:t>
      </w:r>
      <w:r w:rsidRPr="007D5E1E">
        <w:rPr>
          <w:snapToGrid w:val="0"/>
          <w:color w:val="000000" w:themeColor="text1"/>
          <w:kern w:val="0"/>
          <w:sz w:val="18"/>
          <w:szCs w:val="18"/>
        </w:rPr>
        <w:t>/</w:t>
      </w:r>
      <w:r w:rsidRPr="007D5E1E">
        <w:rPr>
          <w:snapToGrid w:val="0"/>
          <w:color w:val="000000" w:themeColor="text1"/>
          <w:kern w:val="0"/>
          <w:sz w:val="18"/>
          <w:szCs w:val="18"/>
        </w:rPr>
        <w:t>全</w:t>
      </w:r>
      <w:r w:rsidRPr="007D5E1E">
        <w:rPr>
          <w:rFonts w:hint="eastAsia"/>
          <w:snapToGrid w:val="0"/>
          <w:color w:val="000000" w:themeColor="text1"/>
          <w:kern w:val="0"/>
          <w:sz w:val="18"/>
          <w:szCs w:val="18"/>
        </w:rPr>
        <w:t>市</w:t>
      </w:r>
      <w:r w:rsidRPr="007D5E1E">
        <w:rPr>
          <w:snapToGrid w:val="0"/>
          <w:color w:val="000000" w:themeColor="text1"/>
          <w:kern w:val="0"/>
          <w:sz w:val="18"/>
          <w:szCs w:val="18"/>
        </w:rPr>
        <w:t>行政村（社区）数</w:t>
      </w:r>
      <w:r w:rsidRPr="007D5E1E">
        <w:rPr>
          <w:snapToGrid w:val="0"/>
          <w:color w:val="000000" w:themeColor="text1"/>
          <w:kern w:val="0"/>
          <w:sz w:val="18"/>
          <w:szCs w:val="18"/>
        </w:rPr>
        <w:t>×100%</w:t>
      </w:r>
      <w:r w:rsidRPr="007D5E1E">
        <w:rPr>
          <w:snapToGrid w:val="0"/>
          <w:color w:val="000000" w:themeColor="text1"/>
          <w:kern w:val="0"/>
          <w:sz w:val="18"/>
          <w:szCs w:val="18"/>
        </w:rPr>
        <w:t>。</w:t>
      </w:r>
      <w:r w:rsidRPr="007D5E1E">
        <w:rPr>
          <w:rFonts w:hint="eastAsia"/>
          <w:snapToGrid w:val="0"/>
          <w:color w:val="000000" w:themeColor="text1"/>
          <w:kern w:val="0"/>
          <w:sz w:val="18"/>
          <w:szCs w:val="18"/>
        </w:rPr>
        <w:t xml:space="preserve">　</w:t>
      </w:r>
      <w:r w:rsidRPr="007D5E1E">
        <w:rPr>
          <w:rFonts w:hint="eastAsia"/>
          <w:color w:val="000000" w:themeColor="text1"/>
          <w:kern w:val="0"/>
          <w:sz w:val="18"/>
          <w:szCs w:val="18"/>
        </w:rPr>
        <w:t>数据来源：文广旅局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 xml:space="preserve">儿童主要文化产品　</w:t>
      </w:r>
      <w:r w:rsidRPr="007D5E1E">
        <w:rPr>
          <w:color w:val="000000" w:themeColor="text1"/>
          <w:kern w:val="0"/>
          <w:sz w:val="18"/>
          <w:szCs w:val="18"/>
        </w:rPr>
        <w:t>包括儿童图书出版物、儿童音像制品、公共图书馆少儿文献、少儿广播节目播出时间、少儿电视播出时间、动画电视播出时间、未成年人参观科技馆人次、未成年人参观博物馆人次等</w:t>
      </w:r>
      <w:r w:rsidRPr="007D5E1E">
        <w:rPr>
          <w:color w:val="000000" w:themeColor="text1"/>
          <w:kern w:val="0"/>
          <w:sz w:val="18"/>
          <w:szCs w:val="18"/>
        </w:rPr>
        <w:t>8</w:t>
      </w:r>
      <w:r w:rsidRPr="007D5E1E">
        <w:rPr>
          <w:color w:val="000000" w:themeColor="text1"/>
          <w:kern w:val="0"/>
          <w:sz w:val="18"/>
          <w:szCs w:val="18"/>
        </w:rPr>
        <w:t>个指标。</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 xml:space="preserve">儿童图书出版物　</w:t>
      </w:r>
      <w:r w:rsidRPr="007D5E1E">
        <w:rPr>
          <w:color w:val="000000" w:themeColor="text1"/>
          <w:kern w:val="0"/>
          <w:sz w:val="18"/>
          <w:szCs w:val="18"/>
        </w:rPr>
        <w:t>指一年内</w:t>
      </w:r>
      <w:r w:rsidRPr="007D5E1E">
        <w:rPr>
          <w:color w:val="000000" w:themeColor="text1"/>
          <w:kern w:val="0"/>
          <w:sz w:val="18"/>
          <w:szCs w:val="18"/>
        </w:rPr>
        <w:t>,</w:t>
      </w:r>
      <w:r w:rsidRPr="007D5E1E">
        <w:rPr>
          <w:color w:val="000000" w:themeColor="text1"/>
          <w:kern w:val="0"/>
          <w:sz w:val="18"/>
          <w:szCs w:val="18"/>
        </w:rPr>
        <w:t>经新闻出版广电行政管理部门批准公开出版的</w:t>
      </w:r>
      <w:r w:rsidRPr="007D5E1E">
        <w:rPr>
          <w:color w:val="000000" w:themeColor="text1"/>
          <w:kern w:val="0"/>
          <w:sz w:val="18"/>
          <w:szCs w:val="18"/>
        </w:rPr>
        <w:t>,</w:t>
      </w:r>
      <w:r w:rsidRPr="007D5E1E">
        <w:rPr>
          <w:color w:val="000000" w:themeColor="text1"/>
          <w:kern w:val="0"/>
          <w:sz w:val="18"/>
          <w:szCs w:val="18"/>
        </w:rPr>
        <w:t>以初中及以下少年儿童为对象的图书数量</w:t>
      </w:r>
      <w:r w:rsidRPr="007D5E1E">
        <w:rPr>
          <w:color w:val="000000" w:themeColor="text1"/>
          <w:kern w:val="0"/>
          <w:sz w:val="18"/>
          <w:szCs w:val="18"/>
        </w:rPr>
        <w:t>,</w:t>
      </w:r>
      <w:r w:rsidRPr="007D5E1E">
        <w:rPr>
          <w:color w:val="000000" w:themeColor="text1"/>
          <w:kern w:val="0"/>
          <w:sz w:val="18"/>
          <w:szCs w:val="18"/>
        </w:rPr>
        <w:t>不包括九年义务制教育的课本及其补充读物。</w:t>
      </w:r>
      <w:r w:rsidRPr="007D5E1E">
        <w:rPr>
          <w:rFonts w:hint="eastAsia"/>
          <w:color w:val="000000" w:themeColor="text1"/>
          <w:kern w:val="0"/>
          <w:sz w:val="18"/>
          <w:szCs w:val="18"/>
        </w:rPr>
        <w:t xml:space="preserve">　</w:t>
      </w:r>
      <w:r w:rsidRPr="007D5E1E">
        <w:rPr>
          <w:color w:val="000000" w:themeColor="text1"/>
          <w:kern w:val="0"/>
          <w:sz w:val="18"/>
          <w:szCs w:val="18"/>
        </w:rPr>
        <w:t>计算单位为万册。</w:t>
      </w:r>
      <w:r w:rsidRPr="007D5E1E">
        <w:rPr>
          <w:rFonts w:hint="eastAsia"/>
          <w:color w:val="000000" w:themeColor="text1"/>
          <w:kern w:val="0"/>
          <w:sz w:val="18"/>
          <w:szCs w:val="18"/>
        </w:rPr>
        <w:t xml:space="preserve">　数据来源：新闻出版</w:t>
      </w:r>
      <w:r w:rsidRPr="007D5E1E">
        <w:rPr>
          <w:color w:val="000000" w:themeColor="text1"/>
          <w:kern w:val="0"/>
          <w:sz w:val="18"/>
          <w:szCs w:val="18"/>
        </w:rPr>
        <w:t>部门</w:t>
      </w:r>
      <w:r w:rsidRPr="007D5E1E">
        <w:rPr>
          <w:rFonts w:hint="eastAsia"/>
          <w:color w:val="000000" w:themeColor="text1"/>
          <w:kern w:val="0"/>
          <w:sz w:val="18"/>
          <w:szCs w:val="18"/>
        </w:rPr>
        <w:t>（宣传部）</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儿童音像制品</w:t>
      </w:r>
      <w:r w:rsidRPr="007D5E1E">
        <w:rPr>
          <w:color w:val="000000" w:themeColor="text1"/>
          <w:kern w:val="0"/>
          <w:sz w:val="18"/>
          <w:szCs w:val="18"/>
        </w:rPr>
        <w:t>指一年内，经国家正式批准的音像出版单位出版的，</w:t>
      </w:r>
      <w:r w:rsidRPr="007D5E1E">
        <w:rPr>
          <w:color w:val="000000" w:themeColor="text1"/>
          <w:kern w:val="0"/>
          <w:sz w:val="18"/>
          <w:szCs w:val="18"/>
        </w:rPr>
        <w:t xml:space="preserve"> </w:t>
      </w:r>
      <w:r w:rsidRPr="007D5E1E">
        <w:rPr>
          <w:color w:val="000000" w:themeColor="text1"/>
          <w:kern w:val="0"/>
          <w:sz w:val="18"/>
          <w:szCs w:val="18"/>
        </w:rPr>
        <w:t>以初中及以下少年儿童为对象的音像制品。由于音像制品包括磁带、录像带、</w:t>
      </w:r>
      <w:r w:rsidRPr="007D5E1E">
        <w:rPr>
          <w:color w:val="000000" w:themeColor="text1"/>
          <w:kern w:val="0"/>
          <w:sz w:val="18"/>
          <w:szCs w:val="18"/>
        </w:rPr>
        <w:t>CD</w:t>
      </w:r>
      <w:r w:rsidRPr="007D5E1E">
        <w:rPr>
          <w:color w:val="000000" w:themeColor="text1"/>
          <w:kern w:val="0"/>
          <w:sz w:val="18"/>
          <w:szCs w:val="18"/>
        </w:rPr>
        <w:t>、</w:t>
      </w:r>
      <w:r w:rsidRPr="007D5E1E">
        <w:rPr>
          <w:color w:val="000000" w:themeColor="text1"/>
          <w:kern w:val="0"/>
          <w:sz w:val="18"/>
          <w:szCs w:val="18"/>
        </w:rPr>
        <w:t>VCD</w:t>
      </w:r>
      <w:r w:rsidRPr="007D5E1E">
        <w:rPr>
          <w:color w:val="000000" w:themeColor="text1"/>
          <w:kern w:val="0"/>
          <w:sz w:val="18"/>
          <w:szCs w:val="18"/>
        </w:rPr>
        <w:t>、</w:t>
      </w:r>
      <w:r w:rsidRPr="007D5E1E">
        <w:rPr>
          <w:color w:val="000000" w:themeColor="text1"/>
          <w:kern w:val="0"/>
          <w:sz w:val="18"/>
          <w:szCs w:val="18"/>
        </w:rPr>
        <w:t>DVD</w:t>
      </w:r>
      <w:r w:rsidRPr="007D5E1E">
        <w:rPr>
          <w:color w:val="000000" w:themeColor="text1"/>
          <w:kern w:val="0"/>
          <w:sz w:val="18"/>
          <w:szCs w:val="18"/>
        </w:rPr>
        <w:t>等几种形式，统计时可以分别计算，再合并计算。</w:t>
      </w:r>
      <w:r w:rsidRPr="007D5E1E">
        <w:rPr>
          <w:rFonts w:hint="eastAsia"/>
          <w:color w:val="000000" w:themeColor="text1"/>
          <w:kern w:val="0"/>
          <w:sz w:val="18"/>
          <w:szCs w:val="18"/>
        </w:rPr>
        <w:t xml:space="preserve">　</w:t>
      </w:r>
      <w:r w:rsidRPr="007D5E1E">
        <w:rPr>
          <w:color w:val="000000" w:themeColor="text1"/>
          <w:kern w:val="0"/>
          <w:sz w:val="18"/>
          <w:szCs w:val="18"/>
        </w:rPr>
        <w:t>计算单位</w:t>
      </w:r>
      <w:r w:rsidRPr="007D5E1E">
        <w:rPr>
          <w:color w:val="000000" w:themeColor="text1"/>
          <w:kern w:val="0"/>
          <w:sz w:val="18"/>
          <w:szCs w:val="18"/>
        </w:rPr>
        <w:t>:</w:t>
      </w:r>
      <w:r w:rsidRPr="007D5E1E">
        <w:rPr>
          <w:color w:val="000000" w:themeColor="text1"/>
          <w:kern w:val="0"/>
          <w:sz w:val="18"/>
          <w:szCs w:val="18"/>
        </w:rPr>
        <w:t>万盒（张）</w:t>
      </w:r>
      <w:r w:rsidRPr="007D5E1E">
        <w:rPr>
          <w:rFonts w:hint="eastAsia"/>
          <w:color w:val="000000" w:themeColor="text1"/>
          <w:kern w:val="0"/>
          <w:sz w:val="18"/>
          <w:szCs w:val="18"/>
        </w:rPr>
        <w:t xml:space="preserve">　</w:t>
      </w:r>
      <w:r w:rsidRPr="007D5E1E">
        <w:rPr>
          <w:color w:val="000000" w:themeColor="text1"/>
          <w:kern w:val="0"/>
          <w:sz w:val="18"/>
          <w:szCs w:val="18"/>
        </w:rPr>
        <w:t>数据来源：新闻出版部门</w:t>
      </w:r>
      <w:r w:rsidRPr="007D5E1E">
        <w:rPr>
          <w:rFonts w:hint="eastAsia"/>
          <w:color w:val="000000" w:themeColor="text1"/>
          <w:kern w:val="0"/>
          <w:sz w:val="18"/>
          <w:szCs w:val="18"/>
        </w:rPr>
        <w:t>（宣传部）</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公共图书馆少儿文献</w:t>
      </w:r>
      <w:r w:rsidRPr="007D5E1E">
        <w:rPr>
          <w:color w:val="000000" w:themeColor="text1"/>
          <w:kern w:val="0"/>
          <w:sz w:val="18"/>
          <w:szCs w:val="18"/>
        </w:rPr>
        <w:t>指某地区年末公共图书馆中供少儿阅读的文献，包括图书、绘本、画册、连环画等，不论其是否装订成册，或页数是否达到</w:t>
      </w:r>
      <w:r w:rsidRPr="007D5E1E">
        <w:rPr>
          <w:color w:val="000000" w:themeColor="text1"/>
          <w:kern w:val="0"/>
          <w:sz w:val="18"/>
          <w:szCs w:val="18"/>
        </w:rPr>
        <w:t>49</w:t>
      </w:r>
      <w:r w:rsidRPr="007D5E1E">
        <w:rPr>
          <w:color w:val="000000" w:themeColor="text1"/>
          <w:kern w:val="0"/>
          <w:sz w:val="18"/>
          <w:szCs w:val="18"/>
        </w:rPr>
        <w:t>页，均按</w:t>
      </w:r>
      <w:r w:rsidRPr="007D5E1E">
        <w:rPr>
          <w:color w:val="000000" w:themeColor="text1"/>
          <w:kern w:val="0"/>
          <w:sz w:val="18"/>
          <w:szCs w:val="18"/>
        </w:rPr>
        <w:t>1</w:t>
      </w:r>
      <w:r w:rsidRPr="007D5E1E">
        <w:rPr>
          <w:color w:val="000000" w:themeColor="text1"/>
          <w:kern w:val="0"/>
          <w:sz w:val="18"/>
          <w:szCs w:val="18"/>
        </w:rPr>
        <w:t>册计算。</w:t>
      </w:r>
      <w:r w:rsidRPr="007D5E1E">
        <w:rPr>
          <w:color w:val="000000" w:themeColor="text1"/>
          <w:kern w:val="0"/>
          <w:sz w:val="18"/>
          <w:szCs w:val="18"/>
        </w:rPr>
        <w:t>2011</w:t>
      </w:r>
      <w:r w:rsidRPr="007D5E1E">
        <w:rPr>
          <w:color w:val="000000" w:themeColor="text1"/>
          <w:kern w:val="0"/>
          <w:sz w:val="18"/>
          <w:szCs w:val="18"/>
        </w:rPr>
        <w:t>年正式纳入统计制度，有分地区数据。</w:t>
      </w:r>
      <w:r w:rsidRPr="007D5E1E">
        <w:rPr>
          <w:rFonts w:hint="eastAsia"/>
          <w:color w:val="000000" w:themeColor="text1"/>
          <w:kern w:val="0"/>
          <w:sz w:val="18"/>
          <w:szCs w:val="18"/>
        </w:rPr>
        <w:t xml:space="preserve">　</w:t>
      </w:r>
      <w:r w:rsidRPr="007D5E1E">
        <w:rPr>
          <w:color w:val="000000" w:themeColor="text1"/>
          <w:kern w:val="0"/>
          <w:sz w:val="18"/>
          <w:szCs w:val="18"/>
        </w:rPr>
        <w:t>计算单位：万册</w:t>
      </w:r>
      <w:r w:rsidRPr="007D5E1E">
        <w:rPr>
          <w:rFonts w:hint="eastAsia"/>
          <w:color w:val="000000" w:themeColor="text1"/>
          <w:kern w:val="0"/>
          <w:sz w:val="18"/>
          <w:szCs w:val="18"/>
        </w:rPr>
        <w:t>。　数据来源：文广旅局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 xml:space="preserve">少儿广播节目播出时间　</w:t>
      </w:r>
      <w:r w:rsidRPr="007D5E1E">
        <w:rPr>
          <w:color w:val="000000" w:themeColor="text1"/>
          <w:kern w:val="0"/>
          <w:sz w:val="18"/>
          <w:szCs w:val="18"/>
        </w:rPr>
        <w:t>指广播电视播出机构全年面向少年儿童的广播节目播出时间</w:t>
      </w:r>
      <w:r w:rsidRPr="007D5E1E">
        <w:rPr>
          <w:color w:val="000000" w:themeColor="text1"/>
          <w:kern w:val="0"/>
          <w:sz w:val="18"/>
          <w:szCs w:val="18"/>
        </w:rPr>
        <w:t>,</w:t>
      </w:r>
      <w:r w:rsidRPr="007D5E1E">
        <w:rPr>
          <w:color w:val="000000" w:themeColor="text1"/>
          <w:kern w:val="0"/>
          <w:sz w:val="18"/>
          <w:szCs w:val="18"/>
        </w:rPr>
        <w:t>包括少儿频道和少儿专题节目播出的时间</w:t>
      </w:r>
      <w:r w:rsidRPr="007D5E1E">
        <w:rPr>
          <w:color w:val="000000" w:themeColor="text1"/>
          <w:kern w:val="0"/>
          <w:sz w:val="18"/>
          <w:szCs w:val="18"/>
        </w:rPr>
        <w:t>,</w:t>
      </w:r>
      <w:proofErr w:type="gramStart"/>
      <w:r w:rsidRPr="007D5E1E">
        <w:rPr>
          <w:color w:val="000000" w:themeColor="text1"/>
          <w:kern w:val="0"/>
          <w:sz w:val="18"/>
          <w:szCs w:val="18"/>
        </w:rPr>
        <w:t>含节目</w:t>
      </w:r>
      <w:proofErr w:type="gramEnd"/>
      <w:r w:rsidRPr="007D5E1E">
        <w:rPr>
          <w:color w:val="000000" w:themeColor="text1"/>
          <w:kern w:val="0"/>
          <w:sz w:val="18"/>
          <w:szCs w:val="18"/>
        </w:rPr>
        <w:t>首播重复播出时间。</w:t>
      </w:r>
      <w:r w:rsidRPr="007D5E1E">
        <w:rPr>
          <w:rFonts w:hint="eastAsia"/>
          <w:color w:val="000000" w:themeColor="text1"/>
          <w:kern w:val="0"/>
          <w:sz w:val="18"/>
          <w:szCs w:val="18"/>
        </w:rPr>
        <w:t xml:space="preserve">　</w:t>
      </w:r>
      <w:r w:rsidRPr="007D5E1E">
        <w:rPr>
          <w:color w:val="000000" w:themeColor="text1"/>
          <w:kern w:val="0"/>
          <w:sz w:val="18"/>
          <w:szCs w:val="18"/>
        </w:rPr>
        <w:t>计算单位：时</w:t>
      </w:r>
      <w:r w:rsidRPr="007D5E1E">
        <w:rPr>
          <w:color w:val="000000" w:themeColor="text1"/>
          <w:kern w:val="0"/>
          <w:sz w:val="18"/>
          <w:szCs w:val="18"/>
        </w:rPr>
        <w:t>:</w:t>
      </w:r>
      <w:r w:rsidRPr="007D5E1E">
        <w:rPr>
          <w:color w:val="000000" w:themeColor="text1"/>
          <w:kern w:val="0"/>
          <w:sz w:val="18"/>
          <w:szCs w:val="18"/>
        </w:rPr>
        <w:t>分。</w:t>
      </w:r>
      <w:r w:rsidRPr="007D5E1E">
        <w:rPr>
          <w:rFonts w:hint="eastAsia"/>
          <w:color w:val="000000" w:themeColor="text1"/>
          <w:kern w:val="0"/>
          <w:sz w:val="18"/>
          <w:szCs w:val="18"/>
        </w:rPr>
        <w:t xml:space="preserve">　数据来源：广电集团</w:t>
      </w:r>
    </w:p>
    <w:p w:rsidR="009F566D" w:rsidRPr="007D5E1E" w:rsidRDefault="007D5E1E">
      <w:pPr>
        <w:autoSpaceDE w:val="0"/>
        <w:autoSpaceDN w:val="0"/>
        <w:adjustRightInd w:val="0"/>
        <w:ind w:firstLineChars="200" w:firstLine="361"/>
        <w:jc w:val="left"/>
        <w:rPr>
          <w:b/>
          <w:bCs/>
          <w:color w:val="000000" w:themeColor="text1"/>
          <w:kern w:val="0"/>
          <w:sz w:val="18"/>
          <w:szCs w:val="18"/>
        </w:rPr>
      </w:pPr>
      <w:r w:rsidRPr="007D5E1E">
        <w:rPr>
          <w:b/>
          <w:bCs/>
          <w:color w:val="000000" w:themeColor="text1"/>
          <w:kern w:val="0"/>
          <w:sz w:val="18"/>
          <w:szCs w:val="18"/>
        </w:rPr>
        <w:t xml:space="preserve">少儿电视节目播出时间　</w:t>
      </w:r>
      <w:r w:rsidRPr="007D5E1E">
        <w:rPr>
          <w:color w:val="000000" w:themeColor="text1"/>
          <w:kern w:val="0"/>
          <w:sz w:val="18"/>
          <w:szCs w:val="18"/>
        </w:rPr>
        <w:t>指广播电视播出机构全年面向少年儿童的电视节目播出时间</w:t>
      </w:r>
      <w:r w:rsidRPr="007D5E1E">
        <w:rPr>
          <w:color w:val="000000" w:themeColor="text1"/>
          <w:kern w:val="0"/>
          <w:sz w:val="18"/>
          <w:szCs w:val="18"/>
        </w:rPr>
        <w:t>,</w:t>
      </w:r>
      <w:r w:rsidRPr="007D5E1E">
        <w:rPr>
          <w:color w:val="000000" w:themeColor="text1"/>
          <w:kern w:val="0"/>
          <w:sz w:val="18"/>
          <w:szCs w:val="18"/>
        </w:rPr>
        <w:t>包括少儿频道和少儿专题节目播出的时间</w:t>
      </w:r>
      <w:r w:rsidRPr="007D5E1E">
        <w:rPr>
          <w:color w:val="000000" w:themeColor="text1"/>
          <w:kern w:val="0"/>
          <w:sz w:val="18"/>
          <w:szCs w:val="18"/>
        </w:rPr>
        <w:t>,</w:t>
      </w:r>
      <w:proofErr w:type="gramStart"/>
      <w:r w:rsidRPr="007D5E1E">
        <w:rPr>
          <w:color w:val="000000" w:themeColor="text1"/>
          <w:kern w:val="0"/>
          <w:sz w:val="18"/>
          <w:szCs w:val="18"/>
        </w:rPr>
        <w:t>含节目</w:t>
      </w:r>
      <w:proofErr w:type="gramEnd"/>
      <w:r w:rsidRPr="007D5E1E">
        <w:rPr>
          <w:color w:val="000000" w:themeColor="text1"/>
          <w:kern w:val="0"/>
          <w:sz w:val="18"/>
          <w:szCs w:val="18"/>
        </w:rPr>
        <w:t>首播重复播出时间。</w:t>
      </w:r>
      <w:r w:rsidRPr="007D5E1E">
        <w:rPr>
          <w:rFonts w:hint="eastAsia"/>
          <w:color w:val="000000" w:themeColor="text1"/>
          <w:kern w:val="0"/>
          <w:sz w:val="18"/>
          <w:szCs w:val="18"/>
        </w:rPr>
        <w:t xml:space="preserve">　</w:t>
      </w:r>
      <w:r w:rsidRPr="007D5E1E">
        <w:rPr>
          <w:color w:val="000000" w:themeColor="text1"/>
          <w:kern w:val="0"/>
          <w:sz w:val="18"/>
          <w:szCs w:val="18"/>
        </w:rPr>
        <w:t>计算单位：时</w:t>
      </w:r>
      <w:r w:rsidRPr="007D5E1E">
        <w:rPr>
          <w:color w:val="000000" w:themeColor="text1"/>
          <w:kern w:val="0"/>
          <w:sz w:val="18"/>
          <w:szCs w:val="18"/>
        </w:rPr>
        <w:t>:</w:t>
      </w:r>
      <w:r w:rsidRPr="007D5E1E">
        <w:rPr>
          <w:color w:val="000000" w:themeColor="text1"/>
          <w:kern w:val="0"/>
          <w:sz w:val="18"/>
          <w:szCs w:val="18"/>
        </w:rPr>
        <w:t>分。</w:t>
      </w:r>
      <w:r w:rsidRPr="007D5E1E">
        <w:rPr>
          <w:rFonts w:hint="eastAsia"/>
          <w:color w:val="000000" w:themeColor="text1"/>
          <w:kern w:val="0"/>
          <w:sz w:val="18"/>
          <w:szCs w:val="18"/>
        </w:rPr>
        <w:t xml:space="preserve">　数据来源：广电集团</w:t>
      </w:r>
    </w:p>
    <w:p w:rsidR="009F566D" w:rsidRPr="007D5E1E" w:rsidRDefault="007D5E1E">
      <w:pPr>
        <w:autoSpaceDE w:val="0"/>
        <w:autoSpaceDN w:val="0"/>
        <w:adjustRightInd w:val="0"/>
        <w:ind w:firstLineChars="200" w:firstLine="361"/>
        <w:jc w:val="left"/>
        <w:rPr>
          <w:b/>
          <w:bCs/>
          <w:color w:val="000000" w:themeColor="text1"/>
          <w:kern w:val="0"/>
          <w:sz w:val="18"/>
          <w:szCs w:val="18"/>
        </w:rPr>
      </w:pPr>
      <w:r w:rsidRPr="007D5E1E">
        <w:rPr>
          <w:b/>
          <w:bCs/>
          <w:color w:val="000000" w:themeColor="text1"/>
          <w:kern w:val="0"/>
          <w:sz w:val="18"/>
          <w:szCs w:val="18"/>
        </w:rPr>
        <w:lastRenderedPageBreak/>
        <w:t xml:space="preserve">动画电视节目播出时间　</w:t>
      </w:r>
      <w:r w:rsidRPr="007D5E1E">
        <w:rPr>
          <w:color w:val="000000" w:themeColor="text1"/>
          <w:kern w:val="0"/>
          <w:sz w:val="18"/>
          <w:szCs w:val="18"/>
        </w:rPr>
        <w:t>指广播电视播出机构全年播出的动画电视的时长</w:t>
      </w:r>
      <w:r w:rsidRPr="007D5E1E">
        <w:rPr>
          <w:color w:val="000000" w:themeColor="text1"/>
          <w:kern w:val="0"/>
          <w:sz w:val="18"/>
          <w:szCs w:val="18"/>
        </w:rPr>
        <w:t>,</w:t>
      </w:r>
      <w:proofErr w:type="gramStart"/>
      <w:r w:rsidRPr="007D5E1E">
        <w:rPr>
          <w:color w:val="000000" w:themeColor="text1"/>
          <w:kern w:val="0"/>
          <w:sz w:val="18"/>
          <w:szCs w:val="18"/>
        </w:rPr>
        <w:t>含节目</w:t>
      </w:r>
      <w:proofErr w:type="gramEnd"/>
      <w:r w:rsidRPr="007D5E1E">
        <w:rPr>
          <w:color w:val="000000" w:themeColor="text1"/>
          <w:kern w:val="0"/>
          <w:sz w:val="18"/>
          <w:szCs w:val="18"/>
        </w:rPr>
        <w:t>首播和重复播出时间。</w:t>
      </w:r>
      <w:r w:rsidRPr="007D5E1E">
        <w:rPr>
          <w:rFonts w:hint="eastAsia"/>
          <w:color w:val="000000" w:themeColor="text1"/>
          <w:kern w:val="0"/>
          <w:sz w:val="18"/>
          <w:szCs w:val="18"/>
        </w:rPr>
        <w:t xml:space="preserve">　</w:t>
      </w:r>
      <w:r w:rsidRPr="007D5E1E">
        <w:rPr>
          <w:color w:val="000000" w:themeColor="text1"/>
          <w:kern w:val="0"/>
          <w:sz w:val="18"/>
          <w:szCs w:val="18"/>
        </w:rPr>
        <w:t>计算单位为：时</w:t>
      </w:r>
      <w:r w:rsidRPr="007D5E1E">
        <w:rPr>
          <w:color w:val="000000" w:themeColor="text1"/>
          <w:kern w:val="0"/>
          <w:sz w:val="18"/>
          <w:szCs w:val="18"/>
        </w:rPr>
        <w:t>:</w:t>
      </w:r>
      <w:r w:rsidRPr="007D5E1E">
        <w:rPr>
          <w:color w:val="000000" w:themeColor="text1"/>
          <w:kern w:val="0"/>
          <w:sz w:val="18"/>
          <w:szCs w:val="18"/>
        </w:rPr>
        <w:t>分。</w:t>
      </w:r>
      <w:r w:rsidRPr="007D5E1E">
        <w:rPr>
          <w:rFonts w:hint="eastAsia"/>
          <w:color w:val="000000" w:themeColor="text1"/>
          <w:kern w:val="0"/>
          <w:sz w:val="18"/>
          <w:szCs w:val="18"/>
        </w:rPr>
        <w:t xml:space="preserve">　数据来源：广电集团</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b/>
          <w:bCs/>
          <w:color w:val="000000" w:themeColor="text1"/>
          <w:kern w:val="0"/>
          <w:sz w:val="18"/>
          <w:szCs w:val="18"/>
        </w:rPr>
        <w:t>未成年人参观科技馆人次</w:t>
      </w:r>
      <w:r w:rsidRPr="007D5E1E">
        <w:rPr>
          <w:color w:val="000000" w:themeColor="text1"/>
          <w:kern w:val="0"/>
          <w:sz w:val="18"/>
          <w:szCs w:val="18"/>
        </w:rPr>
        <w:t>指某地</w:t>
      </w:r>
      <w:proofErr w:type="gramStart"/>
      <w:r w:rsidRPr="007D5E1E">
        <w:rPr>
          <w:color w:val="000000" w:themeColor="text1"/>
          <w:kern w:val="0"/>
          <w:sz w:val="18"/>
          <w:szCs w:val="18"/>
        </w:rPr>
        <w:t>区一段</w:t>
      </w:r>
      <w:proofErr w:type="gramEnd"/>
      <w:r w:rsidRPr="007D5E1E">
        <w:rPr>
          <w:color w:val="000000" w:themeColor="text1"/>
          <w:kern w:val="0"/>
          <w:sz w:val="18"/>
          <w:szCs w:val="18"/>
        </w:rPr>
        <w:t>时间以内，有组织的集体参观科技馆人次与零散观众中能够确切统计的未成年人参观科技馆人次的</w:t>
      </w:r>
      <w:r w:rsidRPr="007D5E1E">
        <w:rPr>
          <w:color w:val="000000" w:themeColor="text1"/>
          <w:kern w:val="0"/>
          <w:sz w:val="18"/>
          <w:szCs w:val="18"/>
        </w:rPr>
        <w:t xml:space="preserve"> </w:t>
      </w:r>
      <w:r w:rsidRPr="007D5E1E">
        <w:rPr>
          <w:color w:val="000000" w:themeColor="text1"/>
          <w:kern w:val="0"/>
          <w:sz w:val="18"/>
          <w:szCs w:val="18"/>
        </w:rPr>
        <w:t>总合。</w:t>
      </w:r>
      <w:r w:rsidRPr="007D5E1E">
        <w:rPr>
          <w:rFonts w:hint="eastAsia"/>
          <w:color w:val="000000" w:themeColor="text1"/>
          <w:kern w:val="0"/>
          <w:sz w:val="18"/>
          <w:szCs w:val="18"/>
        </w:rPr>
        <w:t xml:space="preserve">　</w:t>
      </w:r>
      <w:r w:rsidRPr="007D5E1E">
        <w:rPr>
          <w:color w:val="000000" w:themeColor="text1"/>
          <w:kern w:val="0"/>
          <w:sz w:val="18"/>
          <w:szCs w:val="18"/>
        </w:rPr>
        <w:t>计算单位：</w:t>
      </w:r>
      <w:proofErr w:type="gramStart"/>
      <w:r w:rsidRPr="007D5E1E">
        <w:rPr>
          <w:color w:val="000000" w:themeColor="text1"/>
          <w:kern w:val="0"/>
          <w:sz w:val="18"/>
          <w:szCs w:val="18"/>
        </w:rPr>
        <w:t>万人次</w:t>
      </w:r>
      <w:proofErr w:type="gramEnd"/>
      <w:r w:rsidRPr="007D5E1E">
        <w:rPr>
          <w:rFonts w:hint="eastAsia"/>
          <w:color w:val="000000" w:themeColor="text1"/>
          <w:kern w:val="0"/>
          <w:sz w:val="18"/>
          <w:szCs w:val="18"/>
        </w:rPr>
        <w:t xml:space="preserve">　</w:t>
      </w:r>
      <w:r w:rsidRPr="007D5E1E">
        <w:rPr>
          <w:color w:val="000000" w:themeColor="text1"/>
          <w:kern w:val="0"/>
          <w:sz w:val="18"/>
          <w:szCs w:val="18"/>
        </w:rPr>
        <w:t>数据来源：科协</w:t>
      </w:r>
    </w:p>
    <w:p w:rsidR="009F566D" w:rsidRPr="007D5E1E" w:rsidRDefault="007D5E1E">
      <w:pPr>
        <w:autoSpaceDE w:val="0"/>
        <w:autoSpaceDN w:val="0"/>
        <w:adjustRightInd w:val="0"/>
        <w:ind w:firstLineChars="200" w:firstLine="361"/>
        <w:jc w:val="left"/>
        <w:rPr>
          <w:b/>
          <w:color w:val="000000" w:themeColor="text1"/>
          <w:kern w:val="0"/>
          <w:sz w:val="18"/>
          <w:szCs w:val="18"/>
        </w:rPr>
      </w:pPr>
      <w:r w:rsidRPr="007D5E1E">
        <w:rPr>
          <w:b/>
          <w:bCs/>
          <w:color w:val="000000" w:themeColor="text1"/>
          <w:kern w:val="0"/>
          <w:sz w:val="18"/>
          <w:szCs w:val="18"/>
        </w:rPr>
        <w:t>未成年人参观博物馆</w:t>
      </w:r>
      <w:proofErr w:type="gramStart"/>
      <w:r w:rsidRPr="007D5E1E">
        <w:rPr>
          <w:b/>
          <w:bCs/>
          <w:color w:val="000000" w:themeColor="text1"/>
          <w:kern w:val="0"/>
          <w:sz w:val="18"/>
          <w:szCs w:val="18"/>
        </w:rPr>
        <w:t xml:space="preserve">人次　</w:t>
      </w:r>
      <w:proofErr w:type="gramEnd"/>
      <w:r w:rsidRPr="007D5E1E">
        <w:rPr>
          <w:color w:val="000000" w:themeColor="text1"/>
          <w:kern w:val="0"/>
          <w:sz w:val="18"/>
          <w:szCs w:val="18"/>
        </w:rPr>
        <w:t>指某地</w:t>
      </w:r>
      <w:proofErr w:type="gramStart"/>
      <w:r w:rsidRPr="007D5E1E">
        <w:rPr>
          <w:color w:val="000000" w:themeColor="text1"/>
          <w:kern w:val="0"/>
          <w:sz w:val="18"/>
          <w:szCs w:val="18"/>
        </w:rPr>
        <w:t>区一段</w:t>
      </w:r>
      <w:proofErr w:type="gramEnd"/>
      <w:r w:rsidRPr="007D5E1E">
        <w:rPr>
          <w:color w:val="000000" w:themeColor="text1"/>
          <w:kern w:val="0"/>
          <w:sz w:val="18"/>
          <w:szCs w:val="18"/>
        </w:rPr>
        <w:t>时间内</w:t>
      </w:r>
      <w:r w:rsidRPr="007D5E1E">
        <w:rPr>
          <w:color w:val="000000" w:themeColor="text1"/>
          <w:kern w:val="0"/>
          <w:sz w:val="18"/>
          <w:szCs w:val="18"/>
        </w:rPr>
        <w:t>,</w:t>
      </w:r>
      <w:r w:rsidRPr="007D5E1E">
        <w:rPr>
          <w:color w:val="000000" w:themeColor="text1"/>
          <w:kern w:val="0"/>
          <w:sz w:val="18"/>
          <w:szCs w:val="18"/>
        </w:rPr>
        <w:t>有组织的集体参观博物馆人次与零散观众中能够确切统计的未成年人参观博物馆人次的总和。</w:t>
      </w:r>
      <w:r w:rsidRPr="007D5E1E">
        <w:rPr>
          <w:rFonts w:hint="eastAsia"/>
          <w:color w:val="000000" w:themeColor="text1"/>
          <w:kern w:val="0"/>
          <w:sz w:val="18"/>
          <w:szCs w:val="18"/>
        </w:rPr>
        <w:t xml:space="preserve">　</w:t>
      </w:r>
      <w:r w:rsidRPr="007D5E1E">
        <w:rPr>
          <w:color w:val="000000" w:themeColor="text1"/>
          <w:kern w:val="0"/>
          <w:sz w:val="18"/>
          <w:szCs w:val="18"/>
        </w:rPr>
        <w:t>计算单位</w:t>
      </w:r>
      <w:r w:rsidRPr="007D5E1E">
        <w:rPr>
          <w:rFonts w:hint="eastAsia"/>
          <w:color w:val="000000" w:themeColor="text1"/>
          <w:kern w:val="0"/>
          <w:sz w:val="18"/>
          <w:szCs w:val="18"/>
        </w:rPr>
        <w:t>：</w:t>
      </w:r>
      <w:proofErr w:type="gramStart"/>
      <w:r w:rsidRPr="007D5E1E">
        <w:rPr>
          <w:color w:val="000000" w:themeColor="text1"/>
          <w:kern w:val="0"/>
          <w:sz w:val="18"/>
          <w:szCs w:val="18"/>
        </w:rPr>
        <w:t>万人次</w:t>
      </w:r>
      <w:proofErr w:type="gramEnd"/>
      <w:r w:rsidRPr="007D5E1E">
        <w:rPr>
          <w:color w:val="000000" w:themeColor="text1"/>
          <w:kern w:val="0"/>
          <w:sz w:val="18"/>
          <w:szCs w:val="18"/>
        </w:rPr>
        <w:t>。</w:t>
      </w:r>
      <w:r w:rsidRPr="007D5E1E">
        <w:rPr>
          <w:rFonts w:hint="eastAsia"/>
          <w:color w:val="000000" w:themeColor="text1"/>
          <w:kern w:val="0"/>
          <w:sz w:val="18"/>
          <w:szCs w:val="18"/>
        </w:rPr>
        <w:t xml:space="preserve">　</w:t>
      </w:r>
      <w:r w:rsidRPr="007D5E1E">
        <w:rPr>
          <w:color w:val="000000" w:themeColor="text1"/>
          <w:kern w:val="0"/>
          <w:sz w:val="18"/>
          <w:szCs w:val="18"/>
        </w:rPr>
        <w:t>数据来源：</w:t>
      </w:r>
      <w:r w:rsidRPr="007D5E1E">
        <w:rPr>
          <w:rFonts w:hint="eastAsia"/>
          <w:color w:val="000000" w:themeColor="text1"/>
          <w:kern w:val="0"/>
          <w:sz w:val="18"/>
          <w:szCs w:val="18"/>
        </w:rPr>
        <w:t>文广旅局</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校外少先队实践营地（基地）数量　</w:t>
      </w:r>
      <w:r w:rsidRPr="007D5E1E">
        <w:rPr>
          <w:rFonts w:hint="eastAsia"/>
          <w:color w:val="000000" w:themeColor="text1"/>
          <w:kern w:val="0"/>
          <w:sz w:val="18"/>
          <w:szCs w:val="18"/>
        </w:rPr>
        <w:t>指由各级团委、少工委牵头认定，可以向少先队员免费开放，开展思想政治教育和学习农业、国防、科技、文化艺术、体育运动等实践活动的校外场所。每个营地（基地）应具备“六个一”：一套运行机制、一支校外辅导员队伍、一批结对学校、一个品牌实践活动、一个活动“打卡”模式、一枚“红领巾奖章”特色章。计算公式：在监测单位时间内，由各级团委、少工委牵头认定的营地（基地）数量。　计算单位：</w:t>
      </w:r>
      <w:proofErr w:type="gramStart"/>
      <w:r w:rsidRPr="007D5E1E">
        <w:rPr>
          <w:rFonts w:hint="eastAsia"/>
          <w:color w:val="000000" w:themeColor="text1"/>
          <w:kern w:val="0"/>
          <w:sz w:val="18"/>
          <w:szCs w:val="18"/>
        </w:rPr>
        <w:t>个</w:t>
      </w:r>
      <w:proofErr w:type="gramEnd"/>
      <w:r w:rsidRPr="007D5E1E">
        <w:rPr>
          <w:rFonts w:hint="eastAsia"/>
          <w:color w:val="000000" w:themeColor="text1"/>
          <w:kern w:val="0"/>
          <w:sz w:val="18"/>
          <w:szCs w:val="18"/>
        </w:rPr>
        <w:t xml:space="preserve">　数据来源：团委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处置网上危害儿童的违法和不良信息数量　</w:t>
      </w:r>
      <w:proofErr w:type="gramStart"/>
      <w:r w:rsidRPr="007D5E1E">
        <w:rPr>
          <w:rFonts w:hint="eastAsia"/>
          <w:color w:val="000000" w:themeColor="text1"/>
          <w:kern w:val="0"/>
          <w:sz w:val="18"/>
          <w:szCs w:val="18"/>
        </w:rPr>
        <w:t>指网信</w:t>
      </w:r>
      <w:proofErr w:type="gramEnd"/>
      <w:r w:rsidRPr="007D5E1E">
        <w:rPr>
          <w:rFonts w:hint="eastAsia"/>
          <w:color w:val="000000" w:themeColor="text1"/>
          <w:kern w:val="0"/>
          <w:sz w:val="18"/>
          <w:szCs w:val="18"/>
        </w:rPr>
        <w:t>部门年内通过专项整治等方式，</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查处的危害儿童身心健康的</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违法和不良信息数量。计算方法：由各</w:t>
      </w:r>
      <w:proofErr w:type="gramStart"/>
      <w:r w:rsidRPr="007D5E1E">
        <w:rPr>
          <w:rFonts w:hint="eastAsia"/>
          <w:color w:val="000000" w:themeColor="text1"/>
          <w:kern w:val="0"/>
          <w:sz w:val="18"/>
          <w:szCs w:val="18"/>
        </w:rPr>
        <w:t>省级网信部门</w:t>
      </w:r>
      <w:proofErr w:type="gramEnd"/>
      <w:r w:rsidRPr="007D5E1E">
        <w:rPr>
          <w:rFonts w:hint="eastAsia"/>
          <w:color w:val="000000" w:themeColor="text1"/>
          <w:kern w:val="0"/>
          <w:sz w:val="18"/>
          <w:szCs w:val="18"/>
        </w:rPr>
        <w:t>数据累加。</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计量单位：条　</w:t>
      </w:r>
      <w:r w:rsidRPr="007D5E1E">
        <w:rPr>
          <w:rFonts w:hint="eastAsia"/>
          <w:color w:val="000000" w:themeColor="text1"/>
          <w:kern w:val="0"/>
          <w:sz w:val="18"/>
          <w:szCs w:val="18"/>
        </w:rPr>
        <w:t>.</w:t>
      </w:r>
      <w:r w:rsidRPr="007D5E1E">
        <w:rPr>
          <w:rFonts w:hint="eastAsia"/>
          <w:color w:val="000000" w:themeColor="text1"/>
          <w:kern w:val="0"/>
          <w:sz w:val="18"/>
          <w:szCs w:val="18"/>
        </w:rPr>
        <w:t>数据来源：网信办</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国家儿童友好城市数量　</w:t>
      </w:r>
      <w:r w:rsidRPr="007D5E1E">
        <w:rPr>
          <w:rFonts w:hint="eastAsia"/>
          <w:color w:val="000000" w:themeColor="text1"/>
          <w:kern w:val="0"/>
          <w:sz w:val="18"/>
          <w:szCs w:val="18"/>
        </w:rPr>
        <w:t>儿童友好指为儿童成长发展提供适宜的条件、环境和服务，</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切实保障儿童的生存权、发展权、受保护权和参与权。儿童友好要求在社会政</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策、公共服务、权利保障、成长空间、</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发展环境等方面充分体现。</w:t>
      </w:r>
      <w:r w:rsidRPr="007D5E1E">
        <w:rPr>
          <w:rFonts w:hint="eastAsia"/>
          <w:color w:val="000000" w:themeColor="text1"/>
          <w:kern w:val="0"/>
          <w:sz w:val="18"/>
          <w:szCs w:val="18"/>
        </w:rPr>
        <w:t>.</w:t>
      </w:r>
      <w:r w:rsidRPr="007D5E1E">
        <w:rPr>
          <w:rFonts w:hint="eastAsia"/>
          <w:color w:val="000000" w:themeColor="text1"/>
          <w:kern w:val="0"/>
          <w:sz w:val="18"/>
          <w:szCs w:val="18"/>
        </w:rPr>
        <w:t xml:space="preserve">计量单位：个　</w:t>
      </w:r>
      <w:r w:rsidRPr="007D5E1E">
        <w:rPr>
          <w:rFonts w:hint="eastAsia"/>
          <w:color w:val="000000" w:themeColor="text1"/>
          <w:kern w:val="0"/>
          <w:sz w:val="18"/>
          <w:szCs w:val="18"/>
        </w:rPr>
        <w:t>.</w:t>
      </w:r>
      <w:r w:rsidRPr="007D5E1E">
        <w:rPr>
          <w:rFonts w:hint="eastAsia"/>
          <w:color w:val="000000" w:themeColor="text1"/>
          <w:kern w:val="0"/>
          <w:sz w:val="18"/>
          <w:szCs w:val="18"/>
        </w:rPr>
        <w:t>数据来源：发改委</w:t>
      </w:r>
    </w:p>
    <w:p w:rsidR="009F566D" w:rsidRPr="007D5E1E" w:rsidRDefault="007D5E1E">
      <w:pPr>
        <w:autoSpaceDE w:val="0"/>
        <w:autoSpaceDN w:val="0"/>
        <w:adjustRightInd w:val="0"/>
        <w:ind w:firstLineChars="200" w:firstLine="361"/>
        <w:jc w:val="left"/>
        <w:rPr>
          <w:color w:val="000000" w:themeColor="text1"/>
          <w:kern w:val="0"/>
          <w:sz w:val="18"/>
          <w:szCs w:val="18"/>
        </w:rPr>
      </w:pPr>
      <w:r w:rsidRPr="007D5E1E">
        <w:rPr>
          <w:rFonts w:hint="eastAsia"/>
          <w:b/>
          <w:bCs/>
          <w:color w:val="000000" w:themeColor="text1"/>
          <w:kern w:val="0"/>
          <w:sz w:val="18"/>
          <w:szCs w:val="18"/>
        </w:rPr>
        <w:t xml:space="preserve">青少年参加科普宣讲活动人次数　</w:t>
      </w:r>
      <w:r w:rsidRPr="007D5E1E">
        <w:rPr>
          <w:rFonts w:hint="eastAsia"/>
          <w:color w:val="000000" w:themeColor="text1"/>
          <w:kern w:val="0"/>
          <w:sz w:val="18"/>
          <w:szCs w:val="18"/>
        </w:rPr>
        <w:t>青少年</w:t>
      </w:r>
      <w:r w:rsidRPr="007D5E1E">
        <w:rPr>
          <w:rFonts w:hint="eastAsia"/>
          <w:color w:val="000000" w:themeColor="text1"/>
          <w:kern w:val="0"/>
          <w:sz w:val="18"/>
          <w:szCs w:val="18"/>
        </w:rPr>
        <w:t>(18</w:t>
      </w:r>
      <w:r w:rsidRPr="007D5E1E">
        <w:rPr>
          <w:rFonts w:hint="eastAsia"/>
          <w:color w:val="000000" w:themeColor="text1"/>
          <w:kern w:val="0"/>
          <w:sz w:val="18"/>
          <w:szCs w:val="18"/>
        </w:rPr>
        <w:t>岁以下</w:t>
      </w:r>
      <w:r w:rsidRPr="007D5E1E">
        <w:rPr>
          <w:rFonts w:hint="eastAsia"/>
          <w:color w:val="000000" w:themeColor="text1"/>
          <w:kern w:val="0"/>
          <w:sz w:val="18"/>
          <w:szCs w:val="18"/>
        </w:rPr>
        <w:t>)</w:t>
      </w:r>
      <w:r w:rsidRPr="007D5E1E">
        <w:rPr>
          <w:rFonts w:hint="eastAsia"/>
          <w:color w:val="000000" w:themeColor="text1"/>
          <w:kern w:val="0"/>
          <w:sz w:val="18"/>
          <w:szCs w:val="18"/>
        </w:rPr>
        <w:t>参加科协系统举办的以报告会、广播、电视、</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报刊、网络或其他形式举办的各类科普讲座和报告，</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以陈列实物及展示</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图片等形式举办的各类科普展览，</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相关科学技术专业专家组成智力团体</w:t>
      </w:r>
      <w:r w:rsidRPr="007D5E1E">
        <w:rPr>
          <w:rFonts w:hint="eastAsia"/>
          <w:color w:val="000000" w:themeColor="text1"/>
          <w:kern w:val="0"/>
          <w:sz w:val="18"/>
          <w:szCs w:val="18"/>
        </w:rPr>
        <w:t xml:space="preserve"> </w:t>
      </w:r>
      <w:r w:rsidRPr="007D5E1E">
        <w:rPr>
          <w:rFonts w:hint="eastAsia"/>
          <w:color w:val="000000" w:themeColor="text1"/>
          <w:kern w:val="0"/>
          <w:sz w:val="18"/>
          <w:szCs w:val="18"/>
        </w:rPr>
        <w:t xml:space="preserve">向社会和公众提供的智力服务活动等的人数。　</w:t>
      </w:r>
      <w:r w:rsidRPr="007D5E1E">
        <w:rPr>
          <w:rFonts w:hint="eastAsia"/>
          <w:color w:val="000000" w:themeColor="text1"/>
          <w:kern w:val="0"/>
          <w:sz w:val="18"/>
          <w:szCs w:val="18"/>
        </w:rPr>
        <w:t>.</w:t>
      </w:r>
      <w:r w:rsidRPr="007D5E1E">
        <w:rPr>
          <w:rFonts w:hint="eastAsia"/>
          <w:color w:val="000000" w:themeColor="text1"/>
          <w:kern w:val="0"/>
          <w:sz w:val="18"/>
          <w:szCs w:val="18"/>
        </w:rPr>
        <w:t>计量单位：</w:t>
      </w:r>
      <w:proofErr w:type="gramStart"/>
      <w:r w:rsidRPr="007D5E1E">
        <w:rPr>
          <w:rFonts w:hint="eastAsia"/>
          <w:color w:val="000000" w:themeColor="text1"/>
          <w:kern w:val="0"/>
          <w:sz w:val="18"/>
          <w:szCs w:val="18"/>
        </w:rPr>
        <w:t xml:space="preserve">人次　</w:t>
      </w:r>
      <w:proofErr w:type="gramEnd"/>
      <w:r w:rsidRPr="007D5E1E">
        <w:rPr>
          <w:rFonts w:hint="eastAsia"/>
          <w:color w:val="000000" w:themeColor="text1"/>
          <w:kern w:val="0"/>
          <w:sz w:val="18"/>
          <w:szCs w:val="18"/>
        </w:rPr>
        <w:t>.</w:t>
      </w:r>
      <w:r w:rsidRPr="007D5E1E">
        <w:rPr>
          <w:rFonts w:hint="eastAsia"/>
          <w:color w:val="000000" w:themeColor="text1"/>
          <w:kern w:val="0"/>
          <w:sz w:val="18"/>
          <w:szCs w:val="18"/>
        </w:rPr>
        <w:t>数据来源：科协</w:t>
      </w:r>
    </w:p>
    <w:p w:rsidR="009F566D" w:rsidRPr="007D5E1E" w:rsidRDefault="009F566D">
      <w:pPr>
        <w:autoSpaceDE w:val="0"/>
        <w:autoSpaceDN w:val="0"/>
        <w:adjustRightInd w:val="0"/>
        <w:ind w:firstLineChars="200" w:firstLine="360"/>
        <w:jc w:val="left"/>
        <w:rPr>
          <w:color w:val="000000" w:themeColor="text1"/>
          <w:kern w:val="0"/>
          <w:sz w:val="18"/>
          <w:szCs w:val="18"/>
        </w:rPr>
      </w:pPr>
    </w:p>
    <w:sectPr w:rsidR="009F566D" w:rsidRPr="007D5E1E" w:rsidSect="007D5E1E">
      <w:headerReference w:type="default" r:id="rId39"/>
      <w:footerReference w:type="default" r:id="rId40"/>
      <w:pgSz w:w="11906" w:h="16838" w:code="9"/>
      <w:pgMar w:top="1440" w:right="1077" w:bottom="1440" w:left="107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C9A" w:rsidRDefault="00E41C9A" w:rsidP="009F566D">
      <w:r>
        <w:separator/>
      </w:r>
    </w:p>
  </w:endnote>
  <w:endnote w:type="continuationSeparator" w:id="0">
    <w:p w:rsidR="00E41C9A" w:rsidRDefault="00E41C9A" w:rsidP="009F5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subsetted="1" w:fontKey="{A676F419-BBAB-45AB-BEC8-6D2745384D15}"/>
  </w:font>
  <w:font w:name="方正黑体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2" w:subsetted="1" w:fontKey="{28DE93E0-FC38-4C3F-9504-14282380C5D0}"/>
  </w:font>
  <w:font w:name="Segoe UI Symbol">
    <w:panose1 w:val="020B0502040204020203"/>
    <w:charset w:val="00"/>
    <w:family w:val="swiss"/>
    <w:pitch w:val="variable"/>
    <w:sig w:usb0="8000006F" w:usb1="1200FBEF" w:usb2="0064C000" w:usb3="00000000" w:csb0="00000001" w:csb1="00000000"/>
  </w:font>
  <w:font w:name="方正仿宋_GBK">
    <w:panose1 w:val="03000509000000000000"/>
    <w:charset w:val="86"/>
    <w:family w:val="script"/>
    <w:pitch w:val="fixed"/>
    <w:sig w:usb0="00000001" w:usb1="080E0000" w:usb2="00000010" w:usb3="00000000" w:csb0="00040000" w:csb1="00000000"/>
  </w:font>
  <w:font w:name="方正书宋简体">
    <w:altName w:val="宋体"/>
    <w:panose1 w:val="03000509000000000000"/>
    <w:charset w:val="86"/>
    <w:family w:val="script"/>
    <w:pitch w:val="fixed"/>
    <w:sig w:usb0="00000001" w:usb1="080E0000" w:usb2="00000010" w:usb3="00000000" w:csb0="00040000" w:csb1="00000000"/>
    <w:embedRegular r:id="rId3" w:subsetted="1" w:fontKey="{8C93B4E9-DE0D-43B9-B390-3186ECF0AC48}"/>
  </w:font>
  <w:font w:name="楷体_GB2312">
    <w:panose1 w:val="02010609030101010101"/>
    <w:charset w:val="86"/>
    <w:family w:val="modern"/>
    <w:pitch w:val="fixed"/>
    <w:sig w:usb0="00000001" w:usb1="080E0000" w:usb2="00000010" w:usb3="00000000" w:csb0="00040000" w:csb1="00000000"/>
    <w:embedRegular r:id="rId4" w:subsetted="1" w:fontKey="{F4E64A28-F98A-402E-B991-08B8AA230FD2}"/>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5" w:subsetted="1" w:fontKey="{47157882-B9A1-4CDC-99B0-1B0CA86BE021}"/>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pPr>
      <w:pStyle w:val="2"/>
      <w:framePr w:wrap="around" w:vAnchor="text" w:hAnchor="margin" w:xAlign="center" w:y="1"/>
      <w:rPr>
        <w:rStyle w:val="Char3"/>
      </w:rPr>
    </w:pPr>
    <w:r>
      <w:fldChar w:fldCharType="begin"/>
    </w:r>
    <w:r>
      <w:rPr>
        <w:rStyle w:val="Char3"/>
      </w:rPr>
      <w:instrText xml:space="preserve">PAGE  </w:instrText>
    </w:r>
    <w:r>
      <w:fldChar w:fldCharType="end"/>
    </w:r>
  </w:p>
  <w:p w:rsidR="00D75E89" w:rsidRDefault="00D75E89">
    <w:pPr>
      <w:pStyle w:val="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pPr>
      <w:pStyle w:val="2"/>
      <w:framePr w:wrap="around" w:vAnchor="text" w:hAnchor="margin" w:xAlign="center" w:y="1"/>
      <w:jc w:val="center"/>
      <w:rPr>
        <w:rStyle w:val="Char3"/>
        <w:sz w:val="24"/>
        <w:szCs w:val="24"/>
      </w:rPr>
    </w:pPr>
    <w:r>
      <w:rPr>
        <w:rStyle w:val="Char3"/>
        <w:rFonts w:hint="eastAsia"/>
        <w:sz w:val="24"/>
        <w:szCs w:val="24"/>
      </w:rPr>
      <w:t>—</w:t>
    </w:r>
    <w:r>
      <w:rPr>
        <w:rStyle w:val="Char3"/>
        <w:rFonts w:hint="eastAsia"/>
        <w:sz w:val="24"/>
        <w:szCs w:val="24"/>
      </w:rPr>
      <w:t xml:space="preserve"> </w:t>
    </w:r>
    <w:r>
      <w:rPr>
        <w:sz w:val="24"/>
      </w:rPr>
      <w:fldChar w:fldCharType="begin"/>
    </w:r>
    <w:r>
      <w:rPr>
        <w:rStyle w:val="Char3"/>
        <w:sz w:val="24"/>
        <w:szCs w:val="24"/>
      </w:rPr>
      <w:instrText xml:space="preserve">PAGE  </w:instrText>
    </w:r>
    <w:r>
      <w:rPr>
        <w:sz w:val="24"/>
      </w:rPr>
      <w:fldChar w:fldCharType="separate"/>
    </w:r>
    <w:r>
      <w:rPr>
        <w:rStyle w:val="Char3"/>
        <w:sz w:val="24"/>
        <w:szCs w:val="24"/>
      </w:rPr>
      <w:t>15</w:t>
    </w:r>
    <w:r>
      <w:rPr>
        <w:sz w:val="24"/>
      </w:rPr>
      <w:fldChar w:fldCharType="end"/>
    </w:r>
    <w:r>
      <w:rPr>
        <w:rStyle w:val="Char3"/>
        <w:rFonts w:hint="eastAsia"/>
        <w:sz w:val="24"/>
        <w:szCs w:val="24"/>
      </w:rPr>
      <w:t xml:space="preserve"> </w:t>
    </w:r>
    <w:r>
      <w:rPr>
        <w:rStyle w:val="Char3"/>
        <w:rFonts w:hint="eastAsia"/>
        <w:sz w:val="24"/>
        <w:szCs w:val="24"/>
      </w:rPr>
      <w:t>—</w:t>
    </w:r>
  </w:p>
  <w:p w:rsidR="00D75E89" w:rsidRDefault="00D75E89">
    <w:pPr>
      <w:pStyle w:val="2"/>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rsidP="007D5E1E">
    <w:pPr>
      <w:pStyle w:val="2"/>
      <w:spacing w:after="0" w:line="240" w:lineRule="auto"/>
      <w:jc w:val="center"/>
    </w:pPr>
    <w:fldSimple w:instr=" PAGE   \* MERGEFORMAT ">
      <w:r w:rsidR="00686292" w:rsidRPr="00686292">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C9A" w:rsidRDefault="00E41C9A" w:rsidP="009F566D">
      <w:r>
        <w:separator/>
      </w:r>
    </w:p>
  </w:footnote>
  <w:footnote w:type="continuationSeparator" w:id="0">
    <w:p w:rsidR="00E41C9A" w:rsidRDefault="00E41C9A" w:rsidP="009F5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pPr>
      <w:framePr w:wrap="around" w:vAnchor="text" w:hAnchor="margin" w:xAlign="inside" w:y="1"/>
      <w:rPr>
        <w:rStyle w:val="Char3"/>
      </w:rPr>
    </w:pPr>
    <w:r>
      <w:fldChar w:fldCharType="begin"/>
    </w:r>
    <w:r>
      <w:rPr>
        <w:rStyle w:val="Char3"/>
      </w:rPr>
      <w:instrText xml:space="preserve">PAGE  </w:instrText>
    </w:r>
    <w:r>
      <w:fldChar w:fldCharType="end"/>
    </w:r>
  </w:p>
  <w:p w:rsidR="00D75E89" w:rsidRDefault="00D75E89">
    <w:pP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pPr>
      <w:ind w:right="-37" w:firstLine="360"/>
    </w:pPr>
    <w:r>
      <w:rPr>
        <w:rFonts w:hint="eastAsia"/>
      </w:rPr>
      <w:t>连云港市社会发展与妇女儿童基本情况统计报表制度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rsidP="007D5E1E">
    <w:pPr>
      <w:pStyle w:val="a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pPr>
      <w:framePr w:wrap="around" w:vAnchor="text" w:hAnchor="margin" w:xAlign="inside" w:y="1"/>
      <w:rPr>
        <w:rStyle w:val="Char3"/>
      </w:rPr>
    </w:pPr>
    <w:r>
      <w:fldChar w:fldCharType="begin"/>
    </w:r>
    <w:r>
      <w:rPr>
        <w:rStyle w:val="Char3"/>
      </w:rPr>
      <w:instrText xml:space="preserve">PAGE  </w:instrText>
    </w:r>
    <w:r>
      <w:fldChar w:fldCharType="end"/>
    </w:r>
  </w:p>
  <w:p w:rsidR="00D75E89" w:rsidRDefault="00D75E89">
    <w:pPr>
      <w:ind w:right="360" w:firstLine="360"/>
    </w:pPr>
    <w:r>
      <w:rPr>
        <w:rStyle w:val="Char3"/>
      </w:rPr>
      <w:t>——</w:t>
    </w:r>
    <w:proofErr w:type="gramStart"/>
    <w:r>
      <w:rPr>
        <w:rStyle w:val="Char3"/>
        <w:rFonts w:hint="eastAsia"/>
      </w:rPr>
      <w:t xml:space="preserve">　　　　　　　　　　　　　　　　　　</w:t>
    </w:r>
    <w:proofErr w:type="gramEnd"/>
    <w:r>
      <w:rPr>
        <w:rFonts w:hint="eastAsia"/>
      </w:rPr>
      <w:t>妇女儿童状况综合统计报表制度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E89" w:rsidRDefault="00D75E89">
    <w:pPr>
      <w:jc w:val="center"/>
    </w:pPr>
    <w:r>
      <w:rPr>
        <w:rFonts w:hint="eastAsia"/>
      </w:rPr>
      <w:t>连云港市社会发展与妇女儿童基本情况统计报表制度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A079E"/>
    <w:multiLevelType w:val="singleLevel"/>
    <w:tmpl w:val="364A079E"/>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hideSpellingErrors/>
  <w:proofState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AwOGE5OTQ4YzUyZjQ5ZThkMjY2NjYzMWZjMTg1NmYifQ=="/>
  </w:docVars>
  <w:rsids>
    <w:rsidRoot w:val="006F3DDA"/>
    <w:rsid w:val="00004EDE"/>
    <w:rsid w:val="00005831"/>
    <w:rsid w:val="00006953"/>
    <w:rsid w:val="000077BD"/>
    <w:rsid w:val="00007C2D"/>
    <w:rsid w:val="00012B28"/>
    <w:rsid w:val="00012EB0"/>
    <w:rsid w:val="000138B6"/>
    <w:rsid w:val="000140C3"/>
    <w:rsid w:val="00017A94"/>
    <w:rsid w:val="00017BDF"/>
    <w:rsid w:val="0002065C"/>
    <w:rsid w:val="000211B4"/>
    <w:rsid w:val="00021D37"/>
    <w:rsid w:val="0002394C"/>
    <w:rsid w:val="0002453A"/>
    <w:rsid w:val="00027FE5"/>
    <w:rsid w:val="00030627"/>
    <w:rsid w:val="00032B88"/>
    <w:rsid w:val="00033951"/>
    <w:rsid w:val="0003594E"/>
    <w:rsid w:val="000409E4"/>
    <w:rsid w:val="0004286F"/>
    <w:rsid w:val="00042A05"/>
    <w:rsid w:val="00044F8F"/>
    <w:rsid w:val="000472AE"/>
    <w:rsid w:val="00047CC5"/>
    <w:rsid w:val="000536AE"/>
    <w:rsid w:val="00054870"/>
    <w:rsid w:val="00055087"/>
    <w:rsid w:val="00055C58"/>
    <w:rsid w:val="0006228F"/>
    <w:rsid w:val="00063101"/>
    <w:rsid w:val="000633A9"/>
    <w:rsid w:val="000652B5"/>
    <w:rsid w:val="000655C2"/>
    <w:rsid w:val="00066FFF"/>
    <w:rsid w:val="00067B0D"/>
    <w:rsid w:val="00071B7B"/>
    <w:rsid w:val="000749C7"/>
    <w:rsid w:val="00074F3F"/>
    <w:rsid w:val="00077159"/>
    <w:rsid w:val="00082BBF"/>
    <w:rsid w:val="00084E86"/>
    <w:rsid w:val="00085355"/>
    <w:rsid w:val="00087A41"/>
    <w:rsid w:val="00091A51"/>
    <w:rsid w:val="0009284F"/>
    <w:rsid w:val="00094004"/>
    <w:rsid w:val="00094367"/>
    <w:rsid w:val="000948FD"/>
    <w:rsid w:val="00095679"/>
    <w:rsid w:val="00095B6C"/>
    <w:rsid w:val="00095B9F"/>
    <w:rsid w:val="000A0416"/>
    <w:rsid w:val="000A2837"/>
    <w:rsid w:val="000A2E9B"/>
    <w:rsid w:val="000A333D"/>
    <w:rsid w:val="000A45BE"/>
    <w:rsid w:val="000B0DB4"/>
    <w:rsid w:val="000B4923"/>
    <w:rsid w:val="000B4DAF"/>
    <w:rsid w:val="000B4E89"/>
    <w:rsid w:val="000B571C"/>
    <w:rsid w:val="000B68CE"/>
    <w:rsid w:val="000B79FA"/>
    <w:rsid w:val="000C05B3"/>
    <w:rsid w:val="000C5DBC"/>
    <w:rsid w:val="000C78BA"/>
    <w:rsid w:val="000D1865"/>
    <w:rsid w:val="000D1A12"/>
    <w:rsid w:val="000E05E1"/>
    <w:rsid w:val="000E0D49"/>
    <w:rsid w:val="000E75A2"/>
    <w:rsid w:val="000F09C5"/>
    <w:rsid w:val="000F2EE8"/>
    <w:rsid w:val="000F3E09"/>
    <w:rsid w:val="000F73CC"/>
    <w:rsid w:val="000F7529"/>
    <w:rsid w:val="000F7E92"/>
    <w:rsid w:val="001076DA"/>
    <w:rsid w:val="001106E5"/>
    <w:rsid w:val="00110BFE"/>
    <w:rsid w:val="0012055B"/>
    <w:rsid w:val="001213B9"/>
    <w:rsid w:val="0012618B"/>
    <w:rsid w:val="0012798E"/>
    <w:rsid w:val="00130853"/>
    <w:rsid w:val="00130C78"/>
    <w:rsid w:val="00133CAB"/>
    <w:rsid w:val="00135413"/>
    <w:rsid w:val="00137FA0"/>
    <w:rsid w:val="0014175A"/>
    <w:rsid w:val="00142CCB"/>
    <w:rsid w:val="00146AE2"/>
    <w:rsid w:val="001540D1"/>
    <w:rsid w:val="0015700D"/>
    <w:rsid w:val="001605BA"/>
    <w:rsid w:val="00163017"/>
    <w:rsid w:val="001729B5"/>
    <w:rsid w:val="00172D02"/>
    <w:rsid w:val="00172FB1"/>
    <w:rsid w:val="00177CF9"/>
    <w:rsid w:val="001802F1"/>
    <w:rsid w:val="00182E4E"/>
    <w:rsid w:val="001905C9"/>
    <w:rsid w:val="00191949"/>
    <w:rsid w:val="00192E85"/>
    <w:rsid w:val="00192FDE"/>
    <w:rsid w:val="0019327F"/>
    <w:rsid w:val="0019584E"/>
    <w:rsid w:val="001962B4"/>
    <w:rsid w:val="00196891"/>
    <w:rsid w:val="001A08FF"/>
    <w:rsid w:val="001A30CC"/>
    <w:rsid w:val="001A3231"/>
    <w:rsid w:val="001A3902"/>
    <w:rsid w:val="001A57E2"/>
    <w:rsid w:val="001B09F6"/>
    <w:rsid w:val="001C1709"/>
    <w:rsid w:val="001C1A8B"/>
    <w:rsid w:val="001C224A"/>
    <w:rsid w:val="001C5348"/>
    <w:rsid w:val="001C6F7B"/>
    <w:rsid w:val="001C762A"/>
    <w:rsid w:val="001D260F"/>
    <w:rsid w:val="001D34B3"/>
    <w:rsid w:val="001D43F6"/>
    <w:rsid w:val="001D6701"/>
    <w:rsid w:val="001E1215"/>
    <w:rsid w:val="001E1D25"/>
    <w:rsid w:val="001F2859"/>
    <w:rsid w:val="001F6727"/>
    <w:rsid w:val="001F74F4"/>
    <w:rsid w:val="001F7B14"/>
    <w:rsid w:val="00200B17"/>
    <w:rsid w:val="002018D3"/>
    <w:rsid w:val="00202084"/>
    <w:rsid w:val="00204304"/>
    <w:rsid w:val="0020571C"/>
    <w:rsid w:val="00215F2B"/>
    <w:rsid w:val="0021611A"/>
    <w:rsid w:val="00216EB1"/>
    <w:rsid w:val="00223A85"/>
    <w:rsid w:val="00223E94"/>
    <w:rsid w:val="00225510"/>
    <w:rsid w:val="002259BD"/>
    <w:rsid w:val="00225EE5"/>
    <w:rsid w:val="00227EF0"/>
    <w:rsid w:val="00231225"/>
    <w:rsid w:val="00232318"/>
    <w:rsid w:val="002364F1"/>
    <w:rsid w:val="00237F1B"/>
    <w:rsid w:val="00240983"/>
    <w:rsid w:val="00241410"/>
    <w:rsid w:val="00244EBC"/>
    <w:rsid w:val="0025148B"/>
    <w:rsid w:val="002514E9"/>
    <w:rsid w:val="00254500"/>
    <w:rsid w:val="00257975"/>
    <w:rsid w:val="00261B37"/>
    <w:rsid w:val="00262A40"/>
    <w:rsid w:val="00265702"/>
    <w:rsid w:val="0026673A"/>
    <w:rsid w:val="00270055"/>
    <w:rsid w:val="00270B38"/>
    <w:rsid w:val="00272157"/>
    <w:rsid w:val="0027232E"/>
    <w:rsid w:val="002726D1"/>
    <w:rsid w:val="002743AD"/>
    <w:rsid w:val="002768E8"/>
    <w:rsid w:val="0028096A"/>
    <w:rsid w:val="002833BF"/>
    <w:rsid w:val="002867D8"/>
    <w:rsid w:val="0029133D"/>
    <w:rsid w:val="002923CB"/>
    <w:rsid w:val="00292E7C"/>
    <w:rsid w:val="002978B9"/>
    <w:rsid w:val="002A04B1"/>
    <w:rsid w:val="002A2F87"/>
    <w:rsid w:val="002A2FA4"/>
    <w:rsid w:val="002A38C9"/>
    <w:rsid w:val="002A7191"/>
    <w:rsid w:val="002B1751"/>
    <w:rsid w:val="002B3536"/>
    <w:rsid w:val="002B5333"/>
    <w:rsid w:val="002B55B0"/>
    <w:rsid w:val="002B7D5C"/>
    <w:rsid w:val="002C07A2"/>
    <w:rsid w:val="002C0A5D"/>
    <w:rsid w:val="002C2899"/>
    <w:rsid w:val="002C32F2"/>
    <w:rsid w:val="002C3AC3"/>
    <w:rsid w:val="002C3B35"/>
    <w:rsid w:val="002C6AD5"/>
    <w:rsid w:val="002D162E"/>
    <w:rsid w:val="002D2D85"/>
    <w:rsid w:val="002D3CE7"/>
    <w:rsid w:val="002D48F0"/>
    <w:rsid w:val="002E1F2E"/>
    <w:rsid w:val="002E230E"/>
    <w:rsid w:val="002E4414"/>
    <w:rsid w:val="002E57CD"/>
    <w:rsid w:val="002E7E82"/>
    <w:rsid w:val="002F1F74"/>
    <w:rsid w:val="002F3DA7"/>
    <w:rsid w:val="002F44DA"/>
    <w:rsid w:val="002F4CA7"/>
    <w:rsid w:val="002F59AE"/>
    <w:rsid w:val="003014AF"/>
    <w:rsid w:val="0030385D"/>
    <w:rsid w:val="00304319"/>
    <w:rsid w:val="003055DE"/>
    <w:rsid w:val="00305C91"/>
    <w:rsid w:val="003113FD"/>
    <w:rsid w:val="003117F0"/>
    <w:rsid w:val="0031219F"/>
    <w:rsid w:val="00312C86"/>
    <w:rsid w:val="00313E0D"/>
    <w:rsid w:val="003163A3"/>
    <w:rsid w:val="00317703"/>
    <w:rsid w:val="00324E97"/>
    <w:rsid w:val="00327511"/>
    <w:rsid w:val="00327B6A"/>
    <w:rsid w:val="00333330"/>
    <w:rsid w:val="0034739D"/>
    <w:rsid w:val="003473C9"/>
    <w:rsid w:val="003475E9"/>
    <w:rsid w:val="0035041C"/>
    <w:rsid w:val="0035222C"/>
    <w:rsid w:val="0035235B"/>
    <w:rsid w:val="003537CF"/>
    <w:rsid w:val="003554A5"/>
    <w:rsid w:val="00355891"/>
    <w:rsid w:val="00356CDD"/>
    <w:rsid w:val="00361A84"/>
    <w:rsid w:val="00361CB5"/>
    <w:rsid w:val="0036319B"/>
    <w:rsid w:val="00363A6B"/>
    <w:rsid w:val="0036437B"/>
    <w:rsid w:val="00373BDB"/>
    <w:rsid w:val="00374558"/>
    <w:rsid w:val="00374838"/>
    <w:rsid w:val="00377735"/>
    <w:rsid w:val="003777A0"/>
    <w:rsid w:val="00381D4F"/>
    <w:rsid w:val="00384282"/>
    <w:rsid w:val="0038448D"/>
    <w:rsid w:val="00394043"/>
    <w:rsid w:val="00395CCA"/>
    <w:rsid w:val="00396B7C"/>
    <w:rsid w:val="00397BC5"/>
    <w:rsid w:val="003A2D20"/>
    <w:rsid w:val="003A4433"/>
    <w:rsid w:val="003B1FAA"/>
    <w:rsid w:val="003B2FD9"/>
    <w:rsid w:val="003B371E"/>
    <w:rsid w:val="003B3F4A"/>
    <w:rsid w:val="003C1ADF"/>
    <w:rsid w:val="003C4C8B"/>
    <w:rsid w:val="003C5116"/>
    <w:rsid w:val="003C6967"/>
    <w:rsid w:val="003C7019"/>
    <w:rsid w:val="003C7DD8"/>
    <w:rsid w:val="003D0E81"/>
    <w:rsid w:val="003D1F6B"/>
    <w:rsid w:val="003D3CB6"/>
    <w:rsid w:val="003D70B5"/>
    <w:rsid w:val="003D796B"/>
    <w:rsid w:val="003E2D71"/>
    <w:rsid w:val="003E3441"/>
    <w:rsid w:val="003E56A9"/>
    <w:rsid w:val="003E6318"/>
    <w:rsid w:val="003E6733"/>
    <w:rsid w:val="003E6B14"/>
    <w:rsid w:val="003E6B66"/>
    <w:rsid w:val="003E768B"/>
    <w:rsid w:val="003E7BEB"/>
    <w:rsid w:val="003E7DCB"/>
    <w:rsid w:val="003F1A4D"/>
    <w:rsid w:val="003F2B03"/>
    <w:rsid w:val="003F4790"/>
    <w:rsid w:val="003F4DFA"/>
    <w:rsid w:val="003F719B"/>
    <w:rsid w:val="00400749"/>
    <w:rsid w:val="00405279"/>
    <w:rsid w:val="004076DB"/>
    <w:rsid w:val="00407857"/>
    <w:rsid w:val="00407F36"/>
    <w:rsid w:val="0041367D"/>
    <w:rsid w:val="00415002"/>
    <w:rsid w:val="00417C5D"/>
    <w:rsid w:val="00421A46"/>
    <w:rsid w:val="00424690"/>
    <w:rsid w:val="0042637D"/>
    <w:rsid w:val="004273A2"/>
    <w:rsid w:val="00427C99"/>
    <w:rsid w:val="00433213"/>
    <w:rsid w:val="0043411E"/>
    <w:rsid w:val="0043548A"/>
    <w:rsid w:val="00435539"/>
    <w:rsid w:val="004373C7"/>
    <w:rsid w:val="00441021"/>
    <w:rsid w:val="0044672E"/>
    <w:rsid w:val="00450DB0"/>
    <w:rsid w:val="00454BF7"/>
    <w:rsid w:val="00462167"/>
    <w:rsid w:val="00464FF3"/>
    <w:rsid w:val="00465561"/>
    <w:rsid w:val="0046678E"/>
    <w:rsid w:val="00466DB9"/>
    <w:rsid w:val="00470AB5"/>
    <w:rsid w:val="0047209B"/>
    <w:rsid w:val="00473B1A"/>
    <w:rsid w:val="00473B42"/>
    <w:rsid w:val="00474E51"/>
    <w:rsid w:val="00483254"/>
    <w:rsid w:val="004847B5"/>
    <w:rsid w:val="0048527E"/>
    <w:rsid w:val="00485B9B"/>
    <w:rsid w:val="004861E2"/>
    <w:rsid w:val="00487C8E"/>
    <w:rsid w:val="004904DD"/>
    <w:rsid w:val="004935BF"/>
    <w:rsid w:val="00496BDC"/>
    <w:rsid w:val="00497297"/>
    <w:rsid w:val="004A021B"/>
    <w:rsid w:val="004B3935"/>
    <w:rsid w:val="004B6616"/>
    <w:rsid w:val="004C2854"/>
    <w:rsid w:val="004C4CF1"/>
    <w:rsid w:val="004C4CFD"/>
    <w:rsid w:val="004C55FD"/>
    <w:rsid w:val="004C5AE8"/>
    <w:rsid w:val="004C7F5F"/>
    <w:rsid w:val="004D172C"/>
    <w:rsid w:val="004D21C1"/>
    <w:rsid w:val="004D2529"/>
    <w:rsid w:val="004D366C"/>
    <w:rsid w:val="004D5C62"/>
    <w:rsid w:val="004E2B11"/>
    <w:rsid w:val="004E4646"/>
    <w:rsid w:val="004E69E2"/>
    <w:rsid w:val="004F20EC"/>
    <w:rsid w:val="005011B0"/>
    <w:rsid w:val="00504097"/>
    <w:rsid w:val="00504DED"/>
    <w:rsid w:val="005202D4"/>
    <w:rsid w:val="005211CA"/>
    <w:rsid w:val="005241C8"/>
    <w:rsid w:val="0053002C"/>
    <w:rsid w:val="005307FE"/>
    <w:rsid w:val="00534239"/>
    <w:rsid w:val="00534B8C"/>
    <w:rsid w:val="00535407"/>
    <w:rsid w:val="00541962"/>
    <w:rsid w:val="00547022"/>
    <w:rsid w:val="005516A6"/>
    <w:rsid w:val="00554466"/>
    <w:rsid w:val="00557F10"/>
    <w:rsid w:val="00561FCC"/>
    <w:rsid w:val="00567437"/>
    <w:rsid w:val="005708FA"/>
    <w:rsid w:val="00571060"/>
    <w:rsid w:val="0057286B"/>
    <w:rsid w:val="00574A00"/>
    <w:rsid w:val="00576155"/>
    <w:rsid w:val="00576501"/>
    <w:rsid w:val="005807DD"/>
    <w:rsid w:val="005810B0"/>
    <w:rsid w:val="00581800"/>
    <w:rsid w:val="0058341C"/>
    <w:rsid w:val="00584F0D"/>
    <w:rsid w:val="00585908"/>
    <w:rsid w:val="00585B79"/>
    <w:rsid w:val="00585D87"/>
    <w:rsid w:val="00585E2D"/>
    <w:rsid w:val="005921A7"/>
    <w:rsid w:val="00592729"/>
    <w:rsid w:val="0059275E"/>
    <w:rsid w:val="005A2CD2"/>
    <w:rsid w:val="005A49A6"/>
    <w:rsid w:val="005A545A"/>
    <w:rsid w:val="005A6DAA"/>
    <w:rsid w:val="005B0A7E"/>
    <w:rsid w:val="005B1FFB"/>
    <w:rsid w:val="005B3699"/>
    <w:rsid w:val="005B776D"/>
    <w:rsid w:val="005B7D9B"/>
    <w:rsid w:val="005B7F2C"/>
    <w:rsid w:val="005C0C59"/>
    <w:rsid w:val="005C1398"/>
    <w:rsid w:val="005C32C0"/>
    <w:rsid w:val="005C42A3"/>
    <w:rsid w:val="005D333D"/>
    <w:rsid w:val="005D436D"/>
    <w:rsid w:val="005D43F9"/>
    <w:rsid w:val="005D6968"/>
    <w:rsid w:val="005D76FF"/>
    <w:rsid w:val="005E10D9"/>
    <w:rsid w:val="005E1B5D"/>
    <w:rsid w:val="005E3CC0"/>
    <w:rsid w:val="005E4A04"/>
    <w:rsid w:val="005F0A95"/>
    <w:rsid w:val="005F7109"/>
    <w:rsid w:val="006005B8"/>
    <w:rsid w:val="006018B9"/>
    <w:rsid w:val="006048A4"/>
    <w:rsid w:val="00605BC7"/>
    <w:rsid w:val="00612AB7"/>
    <w:rsid w:val="00613C3F"/>
    <w:rsid w:val="00613DC1"/>
    <w:rsid w:val="00614156"/>
    <w:rsid w:val="00615C42"/>
    <w:rsid w:val="00616999"/>
    <w:rsid w:val="00620876"/>
    <w:rsid w:val="00624CE7"/>
    <w:rsid w:val="006273DE"/>
    <w:rsid w:val="00631C58"/>
    <w:rsid w:val="006344E3"/>
    <w:rsid w:val="00635ADA"/>
    <w:rsid w:val="0063696E"/>
    <w:rsid w:val="00637331"/>
    <w:rsid w:val="00641851"/>
    <w:rsid w:val="00642338"/>
    <w:rsid w:val="006470EF"/>
    <w:rsid w:val="006479A3"/>
    <w:rsid w:val="00647D2B"/>
    <w:rsid w:val="00647DDC"/>
    <w:rsid w:val="006505B4"/>
    <w:rsid w:val="006607C6"/>
    <w:rsid w:val="00665331"/>
    <w:rsid w:val="006658A8"/>
    <w:rsid w:val="00665CE3"/>
    <w:rsid w:val="0067099E"/>
    <w:rsid w:val="00673912"/>
    <w:rsid w:val="006747A7"/>
    <w:rsid w:val="006753D3"/>
    <w:rsid w:val="0067753A"/>
    <w:rsid w:val="00680A99"/>
    <w:rsid w:val="00681D8D"/>
    <w:rsid w:val="00682DAB"/>
    <w:rsid w:val="00683130"/>
    <w:rsid w:val="00686292"/>
    <w:rsid w:val="00686AF7"/>
    <w:rsid w:val="00686AFA"/>
    <w:rsid w:val="00686C5A"/>
    <w:rsid w:val="006875FB"/>
    <w:rsid w:val="00691419"/>
    <w:rsid w:val="006921A7"/>
    <w:rsid w:val="00693DFC"/>
    <w:rsid w:val="0069672C"/>
    <w:rsid w:val="00697A5F"/>
    <w:rsid w:val="006A1C54"/>
    <w:rsid w:val="006A4E04"/>
    <w:rsid w:val="006A7251"/>
    <w:rsid w:val="006A7540"/>
    <w:rsid w:val="006A7EC2"/>
    <w:rsid w:val="006B16E9"/>
    <w:rsid w:val="006B56C3"/>
    <w:rsid w:val="006C72C2"/>
    <w:rsid w:val="006D430C"/>
    <w:rsid w:val="006D64A5"/>
    <w:rsid w:val="006D6690"/>
    <w:rsid w:val="006D6E9C"/>
    <w:rsid w:val="006D6F49"/>
    <w:rsid w:val="006E2CAB"/>
    <w:rsid w:val="006E3E52"/>
    <w:rsid w:val="006E6C05"/>
    <w:rsid w:val="006F2218"/>
    <w:rsid w:val="006F238F"/>
    <w:rsid w:val="006F32AB"/>
    <w:rsid w:val="006F3DDA"/>
    <w:rsid w:val="006F3E47"/>
    <w:rsid w:val="006F666A"/>
    <w:rsid w:val="00702A70"/>
    <w:rsid w:val="00703048"/>
    <w:rsid w:val="0070320C"/>
    <w:rsid w:val="00704D66"/>
    <w:rsid w:val="007059B0"/>
    <w:rsid w:val="007066E3"/>
    <w:rsid w:val="007101B3"/>
    <w:rsid w:val="007103A3"/>
    <w:rsid w:val="007115C0"/>
    <w:rsid w:val="00714D84"/>
    <w:rsid w:val="00715DDB"/>
    <w:rsid w:val="00715EAF"/>
    <w:rsid w:val="00722CA4"/>
    <w:rsid w:val="00723595"/>
    <w:rsid w:val="00725E25"/>
    <w:rsid w:val="00725FED"/>
    <w:rsid w:val="00730475"/>
    <w:rsid w:val="00732B51"/>
    <w:rsid w:val="007364C4"/>
    <w:rsid w:val="007364DE"/>
    <w:rsid w:val="0073664F"/>
    <w:rsid w:val="00743FD7"/>
    <w:rsid w:val="007463B7"/>
    <w:rsid w:val="00747096"/>
    <w:rsid w:val="007502EF"/>
    <w:rsid w:val="0075217A"/>
    <w:rsid w:val="0075313C"/>
    <w:rsid w:val="00753F21"/>
    <w:rsid w:val="00755A54"/>
    <w:rsid w:val="00760C85"/>
    <w:rsid w:val="0076244E"/>
    <w:rsid w:val="007638B9"/>
    <w:rsid w:val="00763E44"/>
    <w:rsid w:val="0076451C"/>
    <w:rsid w:val="007679A1"/>
    <w:rsid w:val="00770F7E"/>
    <w:rsid w:val="0077280D"/>
    <w:rsid w:val="0077593F"/>
    <w:rsid w:val="0077715B"/>
    <w:rsid w:val="00777E44"/>
    <w:rsid w:val="00781554"/>
    <w:rsid w:val="007833AB"/>
    <w:rsid w:val="0078728F"/>
    <w:rsid w:val="00792B0C"/>
    <w:rsid w:val="00794970"/>
    <w:rsid w:val="007A0258"/>
    <w:rsid w:val="007A39FB"/>
    <w:rsid w:val="007A6003"/>
    <w:rsid w:val="007A6EB1"/>
    <w:rsid w:val="007B0A20"/>
    <w:rsid w:val="007B4DAE"/>
    <w:rsid w:val="007C2672"/>
    <w:rsid w:val="007C3708"/>
    <w:rsid w:val="007C3E87"/>
    <w:rsid w:val="007C4796"/>
    <w:rsid w:val="007D325C"/>
    <w:rsid w:val="007D4B31"/>
    <w:rsid w:val="007D55B8"/>
    <w:rsid w:val="007D5E1E"/>
    <w:rsid w:val="007E04FC"/>
    <w:rsid w:val="007E16CE"/>
    <w:rsid w:val="007E2C2B"/>
    <w:rsid w:val="007E4FEC"/>
    <w:rsid w:val="007E6951"/>
    <w:rsid w:val="007E69D3"/>
    <w:rsid w:val="007F0F0B"/>
    <w:rsid w:val="007F129D"/>
    <w:rsid w:val="007F22E9"/>
    <w:rsid w:val="007F34D4"/>
    <w:rsid w:val="007F3796"/>
    <w:rsid w:val="007F7123"/>
    <w:rsid w:val="007F7D65"/>
    <w:rsid w:val="00807540"/>
    <w:rsid w:val="008227BC"/>
    <w:rsid w:val="008228E9"/>
    <w:rsid w:val="008248C5"/>
    <w:rsid w:val="00825D34"/>
    <w:rsid w:val="00826A51"/>
    <w:rsid w:val="00830469"/>
    <w:rsid w:val="00830748"/>
    <w:rsid w:val="0083297C"/>
    <w:rsid w:val="0083671C"/>
    <w:rsid w:val="00836ACE"/>
    <w:rsid w:val="00841FB4"/>
    <w:rsid w:val="00846581"/>
    <w:rsid w:val="00846FB6"/>
    <w:rsid w:val="00850C50"/>
    <w:rsid w:val="008546EE"/>
    <w:rsid w:val="00854FF7"/>
    <w:rsid w:val="00855D4A"/>
    <w:rsid w:val="00856254"/>
    <w:rsid w:val="0085670D"/>
    <w:rsid w:val="00861977"/>
    <w:rsid w:val="008627A2"/>
    <w:rsid w:val="00862941"/>
    <w:rsid w:val="00863340"/>
    <w:rsid w:val="00865D63"/>
    <w:rsid w:val="00866591"/>
    <w:rsid w:val="0086666E"/>
    <w:rsid w:val="0087113B"/>
    <w:rsid w:val="00875948"/>
    <w:rsid w:val="008805A2"/>
    <w:rsid w:val="00880DA3"/>
    <w:rsid w:val="00880E65"/>
    <w:rsid w:val="0088166A"/>
    <w:rsid w:val="00881AEA"/>
    <w:rsid w:val="008838CD"/>
    <w:rsid w:val="0089571A"/>
    <w:rsid w:val="00895F8B"/>
    <w:rsid w:val="008967AB"/>
    <w:rsid w:val="008A2A09"/>
    <w:rsid w:val="008A3E63"/>
    <w:rsid w:val="008A3EE8"/>
    <w:rsid w:val="008A7196"/>
    <w:rsid w:val="008B1F2A"/>
    <w:rsid w:val="008B2BCC"/>
    <w:rsid w:val="008B37D0"/>
    <w:rsid w:val="008B7653"/>
    <w:rsid w:val="008B7AE7"/>
    <w:rsid w:val="008C3438"/>
    <w:rsid w:val="008C41C3"/>
    <w:rsid w:val="008C472D"/>
    <w:rsid w:val="008C540C"/>
    <w:rsid w:val="008C5F23"/>
    <w:rsid w:val="008C6C27"/>
    <w:rsid w:val="008C7B3D"/>
    <w:rsid w:val="008D0D3A"/>
    <w:rsid w:val="008D28C2"/>
    <w:rsid w:val="008D63C8"/>
    <w:rsid w:val="008E0495"/>
    <w:rsid w:val="008E1544"/>
    <w:rsid w:val="008E507E"/>
    <w:rsid w:val="008E5DC1"/>
    <w:rsid w:val="008E6D55"/>
    <w:rsid w:val="008E6D5E"/>
    <w:rsid w:val="008E7DC3"/>
    <w:rsid w:val="008F2F74"/>
    <w:rsid w:val="008F67F7"/>
    <w:rsid w:val="00900B05"/>
    <w:rsid w:val="00905A02"/>
    <w:rsid w:val="00905EDF"/>
    <w:rsid w:val="00907983"/>
    <w:rsid w:val="00907BF7"/>
    <w:rsid w:val="00911250"/>
    <w:rsid w:val="0091763E"/>
    <w:rsid w:val="00920112"/>
    <w:rsid w:val="00920E9D"/>
    <w:rsid w:val="009247F1"/>
    <w:rsid w:val="0092533D"/>
    <w:rsid w:val="00927492"/>
    <w:rsid w:val="00927C32"/>
    <w:rsid w:val="009316FB"/>
    <w:rsid w:val="00931844"/>
    <w:rsid w:val="0093423F"/>
    <w:rsid w:val="00937DB6"/>
    <w:rsid w:val="00940864"/>
    <w:rsid w:val="0094098B"/>
    <w:rsid w:val="00943632"/>
    <w:rsid w:val="009446CF"/>
    <w:rsid w:val="009457DE"/>
    <w:rsid w:val="009462B4"/>
    <w:rsid w:val="00946E31"/>
    <w:rsid w:val="00947134"/>
    <w:rsid w:val="0095084B"/>
    <w:rsid w:val="00950AB6"/>
    <w:rsid w:val="0095518E"/>
    <w:rsid w:val="0095595A"/>
    <w:rsid w:val="00955DF1"/>
    <w:rsid w:val="0096159D"/>
    <w:rsid w:val="009639F1"/>
    <w:rsid w:val="00967832"/>
    <w:rsid w:val="00973AB1"/>
    <w:rsid w:val="009804ED"/>
    <w:rsid w:val="00981282"/>
    <w:rsid w:val="00981412"/>
    <w:rsid w:val="00982FF7"/>
    <w:rsid w:val="00984DFC"/>
    <w:rsid w:val="0098649D"/>
    <w:rsid w:val="009868C6"/>
    <w:rsid w:val="00991931"/>
    <w:rsid w:val="009923CD"/>
    <w:rsid w:val="009944C7"/>
    <w:rsid w:val="00996176"/>
    <w:rsid w:val="009B1234"/>
    <w:rsid w:val="009B5306"/>
    <w:rsid w:val="009B71FB"/>
    <w:rsid w:val="009B796B"/>
    <w:rsid w:val="009C1EDC"/>
    <w:rsid w:val="009C3FA4"/>
    <w:rsid w:val="009C45CC"/>
    <w:rsid w:val="009C4D37"/>
    <w:rsid w:val="009D0314"/>
    <w:rsid w:val="009D4637"/>
    <w:rsid w:val="009D55A5"/>
    <w:rsid w:val="009D6B9A"/>
    <w:rsid w:val="009D70C3"/>
    <w:rsid w:val="009D7573"/>
    <w:rsid w:val="009D7D1A"/>
    <w:rsid w:val="009E0579"/>
    <w:rsid w:val="009E4271"/>
    <w:rsid w:val="009E45E6"/>
    <w:rsid w:val="009E7126"/>
    <w:rsid w:val="009F265E"/>
    <w:rsid w:val="009F2CAE"/>
    <w:rsid w:val="009F566D"/>
    <w:rsid w:val="009F5AC4"/>
    <w:rsid w:val="00A0247F"/>
    <w:rsid w:val="00A03C07"/>
    <w:rsid w:val="00A05CCC"/>
    <w:rsid w:val="00A068F2"/>
    <w:rsid w:val="00A10DE5"/>
    <w:rsid w:val="00A11586"/>
    <w:rsid w:val="00A116A1"/>
    <w:rsid w:val="00A13B8D"/>
    <w:rsid w:val="00A14329"/>
    <w:rsid w:val="00A14905"/>
    <w:rsid w:val="00A15E07"/>
    <w:rsid w:val="00A16665"/>
    <w:rsid w:val="00A171C5"/>
    <w:rsid w:val="00A17FCE"/>
    <w:rsid w:val="00A221E8"/>
    <w:rsid w:val="00A22EB5"/>
    <w:rsid w:val="00A30923"/>
    <w:rsid w:val="00A31459"/>
    <w:rsid w:val="00A37211"/>
    <w:rsid w:val="00A43933"/>
    <w:rsid w:val="00A43EAC"/>
    <w:rsid w:val="00A4411C"/>
    <w:rsid w:val="00A447C0"/>
    <w:rsid w:val="00A44E7F"/>
    <w:rsid w:val="00A467E7"/>
    <w:rsid w:val="00A4696A"/>
    <w:rsid w:val="00A506F8"/>
    <w:rsid w:val="00A52888"/>
    <w:rsid w:val="00A53724"/>
    <w:rsid w:val="00A537CB"/>
    <w:rsid w:val="00A5539F"/>
    <w:rsid w:val="00A55D0B"/>
    <w:rsid w:val="00A61C69"/>
    <w:rsid w:val="00A62EE2"/>
    <w:rsid w:val="00A638B0"/>
    <w:rsid w:val="00A63C73"/>
    <w:rsid w:val="00A64A49"/>
    <w:rsid w:val="00A64A91"/>
    <w:rsid w:val="00A66638"/>
    <w:rsid w:val="00A67E80"/>
    <w:rsid w:val="00A739F1"/>
    <w:rsid w:val="00A755A7"/>
    <w:rsid w:val="00A82AFA"/>
    <w:rsid w:val="00A84388"/>
    <w:rsid w:val="00A91220"/>
    <w:rsid w:val="00A93308"/>
    <w:rsid w:val="00A93F3D"/>
    <w:rsid w:val="00A97D29"/>
    <w:rsid w:val="00A97E2F"/>
    <w:rsid w:val="00AA1713"/>
    <w:rsid w:val="00AA1DBB"/>
    <w:rsid w:val="00AA214B"/>
    <w:rsid w:val="00AA440C"/>
    <w:rsid w:val="00AB007D"/>
    <w:rsid w:val="00AB05A0"/>
    <w:rsid w:val="00AB173A"/>
    <w:rsid w:val="00AB401E"/>
    <w:rsid w:val="00AB7692"/>
    <w:rsid w:val="00AC2215"/>
    <w:rsid w:val="00AC530C"/>
    <w:rsid w:val="00AD356D"/>
    <w:rsid w:val="00AD79C7"/>
    <w:rsid w:val="00AE6F99"/>
    <w:rsid w:val="00B01A79"/>
    <w:rsid w:val="00B01AA4"/>
    <w:rsid w:val="00B05BA4"/>
    <w:rsid w:val="00B05FCC"/>
    <w:rsid w:val="00B06B6C"/>
    <w:rsid w:val="00B12A85"/>
    <w:rsid w:val="00B2040D"/>
    <w:rsid w:val="00B21FD1"/>
    <w:rsid w:val="00B30C44"/>
    <w:rsid w:val="00B32831"/>
    <w:rsid w:val="00B44146"/>
    <w:rsid w:val="00B44AB8"/>
    <w:rsid w:val="00B456CA"/>
    <w:rsid w:val="00B47CD1"/>
    <w:rsid w:val="00B51710"/>
    <w:rsid w:val="00B550CB"/>
    <w:rsid w:val="00B55FCC"/>
    <w:rsid w:val="00B5656C"/>
    <w:rsid w:val="00B57520"/>
    <w:rsid w:val="00B57B9D"/>
    <w:rsid w:val="00B61464"/>
    <w:rsid w:val="00B674BA"/>
    <w:rsid w:val="00B7243B"/>
    <w:rsid w:val="00B72DDB"/>
    <w:rsid w:val="00B74667"/>
    <w:rsid w:val="00B7578A"/>
    <w:rsid w:val="00B7794C"/>
    <w:rsid w:val="00B801A3"/>
    <w:rsid w:val="00B810E3"/>
    <w:rsid w:val="00B82143"/>
    <w:rsid w:val="00B82242"/>
    <w:rsid w:val="00B84366"/>
    <w:rsid w:val="00B86D54"/>
    <w:rsid w:val="00B90707"/>
    <w:rsid w:val="00B9134C"/>
    <w:rsid w:val="00B92DDE"/>
    <w:rsid w:val="00B93D87"/>
    <w:rsid w:val="00B9548D"/>
    <w:rsid w:val="00BA00AB"/>
    <w:rsid w:val="00BA2192"/>
    <w:rsid w:val="00BA2480"/>
    <w:rsid w:val="00BA7033"/>
    <w:rsid w:val="00BA7BAE"/>
    <w:rsid w:val="00BB014C"/>
    <w:rsid w:val="00BB2B78"/>
    <w:rsid w:val="00BB3F01"/>
    <w:rsid w:val="00BB46F2"/>
    <w:rsid w:val="00BB507C"/>
    <w:rsid w:val="00BB6248"/>
    <w:rsid w:val="00BC4E21"/>
    <w:rsid w:val="00BC6D01"/>
    <w:rsid w:val="00BC7A1C"/>
    <w:rsid w:val="00BD052E"/>
    <w:rsid w:val="00BD3D93"/>
    <w:rsid w:val="00BD574F"/>
    <w:rsid w:val="00BE02A3"/>
    <w:rsid w:val="00BE4FAF"/>
    <w:rsid w:val="00BF02AB"/>
    <w:rsid w:val="00BF4445"/>
    <w:rsid w:val="00BF53D1"/>
    <w:rsid w:val="00BF6797"/>
    <w:rsid w:val="00BF6DF6"/>
    <w:rsid w:val="00C02752"/>
    <w:rsid w:val="00C03435"/>
    <w:rsid w:val="00C03738"/>
    <w:rsid w:val="00C03D37"/>
    <w:rsid w:val="00C076C5"/>
    <w:rsid w:val="00C11711"/>
    <w:rsid w:val="00C13575"/>
    <w:rsid w:val="00C14CE5"/>
    <w:rsid w:val="00C14F52"/>
    <w:rsid w:val="00C152D5"/>
    <w:rsid w:val="00C165B7"/>
    <w:rsid w:val="00C17854"/>
    <w:rsid w:val="00C201EE"/>
    <w:rsid w:val="00C2052D"/>
    <w:rsid w:val="00C22208"/>
    <w:rsid w:val="00C2492B"/>
    <w:rsid w:val="00C24EB7"/>
    <w:rsid w:val="00C30F3C"/>
    <w:rsid w:val="00C31B8A"/>
    <w:rsid w:val="00C40120"/>
    <w:rsid w:val="00C40B13"/>
    <w:rsid w:val="00C42324"/>
    <w:rsid w:val="00C46A82"/>
    <w:rsid w:val="00C512B7"/>
    <w:rsid w:val="00C53029"/>
    <w:rsid w:val="00C55FF9"/>
    <w:rsid w:val="00C56117"/>
    <w:rsid w:val="00C574E5"/>
    <w:rsid w:val="00C62234"/>
    <w:rsid w:val="00C628EB"/>
    <w:rsid w:val="00C62C76"/>
    <w:rsid w:val="00C645A6"/>
    <w:rsid w:val="00C65A5C"/>
    <w:rsid w:val="00C67FE3"/>
    <w:rsid w:val="00C7347E"/>
    <w:rsid w:val="00C81790"/>
    <w:rsid w:val="00C82FC6"/>
    <w:rsid w:val="00C84A69"/>
    <w:rsid w:val="00C8534A"/>
    <w:rsid w:val="00C869BA"/>
    <w:rsid w:val="00C8781B"/>
    <w:rsid w:val="00C879E8"/>
    <w:rsid w:val="00C923D2"/>
    <w:rsid w:val="00C93782"/>
    <w:rsid w:val="00C943AC"/>
    <w:rsid w:val="00C96F3D"/>
    <w:rsid w:val="00C97B4D"/>
    <w:rsid w:val="00CA2B19"/>
    <w:rsid w:val="00CA3163"/>
    <w:rsid w:val="00CA3E47"/>
    <w:rsid w:val="00CA7C76"/>
    <w:rsid w:val="00CB36D9"/>
    <w:rsid w:val="00CB5BA6"/>
    <w:rsid w:val="00CB705F"/>
    <w:rsid w:val="00CB7EFB"/>
    <w:rsid w:val="00CC419D"/>
    <w:rsid w:val="00CD039E"/>
    <w:rsid w:val="00CD30C9"/>
    <w:rsid w:val="00CD66B4"/>
    <w:rsid w:val="00CE5B3A"/>
    <w:rsid w:val="00CE6379"/>
    <w:rsid w:val="00CF2B97"/>
    <w:rsid w:val="00CF7F81"/>
    <w:rsid w:val="00CF7FF8"/>
    <w:rsid w:val="00D037D2"/>
    <w:rsid w:val="00D0393E"/>
    <w:rsid w:val="00D047E9"/>
    <w:rsid w:val="00D11F4F"/>
    <w:rsid w:val="00D12D5D"/>
    <w:rsid w:val="00D2416F"/>
    <w:rsid w:val="00D242E5"/>
    <w:rsid w:val="00D24D41"/>
    <w:rsid w:val="00D24ED1"/>
    <w:rsid w:val="00D27DF2"/>
    <w:rsid w:val="00D34257"/>
    <w:rsid w:val="00D372AB"/>
    <w:rsid w:val="00D42B57"/>
    <w:rsid w:val="00D43F26"/>
    <w:rsid w:val="00D447BF"/>
    <w:rsid w:val="00D4489B"/>
    <w:rsid w:val="00D45181"/>
    <w:rsid w:val="00D45A27"/>
    <w:rsid w:val="00D50CAF"/>
    <w:rsid w:val="00D51239"/>
    <w:rsid w:val="00D513F7"/>
    <w:rsid w:val="00D528EF"/>
    <w:rsid w:val="00D7062F"/>
    <w:rsid w:val="00D71027"/>
    <w:rsid w:val="00D732AE"/>
    <w:rsid w:val="00D75E89"/>
    <w:rsid w:val="00D77B04"/>
    <w:rsid w:val="00D838E5"/>
    <w:rsid w:val="00D95234"/>
    <w:rsid w:val="00D97622"/>
    <w:rsid w:val="00D9767F"/>
    <w:rsid w:val="00DA1089"/>
    <w:rsid w:val="00DA2EB2"/>
    <w:rsid w:val="00DA6594"/>
    <w:rsid w:val="00DB17BF"/>
    <w:rsid w:val="00DB1D6C"/>
    <w:rsid w:val="00DB71EA"/>
    <w:rsid w:val="00DB7AB0"/>
    <w:rsid w:val="00DC197D"/>
    <w:rsid w:val="00DC1B2F"/>
    <w:rsid w:val="00DD0686"/>
    <w:rsid w:val="00DD2371"/>
    <w:rsid w:val="00DD456F"/>
    <w:rsid w:val="00DD71CE"/>
    <w:rsid w:val="00DD7A50"/>
    <w:rsid w:val="00DE0B54"/>
    <w:rsid w:val="00DE265C"/>
    <w:rsid w:val="00DF159E"/>
    <w:rsid w:val="00DF1DD7"/>
    <w:rsid w:val="00DF4DF4"/>
    <w:rsid w:val="00DF50B9"/>
    <w:rsid w:val="00E011DA"/>
    <w:rsid w:val="00E03ADC"/>
    <w:rsid w:val="00E04058"/>
    <w:rsid w:val="00E144DB"/>
    <w:rsid w:val="00E21B16"/>
    <w:rsid w:val="00E2320D"/>
    <w:rsid w:val="00E276F9"/>
    <w:rsid w:val="00E278B8"/>
    <w:rsid w:val="00E30E78"/>
    <w:rsid w:val="00E3427D"/>
    <w:rsid w:val="00E35639"/>
    <w:rsid w:val="00E40A8C"/>
    <w:rsid w:val="00E41825"/>
    <w:rsid w:val="00E41C9A"/>
    <w:rsid w:val="00E4348B"/>
    <w:rsid w:val="00E4775F"/>
    <w:rsid w:val="00E50068"/>
    <w:rsid w:val="00E56FA2"/>
    <w:rsid w:val="00E603BD"/>
    <w:rsid w:val="00E63156"/>
    <w:rsid w:val="00E633CB"/>
    <w:rsid w:val="00E665C6"/>
    <w:rsid w:val="00E723FE"/>
    <w:rsid w:val="00E755DC"/>
    <w:rsid w:val="00E81299"/>
    <w:rsid w:val="00E867B8"/>
    <w:rsid w:val="00E87771"/>
    <w:rsid w:val="00E90EC2"/>
    <w:rsid w:val="00E96796"/>
    <w:rsid w:val="00EA050A"/>
    <w:rsid w:val="00EA0CA0"/>
    <w:rsid w:val="00EA3342"/>
    <w:rsid w:val="00EB2DB6"/>
    <w:rsid w:val="00EB62C0"/>
    <w:rsid w:val="00EC4184"/>
    <w:rsid w:val="00EC4D04"/>
    <w:rsid w:val="00ED188C"/>
    <w:rsid w:val="00ED1F90"/>
    <w:rsid w:val="00ED3201"/>
    <w:rsid w:val="00ED3DDE"/>
    <w:rsid w:val="00ED4F1A"/>
    <w:rsid w:val="00EE2684"/>
    <w:rsid w:val="00EE344A"/>
    <w:rsid w:val="00EF6904"/>
    <w:rsid w:val="00EF7D79"/>
    <w:rsid w:val="00F006D4"/>
    <w:rsid w:val="00F00C67"/>
    <w:rsid w:val="00F05033"/>
    <w:rsid w:val="00F06D48"/>
    <w:rsid w:val="00F106DD"/>
    <w:rsid w:val="00F116CE"/>
    <w:rsid w:val="00F11B6D"/>
    <w:rsid w:val="00F13E85"/>
    <w:rsid w:val="00F15C58"/>
    <w:rsid w:val="00F1668C"/>
    <w:rsid w:val="00F2073C"/>
    <w:rsid w:val="00F21573"/>
    <w:rsid w:val="00F240EA"/>
    <w:rsid w:val="00F26645"/>
    <w:rsid w:val="00F32335"/>
    <w:rsid w:val="00F4194A"/>
    <w:rsid w:val="00F43E41"/>
    <w:rsid w:val="00F4562E"/>
    <w:rsid w:val="00F46FB3"/>
    <w:rsid w:val="00F51294"/>
    <w:rsid w:val="00F55C30"/>
    <w:rsid w:val="00F568CA"/>
    <w:rsid w:val="00F60010"/>
    <w:rsid w:val="00F611FF"/>
    <w:rsid w:val="00F73FFE"/>
    <w:rsid w:val="00F74403"/>
    <w:rsid w:val="00F80C5C"/>
    <w:rsid w:val="00F82DF4"/>
    <w:rsid w:val="00F84A30"/>
    <w:rsid w:val="00F8551E"/>
    <w:rsid w:val="00F85F49"/>
    <w:rsid w:val="00F87D75"/>
    <w:rsid w:val="00F93719"/>
    <w:rsid w:val="00FA0926"/>
    <w:rsid w:val="00FA142C"/>
    <w:rsid w:val="00FA36C4"/>
    <w:rsid w:val="00FA744E"/>
    <w:rsid w:val="00FB383C"/>
    <w:rsid w:val="00FB67DE"/>
    <w:rsid w:val="00FC0AA0"/>
    <w:rsid w:val="00FC70B0"/>
    <w:rsid w:val="00FD7850"/>
    <w:rsid w:val="00FE0228"/>
    <w:rsid w:val="00FE1389"/>
    <w:rsid w:val="00FE1A01"/>
    <w:rsid w:val="00FE21B5"/>
    <w:rsid w:val="00FE2CFB"/>
    <w:rsid w:val="00FE331C"/>
    <w:rsid w:val="00FE3A59"/>
    <w:rsid w:val="00FE3EE2"/>
    <w:rsid w:val="00FE65B1"/>
    <w:rsid w:val="00FE66DD"/>
    <w:rsid w:val="00FE7E86"/>
    <w:rsid w:val="00FF0086"/>
    <w:rsid w:val="00FF1352"/>
    <w:rsid w:val="00FF29AC"/>
    <w:rsid w:val="00FF3ABB"/>
    <w:rsid w:val="00FF421C"/>
    <w:rsid w:val="00FF5062"/>
    <w:rsid w:val="00FF67F0"/>
    <w:rsid w:val="01C721D1"/>
    <w:rsid w:val="03DA25CC"/>
    <w:rsid w:val="03E8067F"/>
    <w:rsid w:val="04565A60"/>
    <w:rsid w:val="048D3F85"/>
    <w:rsid w:val="053D22F4"/>
    <w:rsid w:val="06DE3620"/>
    <w:rsid w:val="07BD3444"/>
    <w:rsid w:val="07D86DF3"/>
    <w:rsid w:val="0834092C"/>
    <w:rsid w:val="08817F83"/>
    <w:rsid w:val="08E70A1D"/>
    <w:rsid w:val="08F252C5"/>
    <w:rsid w:val="09C62DA2"/>
    <w:rsid w:val="0A6C492C"/>
    <w:rsid w:val="0AAC0660"/>
    <w:rsid w:val="0AEC01AE"/>
    <w:rsid w:val="0D136775"/>
    <w:rsid w:val="0D2F12ED"/>
    <w:rsid w:val="0D475AF3"/>
    <w:rsid w:val="0EA7777A"/>
    <w:rsid w:val="0F514C26"/>
    <w:rsid w:val="1000244D"/>
    <w:rsid w:val="10907ADF"/>
    <w:rsid w:val="109E6C9D"/>
    <w:rsid w:val="10D1685E"/>
    <w:rsid w:val="11E429C5"/>
    <w:rsid w:val="12C76CD7"/>
    <w:rsid w:val="12CA5CC4"/>
    <w:rsid w:val="12E64B93"/>
    <w:rsid w:val="133D12AC"/>
    <w:rsid w:val="13B35AE7"/>
    <w:rsid w:val="13FA2079"/>
    <w:rsid w:val="14980579"/>
    <w:rsid w:val="15192641"/>
    <w:rsid w:val="151E0001"/>
    <w:rsid w:val="16F47904"/>
    <w:rsid w:val="17210CB1"/>
    <w:rsid w:val="177238FA"/>
    <w:rsid w:val="180A31B4"/>
    <w:rsid w:val="18580896"/>
    <w:rsid w:val="18644328"/>
    <w:rsid w:val="193B629E"/>
    <w:rsid w:val="1ACB5B94"/>
    <w:rsid w:val="1B1A4E3A"/>
    <w:rsid w:val="1CB470B3"/>
    <w:rsid w:val="1D9637FC"/>
    <w:rsid w:val="1DA3015A"/>
    <w:rsid w:val="1E4E2937"/>
    <w:rsid w:val="1EC41FC5"/>
    <w:rsid w:val="1EC9139A"/>
    <w:rsid w:val="1FA03EC1"/>
    <w:rsid w:val="203253FE"/>
    <w:rsid w:val="20BB5571"/>
    <w:rsid w:val="20EA3839"/>
    <w:rsid w:val="21946F02"/>
    <w:rsid w:val="21BE41A9"/>
    <w:rsid w:val="22332631"/>
    <w:rsid w:val="22C50246"/>
    <w:rsid w:val="22E57DB8"/>
    <w:rsid w:val="235C3DA7"/>
    <w:rsid w:val="235E073D"/>
    <w:rsid w:val="23961816"/>
    <w:rsid w:val="23DA37D4"/>
    <w:rsid w:val="24266E50"/>
    <w:rsid w:val="25D26854"/>
    <w:rsid w:val="2610302A"/>
    <w:rsid w:val="261F6859"/>
    <w:rsid w:val="267679C0"/>
    <w:rsid w:val="26B97409"/>
    <w:rsid w:val="26E256DE"/>
    <w:rsid w:val="27135256"/>
    <w:rsid w:val="27736FEB"/>
    <w:rsid w:val="27DA166D"/>
    <w:rsid w:val="28495DAD"/>
    <w:rsid w:val="290A3A02"/>
    <w:rsid w:val="29455F7F"/>
    <w:rsid w:val="2A61595A"/>
    <w:rsid w:val="2B2F386A"/>
    <w:rsid w:val="2BAF236C"/>
    <w:rsid w:val="2BFC2C45"/>
    <w:rsid w:val="2C5D257D"/>
    <w:rsid w:val="2CFA084B"/>
    <w:rsid w:val="2D1F3BB4"/>
    <w:rsid w:val="2D782CB9"/>
    <w:rsid w:val="2DD77DCF"/>
    <w:rsid w:val="2E5964C0"/>
    <w:rsid w:val="2ED21B91"/>
    <w:rsid w:val="2F106B60"/>
    <w:rsid w:val="2F5051AF"/>
    <w:rsid w:val="2FCC04C4"/>
    <w:rsid w:val="30B359F5"/>
    <w:rsid w:val="3240478D"/>
    <w:rsid w:val="32550860"/>
    <w:rsid w:val="326A1CB3"/>
    <w:rsid w:val="327E0EAE"/>
    <w:rsid w:val="32962B0F"/>
    <w:rsid w:val="33670B82"/>
    <w:rsid w:val="339274AC"/>
    <w:rsid w:val="33A01C72"/>
    <w:rsid w:val="33D4348B"/>
    <w:rsid w:val="33F95D41"/>
    <w:rsid w:val="34944EDC"/>
    <w:rsid w:val="34A31FDD"/>
    <w:rsid w:val="34F955DB"/>
    <w:rsid w:val="350308C3"/>
    <w:rsid w:val="350607E9"/>
    <w:rsid w:val="35CD04B2"/>
    <w:rsid w:val="368220F2"/>
    <w:rsid w:val="37EC0259"/>
    <w:rsid w:val="388C0ACA"/>
    <w:rsid w:val="38E90D14"/>
    <w:rsid w:val="393309BD"/>
    <w:rsid w:val="396C16DF"/>
    <w:rsid w:val="39B30B37"/>
    <w:rsid w:val="39D45355"/>
    <w:rsid w:val="3A0806C3"/>
    <w:rsid w:val="3B1669E3"/>
    <w:rsid w:val="3C2D2B00"/>
    <w:rsid w:val="3D9646D4"/>
    <w:rsid w:val="3DAB56C3"/>
    <w:rsid w:val="3DC13923"/>
    <w:rsid w:val="3E391C63"/>
    <w:rsid w:val="3E901CAB"/>
    <w:rsid w:val="3EE20FBD"/>
    <w:rsid w:val="3EF94F1B"/>
    <w:rsid w:val="40333D07"/>
    <w:rsid w:val="40F167F2"/>
    <w:rsid w:val="42411012"/>
    <w:rsid w:val="42C0088E"/>
    <w:rsid w:val="43BE32BE"/>
    <w:rsid w:val="444B5DFC"/>
    <w:rsid w:val="44E91DD3"/>
    <w:rsid w:val="453749EF"/>
    <w:rsid w:val="466772B0"/>
    <w:rsid w:val="46E50A31"/>
    <w:rsid w:val="47F473AF"/>
    <w:rsid w:val="48940F9B"/>
    <w:rsid w:val="48B131F4"/>
    <w:rsid w:val="48EB01B8"/>
    <w:rsid w:val="49732829"/>
    <w:rsid w:val="49AE59DC"/>
    <w:rsid w:val="4A263642"/>
    <w:rsid w:val="4A520CDB"/>
    <w:rsid w:val="4B494F05"/>
    <w:rsid w:val="4F850E1E"/>
    <w:rsid w:val="506A01CC"/>
    <w:rsid w:val="52130D60"/>
    <w:rsid w:val="52D57A72"/>
    <w:rsid w:val="53972752"/>
    <w:rsid w:val="53B90B75"/>
    <w:rsid w:val="542E0472"/>
    <w:rsid w:val="54562C3A"/>
    <w:rsid w:val="54875CA3"/>
    <w:rsid w:val="54F67D1F"/>
    <w:rsid w:val="553E62FD"/>
    <w:rsid w:val="55C61320"/>
    <w:rsid w:val="55E52EEA"/>
    <w:rsid w:val="569775BB"/>
    <w:rsid w:val="571D626E"/>
    <w:rsid w:val="575A01FC"/>
    <w:rsid w:val="58D36904"/>
    <w:rsid w:val="593370FC"/>
    <w:rsid w:val="5B01367D"/>
    <w:rsid w:val="5B826DF6"/>
    <w:rsid w:val="5C4E2CFD"/>
    <w:rsid w:val="5CB65DB8"/>
    <w:rsid w:val="5D4C3DFB"/>
    <w:rsid w:val="5D4D2F31"/>
    <w:rsid w:val="5D56762F"/>
    <w:rsid w:val="5D732471"/>
    <w:rsid w:val="5D876DC4"/>
    <w:rsid w:val="5D9D539F"/>
    <w:rsid w:val="5EAB04F1"/>
    <w:rsid w:val="5EE920E0"/>
    <w:rsid w:val="5FCB4F3F"/>
    <w:rsid w:val="613C6CA7"/>
    <w:rsid w:val="618616DC"/>
    <w:rsid w:val="62A05B89"/>
    <w:rsid w:val="62B64D4D"/>
    <w:rsid w:val="63160352"/>
    <w:rsid w:val="643E6D06"/>
    <w:rsid w:val="64ED182A"/>
    <w:rsid w:val="64FA651B"/>
    <w:rsid w:val="651613BB"/>
    <w:rsid w:val="65435A95"/>
    <w:rsid w:val="654C7125"/>
    <w:rsid w:val="65B33BDE"/>
    <w:rsid w:val="65DA3F3F"/>
    <w:rsid w:val="66087577"/>
    <w:rsid w:val="663B68B6"/>
    <w:rsid w:val="66AA1B6E"/>
    <w:rsid w:val="675F5034"/>
    <w:rsid w:val="678B153A"/>
    <w:rsid w:val="679631D0"/>
    <w:rsid w:val="67A4218A"/>
    <w:rsid w:val="67EB3F77"/>
    <w:rsid w:val="67F07B4F"/>
    <w:rsid w:val="68AD7763"/>
    <w:rsid w:val="69625274"/>
    <w:rsid w:val="69993AE8"/>
    <w:rsid w:val="69A177F3"/>
    <w:rsid w:val="69CB5582"/>
    <w:rsid w:val="69CC7722"/>
    <w:rsid w:val="6A1D03CD"/>
    <w:rsid w:val="6A38073E"/>
    <w:rsid w:val="6A8B4964"/>
    <w:rsid w:val="6ACB7804"/>
    <w:rsid w:val="6B601CFA"/>
    <w:rsid w:val="6BE20961"/>
    <w:rsid w:val="6BF651F8"/>
    <w:rsid w:val="6D023176"/>
    <w:rsid w:val="6D7E7C6A"/>
    <w:rsid w:val="6D9C7207"/>
    <w:rsid w:val="6DF07BE2"/>
    <w:rsid w:val="6DF800D0"/>
    <w:rsid w:val="6F3A05FC"/>
    <w:rsid w:val="6F862A19"/>
    <w:rsid w:val="6FE12955"/>
    <w:rsid w:val="700630E4"/>
    <w:rsid w:val="70A97953"/>
    <w:rsid w:val="70AC1F3A"/>
    <w:rsid w:val="70FB630E"/>
    <w:rsid w:val="710E65A0"/>
    <w:rsid w:val="71F654F8"/>
    <w:rsid w:val="724548F3"/>
    <w:rsid w:val="72791486"/>
    <w:rsid w:val="72CB7F1C"/>
    <w:rsid w:val="72F31CA5"/>
    <w:rsid w:val="730F2B15"/>
    <w:rsid w:val="734A0007"/>
    <w:rsid w:val="73A92BE5"/>
    <w:rsid w:val="74D66B37"/>
    <w:rsid w:val="752E08C3"/>
    <w:rsid w:val="76635D12"/>
    <w:rsid w:val="770010FF"/>
    <w:rsid w:val="78EA1F80"/>
    <w:rsid w:val="78F93AE3"/>
    <w:rsid w:val="78FB3062"/>
    <w:rsid w:val="790B43D3"/>
    <w:rsid w:val="79E84790"/>
    <w:rsid w:val="7A394E8F"/>
    <w:rsid w:val="7A90527E"/>
    <w:rsid w:val="7A9554B1"/>
    <w:rsid w:val="7AD76BA4"/>
    <w:rsid w:val="7AE61E7C"/>
    <w:rsid w:val="7C6C0132"/>
    <w:rsid w:val="7D9615A7"/>
    <w:rsid w:val="7E1D300C"/>
    <w:rsid w:val="7E586E4E"/>
    <w:rsid w:val="7EE75225"/>
    <w:rsid w:val="7F97596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3" w:semiHidden="0" w:uiPriority="0"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66D"/>
    <w:pPr>
      <w:widowControl w:val="0"/>
      <w:jc w:val="both"/>
    </w:pPr>
    <w:rPr>
      <w:kern w:val="2"/>
      <w:sz w:val="21"/>
      <w:szCs w:val="24"/>
    </w:rPr>
  </w:style>
  <w:style w:type="paragraph" w:styleId="1">
    <w:name w:val="heading 1"/>
    <w:basedOn w:val="a"/>
    <w:next w:val="a"/>
    <w:uiPriority w:val="1"/>
    <w:qFormat/>
    <w:rsid w:val="009F566D"/>
    <w:pPr>
      <w:spacing w:line="586" w:lineRule="exact"/>
      <w:ind w:left="1553"/>
      <w:outlineLvl w:val="0"/>
    </w:pPr>
    <w:rPr>
      <w:rFonts w:ascii="微软雅黑" w:eastAsia="微软雅黑" w:hAnsi="微软雅黑" w:cs="微软雅黑"/>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F566D"/>
    <w:rPr>
      <w:rFonts w:ascii="仿宋" w:eastAsia="仿宋" w:hAnsi="仿宋" w:cs="仿宋"/>
      <w:sz w:val="32"/>
      <w:szCs w:val="32"/>
      <w:lang w:val="zh-CN" w:bidi="zh-CN"/>
    </w:rPr>
  </w:style>
  <w:style w:type="paragraph" w:styleId="a4">
    <w:name w:val="Body Text Indent"/>
    <w:basedOn w:val="a"/>
    <w:link w:val="Char"/>
    <w:qFormat/>
    <w:rsid w:val="009F566D"/>
    <w:pPr>
      <w:spacing w:line="360" w:lineRule="auto"/>
      <w:ind w:firstLineChars="200" w:firstLine="480"/>
    </w:pPr>
    <w:rPr>
      <w:kern w:val="0"/>
      <w:sz w:val="24"/>
      <w:lang/>
    </w:rPr>
  </w:style>
  <w:style w:type="paragraph" w:styleId="a5">
    <w:name w:val="Plain Text"/>
    <w:basedOn w:val="a"/>
    <w:link w:val="Char0"/>
    <w:qFormat/>
    <w:rsid w:val="009F566D"/>
    <w:rPr>
      <w:rFonts w:ascii="宋体" w:hAnsi="Courier New"/>
      <w:kern w:val="0"/>
      <w:sz w:val="20"/>
      <w:lang/>
    </w:rPr>
  </w:style>
  <w:style w:type="paragraph" w:styleId="a6">
    <w:name w:val="Balloon Text"/>
    <w:basedOn w:val="a"/>
    <w:link w:val="Char1"/>
    <w:qFormat/>
    <w:rsid w:val="009F566D"/>
    <w:rPr>
      <w:kern w:val="0"/>
      <w:sz w:val="18"/>
      <w:szCs w:val="18"/>
      <w:lang/>
    </w:rPr>
  </w:style>
  <w:style w:type="paragraph" w:styleId="a7">
    <w:name w:val="footer"/>
    <w:basedOn w:val="a"/>
    <w:link w:val="Char2"/>
    <w:qFormat/>
    <w:rsid w:val="009F566D"/>
    <w:pPr>
      <w:tabs>
        <w:tab w:val="center" w:pos="4153"/>
        <w:tab w:val="right" w:pos="8306"/>
      </w:tabs>
      <w:snapToGrid w:val="0"/>
      <w:jc w:val="left"/>
    </w:pPr>
    <w:rPr>
      <w:kern w:val="0"/>
      <w:sz w:val="18"/>
      <w:szCs w:val="18"/>
      <w:lang/>
    </w:rPr>
  </w:style>
  <w:style w:type="paragraph" w:styleId="a8">
    <w:name w:val="header"/>
    <w:basedOn w:val="a"/>
    <w:link w:val="Char3"/>
    <w:qFormat/>
    <w:rsid w:val="009F566D"/>
    <w:pPr>
      <w:pBdr>
        <w:bottom w:val="single" w:sz="6" w:space="1" w:color="auto"/>
      </w:pBdr>
      <w:tabs>
        <w:tab w:val="center" w:pos="4153"/>
        <w:tab w:val="right" w:pos="8306"/>
      </w:tabs>
      <w:snapToGrid w:val="0"/>
      <w:jc w:val="center"/>
    </w:pPr>
    <w:rPr>
      <w:kern w:val="0"/>
      <w:sz w:val="18"/>
      <w:szCs w:val="18"/>
      <w:lang/>
    </w:rPr>
  </w:style>
  <w:style w:type="paragraph" w:styleId="3">
    <w:name w:val="Body Text Indent 3"/>
    <w:basedOn w:val="a"/>
    <w:link w:val="3Char"/>
    <w:qFormat/>
    <w:rsid w:val="009F566D"/>
    <w:pPr>
      <w:spacing w:after="120"/>
      <w:ind w:leftChars="200" w:left="420"/>
    </w:pPr>
    <w:rPr>
      <w:kern w:val="0"/>
      <w:sz w:val="16"/>
      <w:szCs w:val="16"/>
      <w:lang/>
    </w:rPr>
  </w:style>
  <w:style w:type="paragraph" w:styleId="2">
    <w:name w:val="Body Text 2"/>
    <w:basedOn w:val="a"/>
    <w:link w:val="2Char"/>
    <w:qFormat/>
    <w:rsid w:val="009F566D"/>
    <w:pPr>
      <w:spacing w:after="120" w:line="480" w:lineRule="auto"/>
    </w:pPr>
    <w:rPr>
      <w:kern w:val="0"/>
      <w:sz w:val="20"/>
      <w:lang/>
    </w:rPr>
  </w:style>
  <w:style w:type="character" w:styleId="a9">
    <w:name w:val="page number"/>
    <w:basedOn w:val="a0"/>
    <w:qFormat/>
    <w:rsid w:val="009F566D"/>
  </w:style>
  <w:style w:type="character" w:styleId="aa">
    <w:name w:val="FollowedHyperlink"/>
    <w:uiPriority w:val="99"/>
    <w:unhideWhenUsed/>
    <w:qFormat/>
    <w:rsid w:val="009F566D"/>
    <w:rPr>
      <w:color w:val="800080"/>
      <w:u w:val="single"/>
    </w:rPr>
  </w:style>
  <w:style w:type="character" w:styleId="ab">
    <w:name w:val="Hyperlink"/>
    <w:uiPriority w:val="99"/>
    <w:qFormat/>
    <w:rsid w:val="009F566D"/>
    <w:rPr>
      <w:color w:val="0000FF"/>
      <w:u w:val="single"/>
    </w:rPr>
  </w:style>
  <w:style w:type="character" w:customStyle="1" w:styleId="Char">
    <w:name w:val="正文文本缩进 Char"/>
    <w:link w:val="a4"/>
    <w:qFormat/>
    <w:rsid w:val="009F566D"/>
    <w:rPr>
      <w:rFonts w:ascii="Times New Roman" w:eastAsia="宋体" w:hAnsi="Times New Roman" w:cs="Times New Roman"/>
      <w:sz w:val="24"/>
      <w:szCs w:val="24"/>
    </w:rPr>
  </w:style>
  <w:style w:type="character" w:customStyle="1" w:styleId="Char0">
    <w:name w:val="纯文本 Char"/>
    <w:link w:val="a5"/>
    <w:qFormat/>
    <w:rsid w:val="009F566D"/>
    <w:rPr>
      <w:rFonts w:ascii="宋体" w:eastAsia="宋体" w:hAnsi="Courier New" w:cs="Times New Roman"/>
      <w:szCs w:val="24"/>
    </w:rPr>
  </w:style>
  <w:style w:type="character" w:customStyle="1" w:styleId="Char1">
    <w:name w:val="批注框文本 Char"/>
    <w:link w:val="a6"/>
    <w:qFormat/>
    <w:rsid w:val="009F566D"/>
    <w:rPr>
      <w:rFonts w:ascii="Times New Roman" w:eastAsia="宋体" w:hAnsi="Times New Roman" w:cs="Times New Roman"/>
      <w:sz w:val="18"/>
      <w:szCs w:val="18"/>
    </w:rPr>
  </w:style>
  <w:style w:type="character" w:customStyle="1" w:styleId="Char2">
    <w:name w:val="页脚 Char"/>
    <w:link w:val="a7"/>
    <w:qFormat/>
    <w:rsid w:val="009F566D"/>
    <w:rPr>
      <w:rFonts w:ascii="Times New Roman" w:eastAsia="宋体" w:hAnsi="Times New Roman" w:cs="Times New Roman"/>
      <w:sz w:val="18"/>
      <w:szCs w:val="18"/>
    </w:rPr>
  </w:style>
  <w:style w:type="character" w:customStyle="1" w:styleId="Char3">
    <w:name w:val="页眉 Char"/>
    <w:link w:val="a8"/>
    <w:qFormat/>
    <w:rsid w:val="009F566D"/>
    <w:rPr>
      <w:rFonts w:ascii="Times New Roman" w:eastAsia="宋体" w:hAnsi="Times New Roman" w:cs="Times New Roman"/>
      <w:sz w:val="18"/>
      <w:szCs w:val="18"/>
    </w:rPr>
  </w:style>
  <w:style w:type="character" w:customStyle="1" w:styleId="3Char">
    <w:name w:val="正文文本缩进 3 Char"/>
    <w:link w:val="3"/>
    <w:qFormat/>
    <w:rsid w:val="009F566D"/>
    <w:rPr>
      <w:rFonts w:ascii="Times New Roman" w:eastAsia="宋体" w:hAnsi="Times New Roman" w:cs="Times New Roman"/>
      <w:sz w:val="16"/>
      <w:szCs w:val="16"/>
    </w:rPr>
  </w:style>
  <w:style w:type="character" w:customStyle="1" w:styleId="2Char">
    <w:name w:val="正文文本 2 Char"/>
    <w:link w:val="2"/>
    <w:qFormat/>
    <w:rsid w:val="009F566D"/>
    <w:rPr>
      <w:rFonts w:ascii="Times New Roman" w:eastAsia="宋体" w:hAnsi="Times New Roman" w:cs="Times New Roman"/>
      <w:szCs w:val="24"/>
    </w:rPr>
  </w:style>
  <w:style w:type="paragraph" w:customStyle="1" w:styleId="xl72">
    <w:name w:val="xl72"/>
    <w:basedOn w:val="a"/>
    <w:qFormat/>
    <w:rsid w:val="009F566D"/>
    <w:pPr>
      <w:widowControl/>
      <w:pBdr>
        <w:right w:val="single" w:sz="8" w:space="0" w:color="auto"/>
      </w:pBdr>
      <w:spacing w:before="100" w:beforeAutospacing="1" w:after="100" w:afterAutospacing="1"/>
      <w:ind w:firstLineChars="100" w:firstLine="100"/>
      <w:jc w:val="left"/>
    </w:pPr>
    <w:rPr>
      <w:rFonts w:ascii="宋体" w:hAnsi="宋体" w:cs="宋体"/>
      <w:kern w:val="0"/>
      <w:sz w:val="18"/>
      <w:szCs w:val="18"/>
    </w:rPr>
  </w:style>
  <w:style w:type="paragraph" w:customStyle="1" w:styleId="Style7">
    <w:name w:val="_Style 7"/>
    <w:uiPriority w:val="99"/>
    <w:unhideWhenUsed/>
    <w:qFormat/>
    <w:rsid w:val="009F566D"/>
    <w:pPr>
      <w:widowControl w:val="0"/>
      <w:jc w:val="both"/>
    </w:pPr>
    <w:rPr>
      <w:kern w:val="2"/>
      <w:sz w:val="21"/>
      <w:szCs w:val="24"/>
    </w:rPr>
  </w:style>
  <w:style w:type="paragraph" w:customStyle="1" w:styleId="xl76">
    <w:name w:val="xl76"/>
    <w:basedOn w:val="a"/>
    <w:qFormat/>
    <w:rsid w:val="009F566D"/>
    <w:pPr>
      <w:widowControl/>
      <w:spacing w:before="100" w:beforeAutospacing="1" w:after="100" w:afterAutospacing="1"/>
      <w:jc w:val="center"/>
    </w:pPr>
    <w:rPr>
      <w:rFonts w:ascii="宋体" w:hAnsi="宋体" w:cs="宋体"/>
      <w:kern w:val="0"/>
      <w:sz w:val="18"/>
      <w:szCs w:val="18"/>
    </w:rPr>
  </w:style>
  <w:style w:type="paragraph" w:customStyle="1" w:styleId="xl78">
    <w:name w:val="xl78"/>
    <w:basedOn w:val="a"/>
    <w:qFormat/>
    <w:rsid w:val="009F566D"/>
    <w:pPr>
      <w:widowControl/>
      <w:pBdr>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
    <w:qFormat/>
    <w:rsid w:val="009F566D"/>
    <w:pPr>
      <w:widowControl/>
      <w:spacing w:before="100" w:beforeAutospacing="1" w:after="100" w:afterAutospacing="1"/>
      <w:jc w:val="center"/>
    </w:pPr>
    <w:rPr>
      <w:rFonts w:ascii="宋体" w:hAnsi="宋体" w:cs="宋体"/>
      <w:kern w:val="0"/>
      <w:sz w:val="24"/>
    </w:rPr>
  </w:style>
  <w:style w:type="paragraph" w:customStyle="1" w:styleId="xl67">
    <w:name w:val="xl67"/>
    <w:basedOn w:val="a"/>
    <w:qFormat/>
    <w:rsid w:val="009F566D"/>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5">
    <w:name w:val="xl65"/>
    <w:basedOn w:val="a"/>
    <w:qFormat/>
    <w:rsid w:val="009F566D"/>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qFormat/>
    <w:rsid w:val="009F566D"/>
    <w:pPr>
      <w:widowControl/>
      <w:spacing w:before="100" w:beforeAutospacing="1" w:after="100" w:afterAutospacing="1"/>
      <w:jc w:val="center"/>
    </w:pPr>
    <w:rPr>
      <w:rFonts w:ascii="宋体" w:hAnsi="宋体" w:cs="宋体"/>
      <w:color w:val="000000"/>
      <w:kern w:val="0"/>
      <w:sz w:val="18"/>
      <w:szCs w:val="18"/>
    </w:rPr>
  </w:style>
  <w:style w:type="paragraph" w:customStyle="1" w:styleId="10">
    <w:name w:val="1"/>
    <w:basedOn w:val="a"/>
    <w:qFormat/>
    <w:rsid w:val="009F566D"/>
    <w:pPr>
      <w:autoSpaceDE w:val="0"/>
      <w:autoSpaceDN w:val="0"/>
    </w:pPr>
    <w:rPr>
      <w:rFonts w:ascii="Tahoma" w:hAnsi="Tahoma"/>
      <w:sz w:val="24"/>
      <w:szCs w:val="20"/>
    </w:rPr>
  </w:style>
  <w:style w:type="paragraph" w:customStyle="1" w:styleId="xl66">
    <w:name w:val="xl66"/>
    <w:basedOn w:val="a"/>
    <w:qFormat/>
    <w:rsid w:val="009F566D"/>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qFormat/>
    <w:rsid w:val="009F566D"/>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qFormat/>
    <w:rsid w:val="009F566D"/>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4">
    <w:name w:val="xl64"/>
    <w:basedOn w:val="a"/>
    <w:qFormat/>
    <w:rsid w:val="009F566D"/>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qFormat/>
    <w:rsid w:val="009F566D"/>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qFormat/>
    <w:rsid w:val="009F566D"/>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rsid w:val="009F566D"/>
    <w:pPr>
      <w:widowControl/>
      <w:pBdr>
        <w:right w:val="single" w:sz="8" w:space="0" w:color="auto"/>
      </w:pBdr>
      <w:spacing w:before="100" w:beforeAutospacing="1" w:after="100" w:afterAutospacing="1"/>
      <w:jc w:val="left"/>
    </w:pPr>
    <w:rPr>
      <w:rFonts w:ascii="宋体" w:hAnsi="宋体" w:cs="宋体"/>
      <w:b/>
      <w:bCs/>
      <w:kern w:val="0"/>
      <w:sz w:val="18"/>
      <w:szCs w:val="18"/>
    </w:rPr>
  </w:style>
  <w:style w:type="paragraph" w:customStyle="1" w:styleId="xl71">
    <w:name w:val="xl71"/>
    <w:basedOn w:val="a"/>
    <w:qFormat/>
    <w:rsid w:val="009F566D"/>
    <w:pPr>
      <w:widowControl/>
      <w:pBdr>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9F566D"/>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30">
    <w:name w:val="标题3"/>
    <w:basedOn w:val="a"/>
    <w:next w:val="a"/>
    <w:qFormat/>
    <w:rsid w:val="009F566D"/>
    <w:pPr>
      <w:autoSpaceDE w:val="0"/>
      <w:autoSpaceDN w:val="0"/>
      <w:snapToGrid w:val="0"/>
      <w:spacing w:line="590" w:lineRule="atLeast"/>
      <w:ind w:firstLine="624"/>
    </w:pPr>
    <w:rPr>
      <w:rFonts w:eastAsia="方正黑体_GBK"/>
      <w:snapToGrid w:val="0"/>
      <w:kern w:val="0"/>
      <w:sz w:val="32"/>
      <w:szCs w:val="20"/>
    </w:rPr>
  </w:style>
  <w:style w:type="paragraph" w:styleId="ac">
    <w:name w:val="List Paragraph"/>
    <w:basedOn w:val="a"/>
    <w:uiPriority w:val="1"/>
    <w:qFormat/>
    <w:rsid w:val="009F566D"/>
    <w:pPr>
      <w:ind w:left="1795" w:hanging="242"/>
    </w:pPr>
    <w:rPr>
      <w:rFonts w:ascii="仿宋" w:eastAsia="仿宋" w:hAnsi="仿宋" w:cs="仿宋"/>
      <w:lang w:val="zh-CN" w:bidi="zh-CN"/>
    </w:rPr>
  </w:style>
  <w:style w:type="character" w:customStyle="1" w:styleId="font301">
    <w:name w:val="font301"/>
    <w:basedOn w:val="a0"/>
    <w:qFormat/>
    <w:rsid w:val="009F566D"/>
    <w:rPr>
      <w:rFonts w:ascii="方正小标宋简体" w:eastAsia="方正小标宋简体" w:hAnsi="方正小标宋简体" w:cs="方正小标宋简体" w:hint="default"/>
      <w:color w:val="000000"/>
      <w:sz w:val="32"/>
      <w:szCs w:val="32"/>
      <w:u w:val="none"/>
    </w:rPr>
  </w:style>
  <w:style w:type="character" w:customStyle="1" w:styleId="font23">
    <w:name w:val="font23"/>
    <w:basedOn w:val="a0"/>
    <w:qFormat/>
    <w:rsid w:val="009F566D"/>
    <w:rPr>
      <w:rFonts w:ascii="方正小标宋简体" w:eastAsia="方正小标宋简体" w:hAnsi="方正小标宋简体" w:cs="方正小标宋简体" w:hint="default"/>
      <w:color w:val="000000"/>
      <w:sz w:val="30"/>
      <w:szCs w:val="30"/>
      <w:u w:val="none"/>
    </w:rPr>
  </w:style>
  <w:style w:type="character" w:customStyle="1" w:styleId="font351">
    <w:name w:val="font351"/>
    <w:basedOn w:val="a0"/>
    <w:qFormat/>
    <w:rsid w:val="009F566D"/>
    <w:rPr>
      <w:rFonts w:ascii="宋体" w:eastAsia="宋体" w:hAnsi="宋体" w:cs="宋体" w:hint="eastAsia"/>
      <w:color w:val="000000"/>
      <w:sz w:val="18"/>
      <w:szCs w:val="18"/>
      <w:u w:val="none"/>
    </w:rPr>
  </w:style>
  <w:style w:type="character" w:customStyle="1" w:styleId="font211">
    <w:name w:val="font211"/>
    <w:basedOn w:val="a0"/>
    <w:qFormat/>
    <w:rsid w:val="009F566D"/>
    <w:rPr>
      <w:rFonts w:ascii="Times New Roman" w:hAnsi="Times New Roman" w:cs="Times New Roman" w:hint="default"/>
      <w:color w:val="000000"/>
      <w:sz w:val="18"/>
      <w:szCs w:val="18"/>
      <w:u w:val="none"/>
    </w:rPr>
  </w:style>
  <w:style w:type="character" w:customStyle="1" w:styleId="font261">
    <w:name w:val="font261"/>
    <w:basedOn w:val="a0"/>
    <w:qFormat/>
    <w:rsid w:val="009F566D"/>
    <w:rPr>
      <w:rFonts w:ascii="宋体" w:eastAsia="宋体" w:hAnsi="宋体" w:cs="宋体" w:hint="eastAsia"/>
      <w:color w:val="000000"/>
      <w:sz w:val="21"/>
      <w:szCs w:val="21"/>
      <w:u w:val="none"/>
    </w:rPr>
  </w:style>
  <w:style w:type="character" w:customStyle="1" w:styleId="font281">
    <w:name w:val="font281"/>
    <w:basedOn w:val="a0"/>
    <w:qFormat/>
    <w:rsid w:val="009F566D"/>
    <w:rPr>
      <w:rFonts w:ascii="Times New Roman" w:hAnsi="Times New Roman" w:cs="Times New Roman" w:hint="default"/>
      <w:color w:val="000000"/>
      <w:sz w:val="21"/>
      <w:szCs w:val="21"/>
      <w:u w:val="none"/>
    </w:rPr>
  </w:style>
  <w:style w:type="character" w:customStyle="1" w:styleId="font251">
    <w:name w:val="font251"/>
    <w:basedOn w:val="a0"/>
    <w:qFormat/>
    <w:rsid w:val="009F566D"/>
    <w:rPr>
      <w:rFonts w:ascii="宋体" w:eastAsia="宋体" w:hAnsi="宋体" w:cs="宋体" w:hint="eastAsia"/>
      <w:color w:val="FF0000"/>
      <w:sz w:val="21"/>
      <w:szCs w:val="21"/>
      <w:u w:val="none"/>
    </w:rPr>
  </w:style>
  <w:style w:type="character" w:customStyle="1" w:styleId="font41">
    <w:name w:val="font41"/>
    <w:basedOn w:val="a0"/>
    <w:qFormat/>
    <w:rsid w:val="009F566D"/>
    <w:rPr>
      <w:rFonts w:ascii="宋体" w:eastAsia="宋体" w:hAnsi="宋体" w:cs="宋体" w:hint="eastAsia"/>
      <w:color w:val="000000"/>
      <w:sz w:val="20"/>
      <w:szCs w:val="20"/>
      <w:u w:val="none"/>
    </w:rPr>
  </w:style>
  <w:style w:type="character" w:customStyle="1" w:styleId="font311">
    <w:name w:val="font311"/>
    <w:basedOn w:val="a0"/>
    <w:qFormat/>
    <w:rsid w:val="009F566D"/>
    <w:rPr>
      <w:rFonts w:ascii="Times New Roman" w:hAnsi="Times New Roman" w:cs="Times New Roman" w:hint="default"/>
      <w:color w:val="FF0000"/>
      <w:sz w:val="21"/>
      <w:szCs w:val="21"/>
      <w:u w:val="none"/>
    </w:rPr>
  </w:style>
  <w:style w:type="character" w:customStyle="1" w:styleId="font122">
    <w:name w:val="font122"/>
    <w:basedOn w:val="a0"/>
    <w:qFormat/>
    <w:rsid w:val="009F566D"/>
    <w:rPr>
      <w:rFonts w:ascii="宋体" w:eastAsia="宋体" w:hAnsi="宋体" w:cs="宋体" w:hint="eastAsia"/>
      <w:b/>
      <w:bCs/>
      <w:color w:val="000000"/>
      <w:sz w:val="21"/>
      <w:szCs w:val="21"/>
      <w:u w:val="none"/>
    </w:rPr>
  </w:style>
  <w:style w:type="character" w:customStyle="1" w:styleId="font12">
    <w:name w:val="font12"/>
    <w:basedOn w:val="a0"/>
    <w:qFormat/>
    <w:rsid w:val="009F566D"/>
    <w:rPr>
      <w:rFonts w:ascii="Times New Roman" w:hAnsi="Times New Roman" w:cs="Times New Roman" w:hint="default"/>
      <w:b/>
      <w:bCs/>
      <w:color w:val="000000"/>
      <w:sz w:val="21"/>
      <w:szCs w:val="21"/>
      <w:u w:val="none"/>
    </w:rPr>
  </w:style>
  <w:style w:type="character" w:customStyle="1" w:styleId="font221">
    <w:name w:val="font221"/>
    <w:basedOn w:val="a0"/>
    <w:qFormat/>
    <w:rsid w:val="009F566D"/>
    <w:rPr>
      <w:rFonts w:ascii="宋体" w:eastAsia="宋体" w:hAnsi="宋体" w:cs="宋体" w:hint="eastAsia"/>
      <w:color w:val="FF0000"/>
      <w:sz w:val="20"/>
      <w:szCs w:val="20"/>
      <w:u w:val="none"/>
    </w:rPr>
  </w:style>
  <w:style w:type="character" w:customStyle="1" w:styleId="font01">
    <w:name w:val="font01"/>
    <w:basedOn w:val="a0"/>
    <w:qFormat/>
    <w:rsid w:val="009F566D"/>
    <w:rPr>
      <w:rFonts w:ascii="Times New Roman" w:hAnsi="Times New Roman" w:cs="Times New Roman" w:hint="default"/>
      <w:color w:val="000000"/>
      <w:sz w:val="14"/>
      <w:szCs w:val="14"/>
      <w:u w:val="none"/>
    </w:rPr>
  </w:style>
  <w:style w:type="character" w:customStyle="1" w:styleId="font241">
    <w:name w:val="font241"/>
    <w:basedOn w:val="a0"/>
    <w:qFormat/>
    <w:rsid w:val="009F566D"/>
    <w:rPr>
      <w:rFonts w:ascii="宋体" w:eastAsia="宋体" w:hAnsi="宋体" w:cs="宋体" w:hint="eastAsia"/>
      <w:color w:val="FF0000"/>
      <w:sz w:val="18"/>
      <w:szCs w:val="18"/>
      <w:u w:val="none"/>
    </w:rPr>
  </w:style>
  <w:style w:type="character" w:customStyle="1" w:styleId="font71">
    <w:name w:val="font71"/>
    <w:basedOn w:val="a0"/>
    <w:qFormat/>
    <w:rsid w:val="009F566D"/>
    <w:rPr>
      <w:rFonts w:ascii="Times New Roman" w:hAnsi="Times New Roman" w:cs="Times New Roman" w:hint="default"/>
      <w:color w:val="000000"/>
      <w:sz w:val="21"/>
      <w:szCs w:val="21"/>
      <w:u w:val="none"/>
    </w:rPr>
  </w:style>
  <w:style w:type="character" w:customStyle="1" w:styleId="font141">
    <w:name w:val="font141"/>
    <w:basedOn w:val="a0"/>
    <w:qFormat/>
    <w:rsid w:val="009F566D"/>
    <w:rPr>
      <w:rFonts w:ascii="宋体" w:eastAsia="宋体" w:hAnsi="宋体" w:cs="宋体" w:hint="eastAsia"/>
      <w:color w:val="000000"/>
      <w:sz w:val="21"/>
      <w:szCs w:val="21"/>
      <w:u w:val="none"/>
    </w:rPr>
  </w:style>
  <w:style w:type="character" w:customStyle="1" w:styleId="font11">
    <w:name w:val="font11"/>
    <w:basedOn w:val="a0"/>
    <w:qFormat/>
    <w:rsid w:val="009F566D"/>
    <w:rPr>
      <w:rFonts w:ascii="宋体" w:eastAsia="宋体" w:hAnsi="宋体" w:cs="宋体" w:hint="eastAsia"/>
      <w:color w:val="000000"/>
      <w:sz w:val="20"/>
      <w:szCs w:val="20"/>
      <w:u w:val="none"/>
    </w:rPr>
  </w:style>
  <w:style w:type="character" w:customStyle="1" w:styleId="font21">
    <w:name w:val="font21"/>
    <w:basedOn w:val="a0"/>
    <w:qFormat/>
    <w:rsid w:val="009F566D"/>
    <w:rPr>
      <w:rFonts w:ascii="Times New Roman" w:hAnsi="Times New Roman" w:cs="Times New Roman" w:hint="default"/>
      <w:color w:val="000000"/>
      <w:sz w:val="20"/>
      <w:szCs w:val="20"/>
      <w:u w:val="none"/>
    </w:rPr>
  </w:style>
  <w:style w:type="character" w:customStyle="1" w:styleId="font121">
    <w:name w:val="font121"/>
    <w:basedOn w:val="a0"/>
    <w:qFormat/>
    <w:rsid w:val="009F566D"/>
    <w:rPr>
      <w:rFonts w:ascii="宋体" w:eastAsia="宋体" w:hAnsi="宋体" w:cs="宋体" w:hint="eastAsia"/>
      <w:b/>
      <w:bCs/>
      <w:color w:val="000000"/>
      <w:sz w:val="20"/>
      <w:szCs w:val="20"/>
      <w:u w:val="none"/>
    </w:rPr>
  </w:style>
  <w:style w:type="character" w:customStyle="1" w:styleId="font341">
    <w:name w:val="font341"/>
    <w:basedOn w:val="a0"/>
    <w:qFormat/>
    <w:rsid w:val="009F566D"/>
    <w:rPr>
      <w:rFonts w:ascii="Times New Roman" w:hAnsi="Times New Roman" w:cs="Times New Roman" w:hint="default"/>
      <w:b/>
      <w:bCs/>
      <w:color w:val="000000"/>
      <w:sz w:val="20"/>
      <w:szCs w:val="20"/>
      <w:u w:val="none"/>
    </w:rPr>
  </w:style>
  <w:style w:type="character" w:customStyle="1" w:styleId="font61">
    <w:name w:val="font61"/>
    <w:basedOn w:val="a0"/>
    <w:qFormat/>
    <w:rsid w:val="009F566D"/>
    <w:rPr>
      <w:rFonts w:ascii="Segoe UI Symbol" w:eastAsia="Segoe UI Symbol" w:hAnsi="Segoe UI Symbol" w:cs="Segoe UI Symbol" w:hint="default"/>
      <w:color w:val="000000"/>
      <w:sz w:val="20"/>
      <w:szCs w:val="20"/>
      <w:u w:val="none"/>
    </w:rPr>
  </w:style>
  <w:style w:type="character" w:customStyle="1" w:styleId="font101">
    <w:name w:val="font101"/>
    <w:basedOn w:val="a0"/>
    <w:qFormat/>
    <w:rsid w:val="009F566D"/>
    <w:rPr>
      <w:rFonts w:ascii="宋体" w:eastAsia="宋体" w:hAnsi="宋体" w:cs="宋体" w:hint="eastAsia"/>
      <w:color w:val="000000"/>
      <w:sz w:val="20"/>
      <w:szCs w:val="20"/>
      <w:u w:val="none"/>
    </w:rPr>
  </w:style>
  <w:style w:type="character" w:customStyle="1" w:styleId="font212">
    <w:name w:val="font212"/>
    <w:basedOn w:val="a0"/>
    <w:qFormat/>
    <w:rsid w:val="009F566D"/>
    <w:rPr>
      <w:rFonts w:ascii="Times New Roman" w:hAnsi="Times New Roman" w:cs="Times New Roman" w:hint="default"/>
      <w:color w:val="000000"/>
      <w:sz w:val="20"/>
      <w:szCs w:val="20"/>
      <w:u w:val="none"/>
    </w:rPr>
  </w:style>
  <w:style w:type="character" w:customStyle="1" w:styleId="font151">
    <w:name w:val="font151"/>
    <w:basedOn w:val="a0"/>
    <w:qFormat/>
    <w:rsid w:val="009F566D"/>
    <w:rPr>
      <w:rFonts w:ascii="Segoe UI Symbol" w:eastAsia="Segoe UI Symbol" w:hAnsi="Segoe UI Symbol" w:cs="Segoe UI Symbol" w:hint="default"/>
      <w:color w:val="000000"/>
      <w:sz w:val="20"/>
      <w:szCs w:val="20"/>
      <w:u w:val="none"/>
    </w:rPr>
  </w:style>
  <w:style w:type="character" w:customStyle="1" w:styleId="font171">
    <w:name w:val="font171"/>
    <w:basedOn w:val="a0"/>
    <w:qFormat/>
    <w:rsid w:val="009F566D"/>
    <w:rPr>
      <w:rFonts w:ascii="Segoe UI Symbol" w:eastAsia="Segoe UI Symbol" w:hAnsi="Segoe UI Symbol" w:cs="Segoe UI Symbol" w:hint="default"/>
      <w:color w:val="000000"/>
      <w:sz w:val="20"/>
      <w:szCs w:val="20"/>
      <w:u w:val="none"/>
    </w:rPr>
  </w:style>
  <w:style w:type="character" w:customStyle="1" w:styleId="font131">
    <w:name w:val="font131"/>
    <w:basedOn w:val="a0"/>
    <w:qFormat/>
    <w:rsid w:val="009F566D"/>
    <w:rPr>
      <w:rFonts w:ascii="Times New Roman" w:hAnsi="Times New Roman" w:cs="Times New Roman" w:hint="default"/>
      <w:color w:val="000000"/>
      <w:sz w:val="20"/>
      <w:szCs w:val="20"/>
      <w:u w:val="none"/>
    </w:rPr>
  </w:style>
  <w:style w:type="character" w:customStyle="1" w:styleId="font231">
    <w:name w:val="font231"/>
    <w:basedOn w:val="a0"/>
    <w:qFormat/>
    <w:rsid w:val="009F566D"/>
    <w:rPr>
      <w:rFonts w:ascii="Times New Roman" w:hAnsi="Times New Roman" w:cs="Times New Roman" w:hint="default"/>
      <w:color w:val="FF0000"/>
      <w:sz w:val="20"/>
      <w:szCs w:val="20"/>
      <w:u w:val="none"/>
    </w:rPr>
  </w:style>
  <w:style w:type="paragraph" w:customStyle="1" w:styleId="font6">
    <w:name w:val="font6"/>
    <w:basedOn w:val="a"/>
    <w:qFormat/>
    <w:rsid w:val="009F566D"/>
    <w:pPr>
      <w:widowControl/>
      <w:spacing w:before="100" w:beforeAutospacing="1" w:after="100" w:afterAutospacing="1"/>
      <w:jc w:val="left"/>
    </w:pPr>
    <w:rPr>
      <w:kern w:val="0"/>
      <w:sz w:val="20"/>
      <w:szCs w:val="20"/>
    </w:rPr>
  </w:style>
  <w:style w:type="paragraph" w:customStyle="1" w:styleId="font7">
    <w:name w:val="font7"/>
    <w:basedOn w:val="a"/>
    <w:qFormat/>
    <w:rsid w:val="009F566D"/>
    <w:pPr>
      <w:widowControl/>
      <w:spacing w:before="100" w:beforeAutospacing="1" w:after="100" w:afterAutospacing="1"/>
      <w:jc w:val="left"/>
    </w:pPr>
    <w:rPr>
      <w:rFonts w:ascii="方正仿宋_GBK" w:eastAsia="方正仿宋_GBK" w:hAnsi="宋体" w:cs="宋体"/>
      <w:kern w:val="0"/>
      <w:sz w:val="20"/>
      <w:szCs w:val="20"/>
    </w:rPr>
  </w:style>
  <w:style w:type="paragraph" w:customStyle="1" w:styleId="font8">
    <w:name w:val="font8"/>
    <w:basedOn w:val="a"/>
    <w:qFormat/>
    <w:rsid w:val="009F566D"/>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rsid w:val="009F566D"/>
    <w:pPr>
      <w:widowControl/>
      <w:spacing w:before="100" w:beforeAutospacing="1" w:after="100" w:afterAutospacing="1"/>
      <w:jc w:val="left"/>
    </w:pPr>
    <w:rPr>
      <w:color w:val="000000"/>
      <w:kern w:val="0"/>
      <w:sz w:val="20"/>
      <w:szCs w:val="20"/>
    </w:rPr>
  </w:style>
  <w:style w:type="paragraph" w:customStyle="1" w:styleId="font10">
    <w:name w:val="font10"/>
    <w:basedOn w:val="a"/>
    <w:qFormat/>
    <w:rsid w:val="009F566D"/>
    <w:pPr>
      <w:widowControl/>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xl79">
    <w:name w:val="xl79"/>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80">
    <w:name w:val="xl80"/>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 w:type="paragraph" w:customStyle="1" w:styleId="xl81">
    <w:name w:val="xl81"/>
    <w:basedOn w:val="a"/>
    <w:qFormat/>
    <w:rsid w:val="009F566D"/>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
    <w:qFormat/>
    <w:rsid w:val="009F566D"/>
    <w:pPr>
      <w:widowControl/>
      <w:pBdr>
        <w:left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3">
    <w:name w:val="xl83"/>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84">
    <w:name w:val="xl84"/>
    <w:basedOn w:val="a"/>
    <w:qFormat/>
    <w:rsid w:val="009F566D"/>
    <w:pPr>
      <w:widowControl/>
      <w:pBdr>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85">
    <w:name w:val="xl85"/>
    <w:basedOn w:val="a"/>
    <w:qFormat/>
    <w:rsid w:val="009F566D"/>
    <w:pPr>
      <w:widowControl/>
      <w:pBdr>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6">
    <w:name w:val="xl86"/>
    <w:basedOn w:val="a"/>
    <w:qFormat/>
    <w:rsid w:val="009F566D"/>
    <w:pPr>
      <w:widowControl/>
      <w:pBdr>
        <w:left w:val="single" w:sz="4" w:space="0" w:color="auto"/>
        <w:right w:val="single" w:sz="4" w:space="0" w:color="auto"/>
      </w:pBdr>
      <w:shd w:val="clear" w:color="000000" w:fill="FFFFFF"/>
      <w:spacing w:before="100" w:beforeAutospacing="1" w:after="100" w:afterAutospacing="1"/>
      <w:jc w:val="center"/>
    </w:pPr>
    <w:rPr>
      <w:color w:val="000000"/>
      <w:kern w:val="0"/>
      <w:sz w:val="20"/>
      <w:szCs w:val="20"/>
    </w:rPr>
  </w:style>
  <w:style w:type="paragraph" w:customStyle="1" w:styleId="xl87">
    <w:name w:val="xl87"/>
    <w:basedOn w:val="a"/>
    <w:qFormat/>
    <w:rsid w:val="009F566D"/>
    <w:pPr>
      <w:widowControl/>
      <w:pBdr>
        <w:left w:val="single" w:sz="4" w:space="0" w:color="auto"/>
        <w:right w:val="single" w:sz="4" w:space="0" w:color="auto"/>
      </w:pBdr>
      <w:spacing w:before="100" w:beforeAutospacing="1" w:after="100" w:afterAutospacing="1"/>
      <w:jc w:val="left"/>
    </w:pPr>
    <w:rPr>
      <w:kern w:val="0"/>
      <w:sz w:val="20"/>
      <w:szCs w:val="20"/>
    </w:rPr>
  </w:style>
  <w:style w:type="paragraph" w:customStyle="1" w:styleId="xl88">
    <w:name w:val="xl88"/>
    <w:basedOn w:val="a"/>
    <w:qFormat/>
    <w:rsid w:val="009F566D"/>
    <w:pPr>
      <w:widowControl/>
      <w:pBdr>
        <w:right w:val="single" w:sz="4" w:space="0" w:color="auto"/>
      </w:pBdr>
      <w:spacing w:before="100" w:beforeAutospacing="1" w:after="100" w:afterAutospacing="1"/>
    </w:pPr>
    <w:rPr>
      <w:rFonts w:ascii="宋体" w:hAnsi="宋体" w:cs="宋体"/>
      <w:kern w:val="0"/>
      <w:sz w:val="20"/>
      <w:szCs w:val="20"/>
    </w:rPr>
  </w:style>
  <w:style w:type="paragraph" w:customStyle="1" w:styleId="xl89">
    <w:name w:val="xl89"/>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 w:type="paragraph" w:customStyle="1" w:styleId="xl90">
    <w:name w:val="xl90"/>
    <w:basedOn w:val="a"/>
    <w:qFormat/>
    <w:rsid w:val="009F566D"/>
    <w:pPr>
      <w:widowControl/>
      <w:pBdr>
        <w:left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1">
    <w:name w:val="xl91"/>
    <w:basedOn w:val="a"/>
    <w:qFormat/>
    <w:rsid w:val="009F566D"/>
    <w:pPr>
      <w:widowControl/>
      <w:pBdr>
        <w:lef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2">
    <w:name w:val="xl92"/>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93">
    <w:name w:val="xl93"/>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94">
    <w:name w:val="xl94"/>
    <w:basedOn w:val="a"/>
    <w:qFormat/>
    <w:rsid w:val="009F566D"/>
    <w:pPr>
      <w:widowControl/>
      <w:pBdr>
        <w:left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95">
    <w:name w:val="xl95"/>
    <w:basedOn w:val="a"/>
    <w:qFormat/>
    <w:rsid w:val="009F566D"/>
    <w:pPr>
      <w:widowControl/>
      <w:pBdr>
        <w:lef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6">
    <w:name w:val="xl96"/>
    <w:basedOn w:val="a"/>
    <w:qFormat/>
    <w:rsid w:val="009F566D"/>
    <w:pPr>
      <w:widowControl/>
      <w:pBdr>
        <w:left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xl97">
    <w:name w:val="xl97"/>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98">
    <w:name w:val="xl98"/>
    <w:basedOn w:val="a"/>
    <w:qFormat/>
    <w:rsid w:val="009F566D"/>
    <w:pPr>
      <w:widowControl/>
      <w:pBdr>
        <w:left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xl99">
    <w:name w:val="xl99"/>
    <w:basedOn w:val="a"/>
    <w:qFormat/>
    <w:rsid w:val="009F566D"/>
    <w:pPr>
      <w:widowControl/>
      <w:pBdr>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0">
    <w:name w:val="xl100"/>
    <w:basedOn w:val="a"/>
    <w:qFormat/>
    <w:rsid w:val="009F566D"/>
    <w:pPr>
      <w:widowControl/>
      <w:pBdr>
        <w:left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01">
    <w:name w:val="xl101"/>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 w:type="paragraph" w:customStyle="1" w:styleId="xl102">
    <w:name w:val="xl102"/>
    <w:basedOn w:val="a"/>
    <w:qFormat/>
    <w:rsid w:val="009F566D"/>
    <w:pPr>
      <w:widowControl/>
      <w:pBdr>
        <w:left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0"/>
      <w:szCs w:val="20"/>
    </w:rPr>
  </w:style>
  <w:style w:type="paragraph" w:customStyle="1" w:styleId="xl103">
    <w:name w:val="xl103"/>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 w:type="paragraph" w:customStyle="1" w:styleId="xl104">
    <w:name w:val="xl104"/>
    <w:basedOn w:val="a"/>
    <w:qFormat/>
    <w:rsid w:val="009F566D"/>
    <w:pPr>
      <w:widowControl/>
      <w:pBdr>
        <w:left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05">
    <w:name w:val="xl105"/>
    <w:basedOn w:val="a"/>
    <w:qFormat/>
    <w:rsid w:val="009F566D"/>
    <w:pPr>
      <w:widowControl/>
      <w:pBdr>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
    <w:qFormat/>
    <w:rsid w:val="009F566D"/>
    <w:pPr>
      <w:widowControl/>
      <w:pBdr>
        <w:left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xl107">
    <w:name w:val="xl107"/>
    <w:basedOn w:val="a"/>
    <w:qFormat/>
    <w:rsid w:val="009F566D"/>
    <w:pPr>
      <w:widowControl/>
      <w:pBdr>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
    <w:qFormat/>
    <w:rsid w:val="009F566D"/>
    <w:pPr>
      <w:widowControl/>
      <w:pBdr>
        <w:left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0"/>
      <w:szCs w:val="20"/>
    </w:rPr>
  </w:style>
  <w:style w:type="paragraph" w:customStyle="1" w:styleId="xl109">
    <w:name w:val="xl109"/>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color w:val="000000"/>
      <w:kern w:val="0"/>
      <w:sz w:val="20"/>
      <w:szCs w:val="20"/>
    </w:rPr>
  </w:style>
  <w:style w:type="paragraph" w:customStyle="1" w:styleId="xl110">
    <w:name w:val="xl110"/>
    <w:basedOn w:val="a"/>
    <w:qFormat/>
    <w:rsid w:val="009F566D"/>
    <w:pPr>
      <w:widowControl/>
      <w:pBdr>
        <w:left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 w:type="paragraph" w:customStyle="1" w:styleId="xl111">
    <w:name w:val="xl111"/>
    <w:basedOn w:val="a"/>
    <w:qFormat/>
    <w:rsid w:val="009F566D"/>
    <w:pPr>
      <w:widowControl/>
      <w:pBdr>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2">
    <w:name w:val="xl112"/>
    <w:basedOn w:val="a"/>
    <w:qFormat/>
    <w:rsid w:val="009F566D"/>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3">
    <w:name w:val="xl113"/>
    <w:basedOn w:val="a"/>
    <w:qFormat/>
    <w:rsid w:val="009F566D"/>
    <w:pPr>
      <w:widowControl/>
      <w:pBdr>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3.wmf"/><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3.pn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footer" Target="footer2.xm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39</Pages>
  <Words>8381</Words>
  <Characters>47774</Characters>
  <Application>Microsoft Office Word</Application>
  <DocSecurity>0</DocSecurity>
  <Lines>398</Lines>
  <Paragraphs>112</Paragraphs>
  <ScaleCrop>false</ScaleCrop>
  <Company>china</Company>
  <LinksUpToDate>false</LinksUpToDate>
  <CharactersWithSpaces>56043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○K连云港市社会发展与妇女儿童基本情况</dc:title>
  <dc:creator>admin</dc:creator>
  <cp:lastModifiedBy>User</cp:lastModifiedBy>
  <cp:revision>38</cp:revision>
  <cp:lastPrinted>2023-04-03T02:09:00Z</cp:lastPrinted>
  <dcterms:created xsi:type="dcterms:W3CDTF">2017-05-22T02:03:00Z</dcterms:created>
  <dcterms:modified xsi:type="dcterms:W3CDTF">2023-04-03T13:40:00Z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1361D5AD035E42A6B79BFCF4C05AC3F9</vt:lpwstr>
  </property>
</Properties>
</file>